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CF4AA7" w14:textId="47B5BFCD" w:rsidR="007101C2" w:rsidRDefault="00C17882">
      <w:pPr>
        <w:rPr>
          <w:lang w:val="ru-RU"/>
        </w:rPr>
      </w:pPr>
      <w:r>
        <w:rPr>
          <w:lang w:val="ru-RU"/>
        </w:rPr>
        <w:t xml:space="preserve">1) </w:t>
      </w:r>
      <w:r w:rsidR="00073F73">
        <w:rPr>
          <w:lang w:val="ru-RU"/>
        </w:rPr>
        <w:t xml:space="preserve">Поступление лизингового имущества в головную организацию от 25.01.2022 г. </w:t>
      </w:r>
    </w:p>
    <w:p w14:paraId="01C12733" w14:textId="64DD5F3E" w:rsidR="00073F73" w:rsidRDefault="00073F73">
      <w:pPr>
        <w:rPr>
          <w:lang w:val="ru-RU"/>
        </w:rPr>
      </w:pPr>
      <w:r>
        <w:rPr>
          <w:noProof/>
        </w:rPr>
        <w:drawing>
          <wp:inline distT="0" distB="0" distL="0" distR="0" wp14:anchorId="1B9BB574" wp14:editId="7AFC85FE">
            <wp:extent cx="5943600" cy="3371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3823C" w14:textId="2C373C76" w:rsidR="00073F73" w:rsidRDefault="00C17882">
      <w:r>
        <w:rPr>
          <w:lang w:val="ru-RU"/>
        </w:rPr>
        <w:t>В документе Пост</w:t>
      </w:r>
      <w:r w:rsidR="00FD6777">
        <w:rPr>
          <w:lang w:val="ru-RU"/>
        </w:rPr>
        <w:t>у</w:t>
      </w:r>
      <w:r>
        <w:rPr>
          <w:lang w:val="ru-RU"/>
        </w:rPr>
        <w:t xml:space="preserve">пление </w:t>
      </w:r>
      <w:r w:rsidR="00FD6777">
        <w:rPr>
          <w:lang w:val="ru-RU"/>
        </w:rPr>
        <w:t xml:space="preserve">в лизинг нажмите на печать Справка-расчет начисленных процентных расходов, в дальнейшем нам понадобиться % ставки дисконтирования – 25,6185. </w:t>
      </w:r>
      <w:r w:rsidR="00FD6777">
        <w:rPr>
          <w:noProof/>
        </w:rPr>
        <w:drawing>
          <wp:inline distT="0" distB="0" distL="0" distR="0" wp14:anchorId="0F25A7BE" wp14:editId="0D9C6833">
            <wp:extent cx="5943600" cy="33667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74E7C" w14:textId="3F2AE029" w:rsidR="00FD6777" w:rsidRDefault="00FD6777"/>
    <w:p w14:paraId="6AE65B0F" w14:textId="77777777" w:rsidR="00FD6777" w:rsidRPr="00FD6777" w:rsidRDefault="00FD6777"/>
    <w:p w14:paraId="2A10E0FB" w14:textId="1D2F75A8" w:rsidR="00073F73" w:rsidRDefault="00C17882">
      <w:pPr>
        <w:rPr>
          <w:lang w:val="ru-RU"/>
        </w:rPr>
      </w:pPr>
      <w:r>
        <w:rPr>
          <w:lang w:val="ru-RU"/>
        </w:rPr>
        <w:lastRenderedPageBreak/>
        <w:t xml:space="preserve">2) </w:t>
      </w:r>
      <w:r w:rsidR="00073F73">
        <w:rPr>
          <w:lang w:val="ru-RU"/>
        </w:rPr>
        <w:t>Принято решение передать обособленному подразделению от 01.05.2022</w:t>
      </w:r>
    </w:p>
    <w:p w14:paraId="5262F100" w14:textId="1B923B81" w:rsidR="00073F73" w:rsidRDefault="00073F73">
      <w:pPr>
        <w:rPr>
          <w:lang w:val="ru-RU"/>
        </w:rPr>
      </w:pPr>
      <w:r>
        <w:rPr>
          <w:lang w:val="ru-RU"/>
        </w:rPr>
        <w:t>ОС и НМА – Авизо по ОС исходящее</w:t>
      </w:r>
    </w:p>
    <w:p w14:paraId="2981F843" w14:textId="11EBC01B" w:rsidR="00073F73" w:rsidRDefault="00FD6777">
      <w:pPr>
        <w:rPr>
          <w:lang w:val="ru-RU"/>
        </w:rPr>
      </w:pPr>
      <w:r>
        <w:rPr>
          <w:noProof/>
        </w:rPr>
        <w:drawing>
          <wp:inline distT="0" distB="0" distL="0" distR="0" wp14:anchorId="1C357672" wp14:editId="05B452C2">
            <wp:extent cx="5943600" cy="1812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1A802" w14:textId="00ED9717" w:rsidR="00073F73" w:rsidRDefault="00073F73" w:rsidP="00073F73">
      <w:pPr>
        <w:rPr>
          <w:lang w:val="ru-RU"/>
        </w:rPr>
      </w:pPr>
      <w:r>
        <w:rPr>
          <w:lang w:val="ru-RU"/>
        </w:rPr>
        <w:t xml:space="preserve">ОС и НМА – Авизо по ОС </w:t>
      </w:r>
      <w:r>
        <w:rPr>
          <w:lang w:val="ru-RU"/>
        </w:rPr>
        <w:t>входящее</w:t>
      </w:r>
    </w:p>
    <w:p w14:paraId="35C9FF42" w14:textId="1E1D9BE9" w:rsidR="00073F73" w:rsidRDefault="00FD6777" w:rsidP="00073F73">
      <w:pPr>
        <w:rPr>
          <w:lang w:val="ru-RU"/>
        </w:rPr>
      </w:pPr>
      <w:r>
        <w:rPr>
          <w:noProof/>
        </w:rPr>
        <w:drawing>
          <wp:inline distT="0" distB="0" distL="0" distR="0" wp14:anchorId="70F2FA9B" wp14:editId="3513A05C">
            <wp:extent cx="5943600" cy="16891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EF00E" w14:textId="0A781118" w:rsidR="00C17882" w:rsidRDefault="00C17882" w:rsidP="00073F73">
      <w:pPr>
        <w:rPr>
          <w:lang w:val="ru-RU"/>
        </w:rPr>
      </w:pPr>
      <w:r>
        <w:rPr>
          <w:lang w:val="ru-RU"/>
        </w:rPr>
        <w:t xml:space="preserve">Проводки </w:t>
      </w:r>
    </w:p>
    <w:p w14:paraId="3B348841" w14:textId="34CCEDC5" w:rsidR="00C17882" w:rsidRDefault="00C17882" w:rsidP="00073F73">
      <w:pPr>
        <w:rPr>
          <w:lang w:val="ru-RU"/>
        </w:rPr>
      </w:pPr>
      <w:r>
        <w:rPr>
          <w:noProof/>
        </w:rPr>
        <w:drawing>
          <wp:inline distT="0" distB="0" distL="0" distR="0" wp14:anchorId="22ECBDA6" wp14:editId="1221C69B">
            <wp:extent cx="5943600" cy="20237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A60A7" w14:textId="070FBC56" w:rsidR="00C17882" w:rsidRDefault="00C17882" w:rsidP="00073F73">
      <w:pPr>
        <w:rPr>
          <w:lang w:val="ru-RU"/>
        </w:rPr>
      </w:pPr>
      <w:r w:rsidRPr="00C17882">
        <w:rPr>
          <w:lang w:val="ru-RU"/>
        </w:rPr>
        <w:t>в Авизо по ОС входящее нет регистров сведений Данное предметов аренды и Графики процентных расходов</w:t>
      </w:r>
      <w:r>
        <w:rPr>
          <w:lang w:val="ru-RU"/>
        </w:rPr>
        <w:t xml:space="preserve">, поэтому 1С не формирует проводки </w:t>
      </w:r>
    </w:p>
    <w:p w14:paraId="59FCADA3" w14:textId="77777777" w:rsidR="00C17882" w:rsidRPr="00C17882" w:rsidRDefault="00C17882" w:rsidP="00C17882">
      <w:pPr>
        <w:rPr>
          <w:lang w:val="ru-RU"/>
        </w:rPr>
      </w:pPr>
      <w:r w:rsidRPr="00C17882">
        <w:rPr>
          <w:lang w:val="ru-RU"/>
        </w:rPr>
        <w:t>- Д 26/44 К 01К Признание в расходах арендных платежей</w:t>
      </w:r>
    </w:p>
    <w:p w14:paraId="39B32D7A" w14:textId="77777777" w:rsidR="00CD6C10" w:rsidRDefault="00C17882" w:rsidP="00C17882">
      <w:pPr>
        <w:rPr>
          <w:lang w:val="ru-RU"/>
        </w:rPr>
      </w:pPr>
      <w:r w:rsidRPr="00C17882">
        <w:rPr>
          <w:lang w:val="ru-RU"/>
        </w:rPr>
        <w:t>- Д 91.02 К 76.07.5 Начислены процентные расходы</w:t>
      </w:r>
    </w:p>
    <w:p w14:paraId="2149640E" w14:textId="3DF6A20A" w:rsidR="00BF3D19" w:rsidRDefault="00BF3D19" w:rsidP="00CD6C10">
      <w:pPr>
        <w:spacing w:after="0"/>
        <w:rPr>
          <w:lang w:val="ru-RU"/>
        </w:rPr>
      </w:pPr>
      <w:r>
        <w:rPr>
          <w:lang w:val="ru-RU"/>
        </w:rPr>
        <w:lastRenderedPageBreak/>
        <w:t>3) Нужно добавить регистр</w:t>
      </w:r>
      <w:r w:rsidR="00CF05E7">
        <w:rPr>
          <w:lang w:val="ru-RU"/>
        </w:rPr>
        <w:t>ы</w:t>
      </w:r>
      <w:r>
        <w:rPr>
          <w:lang w:val="ru-RU"/>
        </w:rPr>
        <w:t xml:space="preserve"> сведений Графики процентных расходов и Данные предметов аренды</w:t>
      </w:r>
    </w:p>
    <w:p w14:paraId="19AD7380" w14:textId="53891E4A" w:rsidR="00BF3D19" w:rsidRDefault="00BF3D19" w:rsidP="00CD6C10">
      <w:pPr>
        <w:spacing w:after="0"/>
        <w:rPr>
          <w:lang w:val="ru-RU"/>
        </w:rPr>
      </w:pPr>
      <w:r>
        <w:rPr>
          <w:lang w:val="ru-RU"/>
        </w:rPr>
        <w:t xml:space="preserve">Можно сделать одним из трех способов </w:t>
      </w:r>
    </w:p>
    <w:p w14:paraId="3952CE81" w14:textId="260CA125" w:rsidR="00BF3D19" w:rsidRDefault="00BF3D19" w:rsidP="00CD6C10">
      <w:pPr>
        <w:spacing w:after="0"/>
        <w:rPr>
          <w:lang w:val="ru-RU"/>
        </w:rPr>
      </w:pPr>
      <w:r>
        <w:rPr>
          <w:lang w:val="ru-RU"/>
        </w:rPr>
        <w:t>1. Операции – Операции, введенные в ручную – Еще – Выбор регистров…  (трудоемкий много ручного ввода – не рекомендую)</w:t>
      </w:r>
    </w:p>
    <w:p w14:paraId="2FF1CBE9" w14:textId="4D8EDAC9" w:rsidR="00BF3D19" w:rsidRDefault="00BF3D19" w:rsidP="00C17882">
      <w:pPr>
        <w:rPr>
          <w:lang w:val="ru-RU"/>
        </w:rPr>
      </w:pPr>
      <w:r>
        <w:rPr>
          <w:noProof/>
        </w:rPr>
        <w:drawing>
          <wp:inline distT="0" distB="0" distL="0" distR="0" wp14:anchorId="73A388AD" wp14:editId="1330329E">
            <wp:extent cx="5943600" cy="196151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C42C2" w14:textId="0435AF7D" w:rsidR="00BF3D19" w:rsidRDefault="00BF3D19" w:rsidP="00CD6C10">
      <w:pPr>
        <w:spacing w:after="0"/>
        <w:rPr>
          <w:lang w:val="ru-RU"/>
        </w:rPr>
      </w:pPr>
      <w:r>
        <w:rPr>
          <w:lang w:val="ru-RU"/>
        </w:rPr>
        <w:t xml:space="preserve">2. Ежемесячно делать документ </w:t>
      </w:r>
      <w:r>
        <w:rPr>
          <w:lang w:val="ru-RU"/>
        </w:rPr>
        <w:t>Операции – Операции, введенные в ручную</w:t>
      </w:r>
      <w:r>
        <w:rPr>
          <w:lang w:val="ru-RU"/>
        </w:rPr>
        <w:t xml:space="preserve"> и прописывать проводки (нужно постоянно держать на контроле – не рекомендую)</w:t>
      </w:r>
    </w:p>
    <w:p w14:paraId="773CD029" w14:textId="77777777" w:rsidR="00BF3D19" w:rsidRPr="00C17882" w:rsidRDefault="00BF3D19" w:rsidP="00CD6C10">
      <w:pPr>
        <w:spacing w:after="0"/>
        <w:rPr>
          <w:lang w:val="ru-RU"/>
        </w:rPr>
      </w:pPr>
      <w:r w:rsidRPr="00C17882">
        <w:rPr>
          <w:lang w:val="ru-RU"/>
        </w:rPr>
        <w:t>- Д 26/44 К 01К Признание в расходах арендных платежей</w:t>
      </w:r>
    </w:p>
    <w:p w14:paraId="730ABEC3" w14:textId="13D349A9" w:rsidR="00BF3D19" w:rsidRDefault="00BF3D19" w:rsidP="00CD6C10">
      <w:pPr>
        <w:spacing w:after="0"/>
        <w:rPr>
          <w:lang w:val="ru-RU"/>
        </w:rPr>
      </w:pPr>
      <w:r w:rsidRPr="00C17882">
        <w:rPr>
          <w:lang w:val="ru-RU"/>
        </w:rPr>
        <w:t>- Д 91.02 К 76.07.5 Начислены процентные расходы</w:t>
      </w:r>
    </w:p>
    <w:p w14:paraId="2BBDA25A" w14:textId="77777777" w:rsidR="00CD6C10" w:rsidRDefault="00CD6C10" w:rsidP="00CD6C10">
      <w:pPr>
        <w:spacing w:after="0"/>
        <w:rPr>
          <w:lang w:val="ru-RU"/>
        </w:rPr>
      </w:pPr>
    </w:p>
    <w:p w14:paraId="615D4812" w14:textId="1C45870D" w:rsidR="00CF05E7" w:rsidRDefault="00BF3D19" w:rsidP="00CD6C10">
      <w:pPr>
        <w:spacing w:after="0"/>
        <w:rPr>
          <w:lang w:val="ru-RU"/>
        </w:rPr>
      </w:pPr>
      <w:r>
        <w:rPr>
          <w:lang w:val="ru-RU"/>
        </w:rPr>
        <w:t xml:space="preserve">3. Сделать от 01.05.2022 документ ОС и НМА – Поступление в лизинг </w:t>
      </w:r>
      <w:r w:rsidR="00CF05E7">
        <w:rPr>
          <w:lang w:val="ru-RU"/>
        </w:rPr>
        <w:t xml:space="preserve">от Обособленного подразделения </w:t>
      </w:r>
      <w:r w:rsidR="00CD6C10">
        <w:rPr>
          <w:lang w:val="ru-RU"/>
        </w:rPr>
        <w:t>(самый оптимальный вариант)</w:t>
      </w:r>
    </w:p>
    <w:p w14:paraId="45D40D9B" w14:textId="2ECCD905" w:rsidR="00CF05E7" w:rsidRDefault="00CF05E7" w:rsidP="00CD6C10">
      <w:pPr>
        <w:spacing w:after="0"/>
        <w:rPr>
          <w:lang w:val="ru-RU"/>
        </w:rPr>
      </w:pPr>
      <w:r>
        <w:rPr>
          <w:lang w:val="ru-RU"/>
        </w:rPr>
        <w:t>Оценка в БУ: Рассчитывается по ставке (указываем ставку из п.1)</w:t>
      </w:r>
    </w:p>
    <w:p w14:paraId="25B9CEBC" w14:textId="03AE5542" w:rsidR="00CF05E7" w:rsidRDefault="00CF05E7" w:rsidP="00CD6C10">
      <w:pPr>
        <w:spacing w:after="0"/>
        <w:rPr>
          <w:lang w:val="ru-RU"/>
        </w:rPr>
      </w:pPr>
      <w:r>
        <w:rPr>
          <w:lang w:val="ru-RU"/>
        </w:rPr>
        <w:t>Предмет аренды: Дублируем номенклатуру (я просто добавила 1)</w:t>
      </w:r>
    </w:p>
    <w:p w14:paraId="5209808B" w14:textId="668FB6EF" w:rsidR="00CF05E7" w:rsidRDefault="00CF05E7" w:rsidP="00CD6C10">
      <w:pPr>
        <w:spacing w:after="0"/>
        <w:rPr>
          <w:lang w:val="ru-RU"/>
        </w:rPr>
      </w:pPr>
      <w:r>
        <w:rPr>
          <w:lang w:val="ru-RU"/>
        </w:rPr>
        <w:t xml:space="preserve">Принятие к учету: Позднее </w:t>
      </w:r>
    </w:p>
    <w:p w14:paraId="3269E4EA" w14:textId="44AA651A" w:rsidR="00CF05E7" w:rsidRDefault="00CF05E7" w:rsidP="00CD6C10">
      <w:pPr>
        <w:spacing w:after="0"/>
        <w:rPr>
          <w:lang w:val="ru-RU"/>
        </w:rPr>
      </w:pPr>
      <w:r>
        <w:rPr>
          <w:lang w:val="ru-RU"/>
        </w:rPr>
        <w:t xml:space="preserve">Нажимаем ДтКт – показать проводки </w:t>
      </w:r>
    </w:p>
    <w:p w14:paraId="57F574DB" w14:textId="1EF787CE" w:rsidR="00CF05E7" w:rsidRDefault="00CF05E7" w:rsidP="00CD6C10">
      <w:pPr>
        <w:spacing w:after="0"/>
        <w:rPr>
          <w:rFonts w:cstheme="minorHAnsi"/>
          <w:lang w:val="ru-RU"/>
        </w:rPr>
      </w:pPr>
      <w:r w:rsidRPr="00CD6C10">
        <w:rPr>
          <w:rFonts w:cstheme="minorHAnsi"/>
          <w:lang w:val="ru-RU"/>
        </w:rPr>
        <w:t xml:space="preserve">Сумма </w:t>
      </w:r>
      <w:r w:rsidR="00CD6C10" w:rsidRPr="00CD6C10">
        <w:rPr>
          <w:rFonts w:cstheme="minorHAnsi"/>
          <w:lang w:val="ru-RU"/>
        </w:rPr>
        <w:t xml:space="preserve">по Д 01.К (у меня это в примере </w:t>
      </w:r>
      <w:r w:rsidR="00CD6C10" w:rsidRPr="00CD6C10">
        <w:rPr>
          <w:rFonts w:eastAsia="Times New Roman" w:cstheme="minorHAnsi"/>
          <w:lang w:val="ru-RU"/>
        </w:rPr>
        <w:t>1</w:t>
      </w:r>
      <w:r w:rsidR="00CD6C10" w:rsidRPr="00CD6C10">
        <w:rPr>
          <w:rFonts w:eastAsia="Times New Roman" w:cstheme="minorHAnsi"/>
        </w:rPr>
        <w:t> </w:t>
      </w:r>
      <w:r w:rsidR="00CD6C10" w:rsidRPr="00CD6C10">
        <w:rPr>
          <w:rFonts w:eastAsia="Times New Roman" w:cstheme="minorHAnsi"/>
          <w:lang w:val="ru-RU"/>
        </w:rPr>
        <w:t>322</w:t>
      </w:r>
      <w:r w:rsidR="00CD6C10" w:rsidRPr="00CD6C10">
        <w:rPr>
          <w:rFonts w:eastAsia="Times New Roman" w:cstheme="minorHAnsi"/>
        </w:rPr>
        <w:t> </w:t>
      </w:r>
      <w:r w:rsidR="00CD6C10" w:rsidRPr="00CD6C10">
        <w:rPr>
          <w:rFonts w:eastAsia="Times New Roman" w:cstheme="minorHAnsi"/>
          <w:lang w:val="ru-RU"/>
        </w:rPr>
        <w:t>500,00</w:t>
      </w:r>
      <w:r w:rsidR="00CD6C10" w:rsidRPr="00CD6C10">
        <w:rPr>
          <w:rFonts w:cstheme="minorHAnsi"/>
          <w:lang w:val="ru-RU"/>
        </w:rPr>
        <w:t>)</w:t>
      </w:r>
    </w:p>
    <w:p w14:paraId="19219FA3" w14:textId="53BCEFF8" w:rsidR="00CD6C10" w:rsidRPr="00CD6C10" w:rsidRDefault="00CD6C10" w:rsidP="00CD6C10">
      <w:pPr>
        <w:spacing w:after="0"/>
        <w:rPr>
          <w:rFonts w:eastAsia="Times New Roman" w:cstheme="minorHAnsi"/>
          <w:lang w:val="ru-RU"/>
        </w:rPr>
      </w:pPr>
      <w:r>
        <w:rPr>
          <w:rFonts w:cstheme="minorHAnsi"/>
          <w:lang w:val="ru-RU"/>
        </w:rPr>
        <w:t>График платежей: заполняем из исходя из остатка срока лизинга</w:t>
      </w:r>
    </w:p>
    <w:p w14:paraId="0707BAF8" w14:textId="7B769BC3" w:rsidR="00CF05E7" w:rsidRDefault="00CF05E7" w:rsidP="00BF3D19">
      <w:pPr>
        <w:rPr>
          <w:lang w:val="ru-RU"/>
        </w:rPr>
      </w:pPr>
      <w:r>
        <w:rPr>
          <w:noProof/>
        </w:rPr>
        <w:drawing>
          <wp:inline distT="0" distB="0" distL="0" distR="0" wp14:anchorId="4B111C15" wp14:editId="150D2A7E">
            <wp:extent cx="5646526" cy="2188029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5612" cy="21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8A8CA" w14:textId="77777777" w:rsidR="00CD6C10" w:rsidRDefault="00CD6C10" w:rsidP="00BF3D19">
      <w:pPr>
        <w:rPr>
          <w:lang w:val="ru-RU"/>
        </w:rPr>
      </w:pPr>
    </w:p>
    <w:p w14:paraId="1C235DD4" w14:textId="77777777" w:rsidR="00CD6C10" w:rsidRDefault="00CD6C10" w:rsidP="00BF3D19">
      <w:pPr>
        <w:rPr>
          <w:lang w:val="ru-RU"/>
        </w:rPr>
      </w:pPr>
    </w:p>
    <w:p w14:paraId="358BA2CB" w14:textId="20B007AE" w:rsidR="00CF05E7" w:rsidRDefault="00CF05E7" w:rsidP="00986D77">
      <w:pPr>
        <w:spacing w:after="0"/>
        <w:rPr>
          <w:lang w:val="ru-RU"/>
        </w:rPr>
      </w:pPr>
      <w:r>
        <w:rPr>
          <w:lang w:val="ru-RU"/>
        </w:rPr>
        <w:lastRenderedPageBreak/>
        <w:t xml:space="preserve">Установить галочку Ручная корректировка </w:t>
      </w:r>
    </w:p>
    <w:p w14:paraId="1535E796" w14:textId="19BE07D6" w:rsidR="00CF05E7" w:rsidRDefault="00CF05E7" w:rsidP="00986D77">
      <w:pPr>
        <w:spacing w:after="0"/>
        <w:rPr>
          <w:lang w:val="ru-RU"/>
        </w:rPr>
      </w:pPr>
      <w:r>
        <w:rPr>
          <w:lang w:val="ru-RU"/>
        </w:rPr>
        <w:t>На вкладке Бухгалтерский и налоговый учет – удалить все проводки, т.к нам нужны только регистры</w:t>
      </w:r>
    </w:p>
    <w:p w14:paraId="664CC40A" w14:textId="2A710209" w:rsidR="00CF05E7" w:rsidRDefault="00CF05E7" w:rsidP="00BF3D19">
      <w:pPr>
        <w:rPr>
          <w:lang w:val="ru-RU"/>
        </w:rPr>
      </w:pPr>
      <w:r>
        <w:rPr>
          <w:noProof/>
        </w:rPr>
        <w:drawing>
          <wp:inline distT="0" distB="0" distL="0" distR="0" wp14:anchorId="2B615BAC" wp14:editId="7E16208D">
            <wp:extent cx="5943600" cy="28251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7D37C" w14:textId="7C02E5D7" w:rsidR="00CF05E7" w:rsidRDefault="00CF05E7" w:rsidP="00BF3D19">
      <w:pPr>
        <w:rPr>
          <w:lang w:val="ru-RU"/>
        </w:rPr>
      </w:pPr>
      <w:r>
        <w:rPr>
          <w:lang w:val="ru-RU"/>
        </w:rPr>
        <w:t>Должно быть так</w:t>
      </w:r>
    </w:p>
    <w:p w14:paraId="591DAFB7" w14:textId="16385382" w:rsidR="00CF05E7" w:rsidRDefault="00CF05E7" w:rsidP="00BF3D19">
      <w:pPr>
        <w:rPr>
          <w:lang w:val="ru-RU"/>
        </w:rPr>
      </w:pPr>
      <w:r>
        <w:rPr>
          <w:noProof/>
        </w:rPr>
        <w:drawing>
          <wp:inline distT="0" distB="0" distL="0" distR="0" wp14:anchorId="79025475" wp14:editId="3A535858">
            <wp:extent cx="5943600" cy="124269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C072D" w14:textId="467419BF" w:rsidR="00CF05E7" w:rsidRDefault="00CF05E7" w:rsidP="00CF05E7">
      <w:pPr>
        <w:rPr>
          <w:lang w:val="ru-RU"/>
        </w:rPr>
      </w:pPr>
      <w:r>
        <w:rPr>
          <w:lang w:val="ru-RU"/>
        </w:rPr>
        <w:t xml:space="preserve">На вкладке </w:t>
      </w:r>
      <w:r>
        <w:rPr>
          <w:lang w:val="ru-RU"/>
        </w:rPr>
        <w:t>Графики процентных расходов</w:t>
      </w:r>
      <w:r w:rsidR="00CD6C10">
        <w:rPr>
          <w:lang w:val="ru-RU"/>
        </w:rPr>
        <w:t xml:space="preserve">, графа Предмет начисления – заменить номенклатуру </w:t>
      </w:r>
    </w:p>
    <w:p w14:paraId="0ED0192A" w14:textId="4284355B" w:rsidR="00CD6C10" w:rsidRDefault="00CD6C10" w:rsidP="00CF05E7">
      <w:pPr>
        <w:rPr>
          <w:lang w:val="ru-RU"/>
        </w:rPr>
      </w:pPr>
      <w:r>
        <w:rPr>
          <w:noProof/>
        </w:rPr>
        <w:drawing>
          <wp:inline distT="0" distB="0" distL="0" distR="0" wp14:anchorId="7937F2C2" wp14:editId="56F2E323">
            <wp:extent cx="5943600" cy="22574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FBC8C" w14:textId="38587306" w:rsidR="00CD6C10" w:rsidRDefault="00CD6C10" w:rsidP="00CF05E7">
      <w:pPr>
        <w:rPr>
          <w:lang w:val="ru-RU"/>
        </w:rPr>
      </w:pPr>
      <w:r>
        <w:rPr>
          <w:lang w:val="ru-RU"/>
        </w:rPr>
        <w:t>На вкладке Данные предметов аренды</w:t>
      </w:r>
      <w:r>
        <w:rPr>
          <w:lang w:val="ru-RU"/>
        </w:rPr>
        <w:t xml:space="preserve">, графу Предмет аренды тоже заменить на правильный предмет лизинга. </w:t>
      </w:r>
    </w:p>
    <w:p w14:paraId="3A7D629C" w14:textId="7FF0B854" w:rsidR="00BF3D19" w:rsidRDefault="00CD6C10" w:rsidP="00C17882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651D627D" wp14:editId="0F15E575">
            <wp:extent cx="5943600" cy="1276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E5627" w14:textId="36B2F579" w:rsidR="003E0EED" w:rsidRDefault="003E0EED" w:rsidP="00C17882">
      <w:pPr>
        <w:rPr>
          <w:lang w:val="ru-RU"/>
        </w:rPr>
      </w:pPr>
      <w:r>
        <w:rPr>
          <w:lang w:val="ru-RU"/>
        </w:rPr>
        <w:t xml:space="preserve">Добавить регистр Способы отражения расходов по арендным платежам ОС </w:t>
      </w:r>
    </w:p>
    <w:p w14:paraId="0A7FE738" w14:textId="2520B1BD" w:rsidR="003E0EED" w:rsidRDefault="003E0EED" w:rsidP="00C17882">
      <w:pPr>
        <w:rPr>
          <w:lang w:val="ru-RU"/>
        </w:rPr>
      </w:pPr>
      <w:r>
        <w:rPr>
          <w:lang w:val="ru-RU"/>
        </w:rPr>
        <w:t xml:space="preserve">Еще - Выбор регистров </w:t>
      </w:r>
    </w:p>
    <w:p w14:paraId="40D539E6" w14:textId="1B6A4621" w:rsidR="003E0EED" w:rsidRDefault="003E0EED" w:rsidP="00C17882">
      <w:pPr>
        <w:rPr>
          <w:lang w:val="ru-RU"/>
        </w:rPr>
      </w:pPr>
      <w:r>
        <w:rPr>
          <w:noProof/>
        </w:rPr>
        <w:drawing>
          <wp:inline distT="0" distB="0" distL="0" distR="0" wp14:anchorId="57111423" wp14:editId="37F1B00E">
            <wp:extent cx="5044194" cy="2237014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2805" cy="224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DC7A5" w14:textId="77777777" w:rsidR="00986D77" w:rsidRDefault="00986D77" w:rsidP="00C17882">
      <w:pPr>
        <w:rPr>
          <w:lang w:val="ru-RU"/>
        </w:rPr>
      </w:pPr>
    </w:p>
    <w:p w14:paraId="1CD1D941" w14:textId="5E400628" w:rsidR="003E0EED" w:rsidRDefault="003E0EED" w:rsidP="00C17882">
      <w:pPr>
        <w:rPr>
          <w:lang w:val="ru-RU"/>
        </w:rPr>
      </w:pPr>
      <w:r>
        <w:rPr>
          <w:lang w:val="ru-RU"/>
        </w:rPr>
        <w:t xml:space="preserve">Проверяем  </w:t>
      </w:r>
    </w:p>
    <w:p w14:paraId="71552A3D" w14:textId="7DF25972" w:rsidR="00986D77" w:rsidRDefault="00986D77" w:rsidP="00C17882">
      <w:pPr>
        <w:rPr>
          <w:lang w:val="ru-RU"/>
        </w:rPr>
      </w:pPr>
      <w:r>
        <w:rPr>
          <w:noProof/>
        </w:rPr>
        <w:drawing>
          <wp:inline distT="0" distB="0" distL="0" distR="0" wp14:anchorId="72F47F9B" wp14:editId="591A6236">
            <wp:extent cx="5276663" cy="3058886"/>
            <wp:effectExtent l="0" t="0" r="63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4850" cy="306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D55FE" w14:textId="41F38065" w:rsidR="003E0EED" w:rsidRDefault="00986D77" w:rsidP="00C17882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74F85F41" wp14:editId="407727D0">
            <wp:extent cx="5943600" cy="2911475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626CA3E" w14:textId="77777777" w:rsidR="003E0EED" w:rsidRDefault="003E0EED" w:rsidP="00C17882">
      <w:pPr>
        <w:rPr>
          <w:lang w:val="ru-RU"/>
        </w:rPr>
      </w:pPr>
    </w:p>
    <w:p w14:paraId="567E819F" w14:textId="4258DD18" w:rsidR="00C17882" w:rsidRDefault="00CD6C10" w:rsidP="00C17882">
      <w:pPr>
        <w:rPr>
          <w:lang w:val="ru-RU"/>
        </w:rPr>
      </w:pPr>
      <w:r>
        <w:rPr>
          <w:lang w:val="ru-RU"/>
        </w:rPr>
        <w:t>4</w:t>
      </w:r>
      <w:r w:rsidR="00C17882">
        <w:rPr>
          <w:lang w:val="ru-RU"/>
        </w:rPr>
        <w:t xml:space="preserve">) </w:t>
      </w:r>
      <w:r w:rsidR="00FD6777">
        <w:rPr>
          <w:lang w:val="ru-RU"/>
        </w:rPr>
        <w:t xml:space="preserve">Передали взаиморасчеты документом Операции – Авизо прочее исходящее </w:t>
      </w:r>
    </w:p>
    <w:p w14:paraId="087656DD" w14:textId="0F49AFA9" w:rsidR="00FD6777" w:rsidRDefault="00FD6777" w:rsidP="00C17882">
      <w:pPr>
        <w:rPr>
          <w:lang w:val="ru-RU"/>
        </w:rPr>
      </w:pPr>
      <w:r>
        <w:rPr>
          <w:noProof/>
        </w:rPr>
        <w:drawing>
          <wp:inline distT="0" distB="0" distL="0" distR="0" wp14:anchorId="3333A37C" wp14:editId="5F759E7B">
            <wp:extent cx="5560147" cy="2645228"/>
            <wp:effectExtent l="0" t="0" r="254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9763" cy="265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4960D" w14:textId="28B23E53" w:rsidR="00FD6777" w:rsidRDefault="00FD6777" w:rsidP="00C17882">
      <w:pPr>
        <w:rPr>
          <w:lang w:val="ru-RU"/>
        </w:rPr>
      </w:pPr>
      <w:r>
        <w:rPr>
          <w:lang w:val="ru-RU"/>
        </w:rPr>
        <w:t xml:space="preserve">Операции – Авизо прочее </w:t>
      </w:r>
      <w:r>
        <w:rPr>
          <w:lang w:val="ru-RU"/>
        </w:rPr>
        <w:t xml:space="preserve">входящее </w:t>
      </w:r>
    </w:p>
    <w:p w14:paraId="271582A1" w14:textId="78E9FDA9" w:rsidR="00FD6777" w:rsidRDefault="00FD6777" w:rsidP="00C17882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43B52C43" wp14:editId="5856B167">
            <wp:extent cx="5415676" cy="280851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1736" cy="281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A3900" w14:textId="77777777" w:rsidR="00073F73" w:rsidRPr="00073F73" w:rsidRDefault="00073F73">
      <w:pPr>
        <w:rPr>
          <w:lang w:val="ru-RU"/>
        </w:rPr>
      </w:pPr>
    </w:p>
    <w:sectPr w:rsidR="00073F73" w:rsidRPr="00073F7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6A8"/>
    <w:rsid w:val="00073F73"/>
    <w:rsid w:val="003E0EED"/>
    <w:rsid w:val="006F16A8"/>
    <w:rsid w:val="007101C2"/>
    <w:rsid w:val="00986D77"/>
    <w:rsid w:val="00BF3D19"/>
    <w:rsid w:val="00C17882"/>
    <w:rsid w:val="00CD6C10"/>
    <w:rsid w:val="00CF05E7"/>
    <w:rsid w:val="00FD6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53F8D"/>
  <w15:chartTrackingRefBased/>
  <w15:docId w15:val="{3C427EE0-BACA-4A07-A855-99AF85342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85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</dc:creator>
  <cp:keywords/>
  <dc:description/>
  <cp:lastModifiedBy>Kate</cp:lastModifiedBy>
  <cp:revision>2</cp:revision>
  <dcterms:created xsi:type="dcterms:W3CDTF">2023-06-27T08:02:00Z</dcterms:created>
  <dcterms:modified xsi:type="dcterms:W3CDTF">2023-06-27T09:44:00Z</dcterms:modified>
</cp:coreProperties>
</file>