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DA" w:rsidRPr="00945029" w:rsidRDefault="00655577" w:rsidP="002114E8">
      <w:pPr>
        <w:spacing w:after="0"/>
        <w:contextualSpacing/>
        <w:jc w:val="center"/>
        <w:rPr>
          <w:rFonts w:ascii="Times New Roman" w:hAnsi="Times New Roman" w:cs="Times New Roman"/>
          <w:b/>
          <w:sz w:val="28"/>
          <w:szCs w:val="28"/>
        </w:rPr>
      </w:pPr>
      <w:r w:rsidRPr="00945029">
        <w:rPr>
          <w:rFonts w:ascii="Times New Roman" w:hAnsi="Times New Roman" w:cs="Times New Roman"/>
          <w:b/>
          <w:sz w:val="28"/>
          <w:szCs w:val="28"/>
        </w:rPr>
        <w:t>ПОЯСНИТЕЛЬНАЯ ЗАПИСКА</w:t>
      </w:r>
    </w:p>
    <w:p w:rsidR="003B27B9" w:rsidRPr="00C94D8A" w:rsidRDefault="003B27B9" w:rsidP="002114E8">
      <w:pPr>
        <w:spacing w:after="0"/>
        <w:contextualSpacing/>
        <w:jc w:val="center"/>
        <w:rPr>
          <w:rFonts w:ascii="Times New Roman" w:eastAsia="Calibri" w:hAnsi="Times New Roman" w:cs="Times New Roman"/>
          <w:b/>
          <w:sz w:val="28"/>
          <w:szCs w:val="28"/>
        </w:rPr>
      </w:pPr>
      <w:r w:rsidRPr="00C94D8A">
        <w:rPr>
          <w:rFonts w:ascii="Times New Roman" w:eastAsia="Calibri" w:hAnsi="Times New Roman" w:cs="Times New Roman"/>
          <w:b/>
          <w:sz w:val="28"/>
          <w:szCs w:val="28"/>
        </w:rPr>
        <w:t>к проекту федерального закона «</w:t>
      </w:r>
      <w:r w:rsidR="00BE0359" w:rsidRPr="00BE0359">
        <w:rPr>
          <w:rFonts w:ascii="Times New Roman" w:hAnsi="Times New Roman" w:cs="Times New Roman"/>
          <w:b/>
          <w:sz w:val="28"/>
          <w:szCs w:val="28"/>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Pr="00C94D8A">
        <w:rPr>
          <w:rFonts w:ascii="Times New Roman" w:eastAsia="Calibri" w:hAnsi="Times New Roman" w:cs="Times New Roman"/>
          <w:b/>
          <w:sz w:val="28"/>
          <w:szCs w:val="28"/>
        </w:rPr>
        <w:t>»</w:t>
      </w:r>
    </w:p>
    <w:p w:rsidR="00581005" w:rsidRDefault="00581005" w:rsidP="004D341D">
      <w:pPr>
        <w:spacing w:after="0" w:line="240" w:lineRule="auto"/>
        <w:ind w:firstLine="709"/>
        <w:contextualSpacing/>
        <w:jc w:val="both"/>
        <w:rPr>
          <w:rFonts w:ascii="Times New Roman" w:eastAsia="Calibri" w:hAnsi="Times New Roman" w:cs="Times New Roman"/>
          <w:sz w:val="28"/>
          <w:szCs w:val="28"/>
        </w:rPr>
      </w:pPr>
    </w:p>
    <w:p w:rsidR="00DC15E2" w:rsidRPr="00581005" w:rsidRDefault="0019611E" w:rsidP="00581005">
      <w:pPr>
        <w:spacing w:after="0"/>
        <w:ind w:firstLine="709"/>
        <w:contextualSpacing/>
        <w:jc w:val="both"/>
        <w:rPr>
          <w:rFonts w:ascii="Times New Roman" w:hAnsi="Times New Roman" w:cs="Times New Roman"/>
          <w:sz w:val="28"/>
          <w:szCs w:val="28"/>
        </w:rPr>
      </w:pPr>
      <w:r w:rsidRPr="00581005">
        <w:rPr>
          <w:rFonts w:ascii="Times New Roman" w:eastAsia="Calibri" w:hAnsi="Times New Roman" w:cs="Times New Roman"/>
          <w:sz w:val="28"/>
          <w:szCs w:val="28"/>
        </w:rPr>
        <w:t>Проект федерального закона «</w:t>
      </w:r>
      <w:r w:rsidR="00BE0359" w:rsidRPr="00581005">
        <w:rPr>
          <w:rFonts w:ascii="Times New Roman" w:hAnsi="Times New Roman" w:cs="Times New Roman"/>
          <w:sz w:val="28"/>
          <w:szCs w:val="28"/>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Pr="00581005">
        <w:rPr>
          <w:rFonts w:ascii="Times New Roman" w:eastAsia="Calibri" w:hAnsi="Times New Roman" w:cs="Times New Roman"/>
          <w:sz w:val="28"/>
          <w:szCs w:val="28"/>
        </w:rPr>
        <w:t xml:space="preserve">» </w:t>
      </w:r>
      <w:r w:rsidR="003B27B9" w:rsidRPr="00581005">
        <w:rPr>
          <w:rFonts w:ascii="Times New Roman" w:eastAsia="Calibri" w:hAnsi="Times New Roman" w:cs="Times New Roman"/>
          <w:sz w:val="28"/>
          <w:szCs w:val="28"/>
        </w:rPr>
        <w:t xml:space="preserve">подготовлен </w:t>
      </w:r>
      <w:r w:rsidR="00983C10" w:rsidRPr="00581005">
        <w:rPr>
          <w:rFonts w:ascii="Times New Roman" w:eastAsia="Calibri" w:hAnsi="Times New Roman" w:cs="Times New Roman"/>
          <w:sz w:val="28"/>
          <w:szCs w:val="28"/>
        </w:rPr>
        <w:t xml:space="preserve">во исполнение пункта 4 раздела </w:t>
      </w:r>
      <w:r w:rsidR="00983C10" w:rsidRPr="00581005">
        <w:rPr>
          <w:rFonts w:ascii="Times New Roman" w:eastAsia="Calibri" w:hAnsi="Times New Roman" w:cs="Times New Roman"/>
          <w:sz w:val="28"/>
          <w:szCs w:val="28"/>
          <w:lang w:val="en-US"/>
        </w:rPr>
        <w:t>I</w:t>
      </w:r>
      <w:r w:rsidR="00983C10" w:rsidRPr="00581005">
        <w:rPr>
          <w:rFonts w:ascii="Times New Roman" w:eastAsia="Calibri" w:hAnsi="Times New Roman" w:cs="Times New Roman"/>
          <w:sz w:val="28"/>
          <w:szCs w:val="28"/>
        </w:rPr>
        <w:t xml:space="preserve"> Плана законопроектной деятельности Правительства Российской Федерации, утвержденного распоряжением Правительства Российской Федерации от 23.12.2024 № 3946-р, (далее – законопроект) и направлен на </w:t>
      </w:r>
      <w:r w:rsidR="007E3308" w:rsidRPr="00581005">
        <w:rPr>
          <w:rFonts w:ascii="Times New Roman" w:eastAsia="Calibri" w:hAnsi="Times New Roman" w:cs="Times New Roman"/>
          <w:sz w:val="28"/>
          <w:szCs w:val="28"/>
        </w:rPr>
        <w:t>реализаци</w:t>
      </w:r>
      <w:r w:rsidR="00983C10" w:rsidRPr="00581005">
        <w:rPr>
          <w:rFonts w:ascii="Times New Roman" w:eastAsia="Calibri" w:hAnsi="Times New Roman" w:cs="Times New Roman"/>
          <w:sz w:val="28"/>
          <w:szCs w:val="28"/>
        </w:rPr>
        <w:t>ю</w:t>
      </w:r>
      <w:r w:rsidR="00572D7E" w:rsidRPr="00581005">
        <w:rPr>
          <w:rFonts w:ascii="Times New Roman" w:hAnsi="Times New Roman" w:cs="Times New Roman"/>
          <w:sz w:val="28"/>
          <w:szCs w:val="28"/>
        </w:rPr>
        <w:t xml:space="preserve"> отдельных положений </w:t>
      </w:r>
      <w:r w:rsidR="007E3308" w:rsidRPr="00581005">
        <w:rPr>
          <w:rFonts w:ascii="Times New Roman" w:hAnsi="Times New Roman" w:cs="Times New Roman"/>
          <w:sz w:val="28"/>
          <w:szCs w:val="28"/>
        </w:rPr>
        <w:t xml:space="preserve">основных направлений </w:t>
      </w:r>
      <w:r w:rsidRPr="00581005">
        <w:rPr>
          <w:rFonts w:ascii="Times New Roman" w:hAnsi="Times New Roman" w:cs="Times New Roman"/>
          <w:sz w:val="28"/>
          <w:szCs w:val="28"/>
        </w:rPr>
        <w:t>бюджетной, налоговой и таможенно-тарифной политики Российской Федерации</w:t>
      </w:r>
      <w:r w:rsidR="00770822" w:rsidRPr="00581005">
        <w:rPr>
          <w:rFonts w:ascii="Times New Roman" w:hAnsi="Times New Roman" w:cs="Times New Roman"/>
          <w:sz w:val="28"/>
          <w:szCs w:val="28"/>
        </w:rPr>
        <w:t>.</w:t>
      </w:r>
    </w:p>
    <w:p w:rsidR="00983C10" w:rsidRPr="00581005" w:rsidRDefault="00983C10" w:rsidP="00581005">
      <w:pPr>
        <w:spacing w:after="0"/>
        <w:ind w:firstLine="709"/>
        <w:contextualSpacing/>
        <w:jc w:val="both"/>
        <w:rPr>
          <w:rFonts w:ascii="Times New Roman" w:hAnsi="Times New Roman" w:cs="Times New Roman"/>
          <w:sz w:val="28"/>
          <w:szCs w:val="28"/>
        </w:rPr>
      </w:pPr>
      <w:r w:rsidRPr="00581005">
        <w:rPr>
          <w:rFonts w:ascii="Times New Roman" w:hAnsi="Times New Roman" w:cs="Times New Roman"/>
          <w:sz w:val="28"/>
          <w:szCs w:val="28"/>
        </w:rPr>
        <w:t xml:space="preserve">Кроме того, в законопроекте учтены отдельные поручения </w:t>
      </w:r>
      <w:r w:rsidR="00DC15E2" w:rsidRPr="00581005">
        <w:rPr>
          <w:rFonts w:ascii="Times New Roman" w:hAnsi="Times New Roman" w:cs="Times New Roman"/>
          <w:sz w:val="28"/>
          <w:szCs w:val="28"/>
        </w:rPr>
        <w:t xml:space="preserve">Президента Российской Федерации и </w:t>
      </w:r>
      <w:r w:rsidRPr="00581005">
        <w:rPr>
          <w:rFonts w:ascii="Times New Roman" w:hAnsi="Times New Roman" w:cs="Times New Roman"/>
          <w:sz w:val="28"/>
          <w:szCs w:val="28"/>
        </w:rPr>
        <w:t>Прав</w:t>
      </w:r>
      <w:r w:rsidR="00DC15E2" w:rsidRPr="00581005">
        <w:rPr>
          <w:rFonts w:ascii="Times New Roman" w:hAnsi="Times New Roman" w:cs="Times New Roman"/>
          <w:sz w:val="28"/>
          <w:szCs w:val="28"/>
        </w:rPr>
        <w:t>ительства Российской Федерации. Т</w:t>
      </w:r>
      <w:r w:rsidRPr="00581005">
        <w:rPr>
          <w:rFonts w:ascii="Times New Roman" w:hAnsi="Times New Roman" w:cs="Times New Roman"/>
          <w:sz w:val="28"/>
          <w:szCs w:val="28"/>
        </w:rPr>
        <w:t xml:space="preserve">акже </w:t>
      </w:r>
      <w:r w:rsidR="00DC15E2" w:rsidRPr="00581005">
        <w:rPr>
          <w:rFonts w:ascii="Times New Roman" w:hAnsi="Times New Roman" w:cs="Times New Roman"/>
          <w:sz w:val="28"/>
          <w:szCs w:val="28"/>
        </w:rPr>
        <w:t xml:space="preserve">законопроектом вносятся изменения на основании правоприменительной практики и в целях приведения </w:t>
      </w:r>
      <w:r w:rsidR="00582F19" w:rsidRPr="00581005">
        <w:rPr>
          <w:rFonts w:ascii="Times New Roman" w:hAnsi="Times New Roman" w:cs="Times New Roman"/>
          <w:sz w:val="28"/>
          <w:szCs w:val="28"/>
        </w:rPr>
        <w:t>законодательств</w:t>
      </w:r>
      <w:r w:rsidR="00582F19">
        <w:rPr>
          <w:rFonts w:ascii="Times New Roman" w:hAnsi="Times New Roman" w:cs="Times New Roman"/>
          <w:sz w:val="28"/>
          <w:szCs w:val="28"/>
        </w:rPr>
        <w:t>а</w:t>
      </w:r>
      <w:r w:rsidR="00582F19" w:rsidRPr="00581005">
        <w:rPr>
          <w:rFonts w:ascii="Times New Roman" w:hAnsi="Times New Roman" w:cs="Times New Roman"/>
          <w:sz w:val="28"/>
          <w:szCs w:val="28"/>
        </w:rPr>
        <w:t xml:space="preserve"> Российской Федерации о налогах и сборах</w:t>
      </w:r>
      <w:r w:rsidR="00DC15E2" w:rsidRPr="00581005">
        <w:rPr>
          <w:rFonts w:ascii="Times New Roman" w:hAnsi="Times New Roman" w:cs="Times New Roman"/>
          <w:sz w:val="28"/>
          <w:szCs w:val="28"/>
        </w:rPr>
        <w:t xml:space="preserve"> в соответствие с законодательством Российской Федерации.</w:t>
      </w:r>
    </w:p>
    <w:p w:rsidR="007E3308" w:rsidRPr="00581005" w:rsidRDefault="00DC15E2" w:rsidP="00581005">
      <w:pPr>
        <w:tabs>
          <w:tab w:val="left" w:pos="993"/>
        </w:tabs>
        <w:spacing w:after="0"/>
        <w:ind w:firstLine="709"/>
        <w:contextualSpacing/>
        <w:jc w:val="both"/>
        <w:rPr>
          <w:rFonts w:ascii="Times New Roman" w:hAnsi="Times New Roman" w:cs="Times New Roman"/>
          <w:sz w:val="28"/>
          <w:szCs w:val="28"/>
        </w:rPr>
      </w:pPr>
      <w:r w:rsidRPr="00581005">
        <w:rPr>
          <w:rFonts w:ascii="Times New Roman" w:hAnsi="Times New Roman" w:cs="Times New Roman"/>
          <w:sz w:val="28"/>
          <w:szCs w:val="28"/>
        </w:rPr>
        <w:t>В частности,</w:t>
      </w:r>
      <w:r w:rsidR="00770822" w:rsidRPr="00581005">
        <w:rPr>
          <w:rFonts w:ascii="Times New Roman" w:hAnsi="Times New Roman" w:cs="Times New Roman"/>
          <w:sz w:val="28"/>
          <w:szCs w:val="28"/>
        </w:rPr>
        <w:t xml:space="preserve"> </w:t>
      </w:r>
      <w:r w:rsidRPr="00581005">
        <w:rPr>
          <w:rFonts w:ascii="Times New Roman" w:hAnsi="Times New Roman" w:cs="Times New Roman"/>
          <w:sz w:val="28"/>
          <w:szCs w:val="28"/>
        </w:rPr>
        <w:t>з</w:t>
      </w:r>
      <w:r w:rsidR="00770822" w:rsidRPr="00581005">
        <w:rPr>
          <w:rFonts w:ascii="Times New Roman" w:hAnsi="Times New Roman" w:cs="Times New Roman"/>
          <w:sz w:val="28"/>
          <w:szCs w:val="28"/>
        </w:rPr>
        <w:t>аконопроектом предлагаются следующие изменения.</w:t>
      </w:r>
      <w:r w:rsidR="00C46367" w:rsidRPr="00581005">
        <w:rPr>
          <w:rFonts w:ascii="Times New Roman" w:hAnsi="Times New Roman" w:cs="Times New Roman"/>
          <w:sz w:val="28"/>
          <w:szCs w:val="28"/>
        </w:rPr>
        <w:t xml:space="preserve"> </w:t>
      </w:r>
    </w:p>
    <w:p w:rsidR="00C46367" w:rsidRPr="00581005" w:rsidRDefault="00770822" w:rsidP="00581005">
      <w:pPr>
        <w:pStyle w:val="a7"/>
        <w:numPr>
          <w:ilvl w:val="0"/>
          <w:numId w:val="9"/>
        </w:numPr>
        <w:tabs>
          <w:tab w:val="left" w:pos="993"/>
          <w:tab w:val="left" w:pos="1134"/>
        </w:tabs>
        <w:spacing w:after="0"/>
        <w:ind w:left="0" w:firstLine="709"/>
        <w:jc w:val="both"/>
        <w:rPr>
          <w:rFonts w:ascii="Times New Roman" w:eastAsia="Calibri" w:hAnsi="Times New Roman" w:cs="Times New Roman"/>
          <w:b/>
          <w:sz w:val="28"/>
          <w:szCs w:val="28"/>
        </w:rPr>
      </w:pPr>
      <w:r w:rsidRPr="00581005">
        <w:rPr>
          <w:rFonts w:ascii="Times New Roman" w:eastAsia="Calibri" w:hAnsi="Times New Roman" w:cs="Times New Roman"/>
          <w:b/>
          <w:sz w:val="28"/>
          <w:szCs w:val="28"/>
        </w:rPr>
        <w:t xml:space="preserve">В части </w:t>
      </w:r>
      <w:r w:rsidR="00C46367" w:rsidRPr="00581005">
        <w:rPr>
          <w:rFonts w:ascii="Times New Roman" w:eastAsia="Calibri" w:hAnsi="Times New Roman" w:cs="Times New Roman"/>
          <w:b/>
          <w:sz w:val="28"/>
          <w:szCs w:val="28"/>
        </w:rPr>
        <w:t>налогово</w:t>
      </w:r>
      <w:r w:rsidRPr="00581005">
        <w:rPr>
          <w:rFonts w:ascii="Times New Roman" w:eastAsia="Calibri" w:hAnsi="Times New Roman" w:cs="Times New Roman"/>
          <w:b/>
          <w:sz w:val="28"/>
          <w:szCs w:val="28"/>
        </w:rPr>
        <w:t>го</w:t>
      </w:r>
      <w:r w:rsidR="00C46367" w:rsidRPr="00581005">
        <w:rPr>
          <w:rFonts w:ascii="Times New Roman" w:eastAsia="Calibri" w:hAnsi="Times New Roman" w:cs="Times New Roman"/>
          <w:b/>
          <w:sz w:val="28"/>
          <w:szCs w:val="28"/>
        </w:rPr>
        <w:t xml:space="preserve"> администрировани</w:t>
      </w:r>
      <w:r w:rsidRPr="00581005">
        <w:rPr>
          <w:rFonts w:ascii="Times New Roman" w:eastAsia="Calibri" w:hAnsi="Times New Roman" w:cs="Times New Roman"/>
          <w:b/>
          <w:sz w:val="28"/>
          <w:szCs w:val="28"/>
        </w:rPr>
        <w:t>я</w:t>
      </w:r>
    </w:p>
    <w:p w:rsidR="00DC15E2" w:rsidRPr="00581005" w:rsidRDefault="000B4DF1" w:rsidP="00581005">
      <w:pPr>
        <w:pStyle w:val="a7"/>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1. </w:t>
      </w:r>
      <w:r w:rsidR="00DC15E2" w:rsidRPr="00581005">
        <w:rPr>
          <w:rFonts w:ascii="Times New Roman" w:eastAsia="Calibri" w:hAnsi="Times New Roman" w:cs="Times New Roman"/>
          <w:sz w:val="28"/>
          <w:szCs w:val="28"/>
        </w:rPr>
        <w:t xml:space="preserve">В целях повышения ликвидности бюджетов бюджетной системы Российской Федерации и сокращения рисков кассовых разрывов из-за растущих к концу месяца расходов </w:t>
      </w:r>
      <w:r w:rsidRPr="00581005">
        <w:rPr>
          <w:rFonts w:ascii="Times New Roman" w:eastAsia="Calibri" w:hAnsi="Times New Roman" w:cs="Times New Roman"/>
          <w:sz w:val="28"/>
          <w:szCs w:val="28"/>
        </w:rPr>
        <w:t>предлагается установить дне</w:t>
      </w:r>
      <w:r w:rsidR="00DC15E2" w:rsidRPr="00581005">
        <w:rPr>
          <w:rFonts w:ascii="Times New Roman" w:eastAsia="Calibri" w:hAnsi="Times New Roman" w:cs="Times New Roman"/>
          <w:sz w:val="28"/>
          <w:szCs w:val="28"/>
        </w:rPr>
        <w:t>м окончания срок</w:t>
      </w:r>
      <w:r w:rsidR="0036217A">
        <w:rPr>
          <w:rFonts w:ascii="Times New Roman" w:eastAsia="Calibri" w:hAnsi="Times New Roman" w:cs="Times New Roman"/>
          <w:sz w:val="28"/>
          <w:szCs w:val="28"/>
        </w:rPr>
        <w:t>а уплаты налогов предшествующий</w:t>
      </w:r>
      <w:r w:rsidR="00DC15E2" w:rsidRPr="00581005">
        <w:rPr>
          <w:rFonts w:ascii="Times New Roman" w:eastAsia="Calibri" w:hAnsi="Times New Roman" w:cs="Times New Roman"/>
          <w:sz w:val="28"/>
          <w:szCs w:val="28"/>
        </w:rPr>
        <w:t xml:space="preserve"> рабоч</w:t>
      </w:r>
      <w:r w:rsidR="0036217A">
        <w:rPr>
          <w:rFonts w:ascii="Times New Roman" w:eastAsia="Calibri" w:hAnsi="Times New Roman" w:cs="Times New Roman"/>
          <w:sz w:val="28"/>
          <w:szCs w:val="28"/>
        </w:rPr>
        <w:t>ий</w:t>
      </w:r>
      <w:r w:rsidR="00DC15E2" w:rsidRPr="00581005">
        <w:rPr>
          <w:rFonts w:ascii="Times New Roman" w:eastAsia="Calibri" w:hAnsi="Times New Roman" w:cs="Times New Roman"/>
          <w:sz w:val="28"/>
          <w:szCs w:val="28"/>
        </w:rPr>
        <w:t xml:space="preserve"> д</w:t>
      </w:r>
      <w:r w:rsidR="0036217A">
        <w:rPr>
          <w:rFonts w:ascii="Times New Roman" w:eastAsia="Calibri" w:hAnsi="Times New Roman" w:cs="Times New Roman"/>
          <w:sz w:val="28"/>
          <w:szCs w:val="28"/>
        </w:rPr>
        <w:t>е</w:t>
      </w:r>
      <w:r w:rsidR="00DC15E2" w:rsidRPr="00581005">
        <w:rPr>
          <w:rFonts w:ascii="Times New Roman" w:eastAsia="Calibri" w:hAnsi="Times New Roman" w:cs="Times New Roman"/>
          <w:sz w:val="28"/>
          <w:szCs w:val="28"/>
        </w:rPr>
        <w:t>н</w:t>
      </w:r>
      <w:r w:rsidR="0036217A">
        <w:rPr>
          <w:rFonts w:ascii="Times New Roman" w:eastAsia="Calibri" w:hAnsi="Times New Roman" w:cs="Times New Roman"/>
          <w:sz w:val="28"/>
          <w:szCs w:val="28"/>
        </w:rPr>
        <w:t>ь</w:t>
      </w:r>
      <w:r w:rsidR="00DC15E2" w:rsidRPr="00581005">
        <w:rPr>
          <w:rFonts w:ascii="Times New Roman" w:eastAsia="Calibri" w:hAnsi="Times New Roman" w:cs="Times New Roman"/>
          <w:sz w:val="28"/>
          <w:szCs w:val="28"/>
        </w:rPr>
        <w:t>, в случае, когда последний день срока уплаты налога приходится на день, признаваемый нерабочим дн</w:t>
      </w:r>
      <w:r w:rsidRPr="00581005">
        <w:rPr>
          <w:rFonts w:ascii="Times New Roman" w:eastAsia="Calibri" w:hAnsi="Times New Roman" w:cs="Times New Roman"/>
          <w:sz w:val="28"/>
          <w:szCs w:val="28"/>
        </w:rPr>
        <w:t>е</w:t>
      </w:r>
      <w:r w:rsidR="00DC15E2" w:rsidRPr="00581005">
        <w:rPr>
          <w:rFonts w:ascii="Times New Roman" w:eastAsia="Calibri" w:hAnsi="Times New Roman" w:cs="Times New Roman"/>
          <w:sz w:val="28"/>
          <w:szCs w:val="28"/>
        </w:rPr>
        <w:t>м</w:t>
      </w:r>
      <w:r w:rsidRPr="00581005">
        <w:rPr>
          <w:rFonts w:ascii="Times New Roman" w:eastAsia="Calibri" w:hAnsi="Times New Roman" w:cs="Times New Roman"/>
          <w:sz w:val="28"/>
          <w:szCs w:val="28"/>
        </w:rPr>
        <w:t>.</w:t>
      </w:r>
    </w:p>
    <w:p w:rsidR="000B4DF1" w:rsidRPr="00581005" w:rsidRDefault="000B4DF1" w:rsidP="00581005">
      <w:pPr>
        <w:pStyle w:val="a7"/>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 xml:space="preserve">2. Предлагается ряд уточняющих положений, направленных на совершенствование </w:t>
      </w:r>
      <w:r w:rsidR="00D12761" w:rsidRPr="00581005">
        <w:rPr>
          <w:rFonts w:ascii="Times New Roman" w:eastAsia="Calibri" w:hAnsi="Times New Roman" w:cs="Times New Roman"/>
          <w:sz w:val="28"/>
          <w:szCs w:val="28"/>
        </w:rPr>
        <w:t>института единого налогового счета (далее – ЕНС)</w:t>
      </w:r>
      <w:r w:rsidRPr="00581005">
        <w:rPr>
          <w:rFonts w:ascii="Times New Roman" w:eastAsia="Calibri" w:hAnsi="Times New Roman" w:cs="Times New Roman"/>
          <w:sz w:val="28"/>
          <w:szCs w:val="28"/>
        </w:rPr>
        <w:t>, в частности:</w:t>
      </w:r>
    </w:p>
    <w:p w:rsidR="000B4DF1" w:rsidRPr="00581005" w:rsidRDefault="00D12761" w:rsidP="00581005">
      <w:pPr>
        <w:pStyle w:val="a7"/>
        <w:tabs>
          <w:tab w:val="left" w:pos="993"/>
        </w:tabs>
        <w:spacing w:after="0"/>
        <w:ind w:left="0" w:firstLine="709"/>
        <w:jc w:val="both"/>
        <w:rPr>
          <w:rFonts w:ascii="Times New Roman" w:hAnsi="Times New Roman" w:cs="Times New Roman"/>
          <w:sz w:val="28"/>
          <w:szCs w:val="28"/>
        </w:rPr>
      </w:pPr>
      <w:r w:rsidRPr="00581005">
        <w:rPr>
          <w:rFonts w:ascii="Times New Roman" w:eastAsia="Calibri" w:hAnsi="Times New Roman" w:cs="Times New Roman"/>
          <w:sz w:val="28"/>
          <w:szCs w:val="28"/>
        </w:rPr>
        <w:t>2.1 </w:t>
      </w:r>
      <w:r w:rsidRPr="00581005">
        <w:rPr>
          <w:rFonts w:ascii="Times New Roman" w:hAnsi="Times New Roman" w:cs="Times New Roman"/>
          <w:sz w:val="28"/>
          <w:szCs w:val="28"/>
        </w:rPr>
        <w:t xml:space="preserve">Уточнение порядка учета </w:t>
      </w:r>
      <w:r w:rsidR="0036217A">
        <w:rPr>
          <w:rFonts w:ascii="Times New Roman" w:hAnsi="Times New Roman" w:cs="Times New Roman"/>
          <w:sz w:val="28"/>
          <w:szCs w:val="28"/>
        </w:rPr>
        <w:t>на ЕНС решения налогового органа</w:t>
      </w:r>
      <w:r w:rsidRPr="00581005">
        <w:rPr>
          <w:rFonts w:ascii="Times New Roman" w:hAnsi="Times New Roman" w:cs="Times New Roman"/>
          <w:sz w:val="28"/>
          <w:szCs w:val="28"/>
        </w:rPr>
        <w:t xml:space="preserve"> о досрочном прекращении действия отсрочки или рассрочки.</w:t>
      </w:r>
    </w:p>
    <w:p w:rsidR="00D12761" w:rsidRPr="00581005" w:rsidRDefault="00D12761" w:rsidP="00581005">
      <w:pPr>
        <w:pStyle w:val="a7"/>
        <w:tabs>
          <w:tab w:val="left" w:pos="993"/>
        </w:tabs>
        <w:spacing w:after="0"/>
        <w:ind w:left="0" w:firstLine="709"/>
        <w:jc w:val="both"/>
        <w:rPr>
          <w:rFonts w:ascii="Times New Roman" w:hAnsi="Times New Roman" w:cs="Times New Roman"/>
          <w:sz w:val="28"/>
          <w:szCs w:val="28"/>
        </w:rPr>
      </w:pPr>
      <w:r w:rsidRPr="00581005">
        <w:rPr>
          <w:rFonts w:ascii="Times New Roman" w:hAnsi="Times New Roman" w:cs="Times New Roman"/>
          <w:sz w:val="28"/>
          <w:szCs w:val="28"/>
        </w:rPr>
        <w:t>2.2 Уточнение порядка</w:t>
      </w:r>
      <w:r w:rsidR="0036217A">
        <w:rPr>
          <w:rFonts w:ascii="Times New Roman" w:hAnsi="Times New Roman" w:cs="Times New Roman"/>
          <w:sz w:val="28"/>
          <w:szCs w:val="28"/>
        </w:rPr>
        <w:t xml:space="preserve"> учета на ЕНС решения налогового органа</w:t>
      </w:r>
      <w:r w:rsidRPr="00581005">
        <w:rPr>
          <w:rFonts w:ascii="Times New Roman" w:hAnsi="Times New Roman" w:cs="Times New Roman"/>
          <w:sz w:val="28"/>
          <w:szCs w:val="28"/>
        </w:rPr>
        <w:t xml:space="preserve"> об отмене (полностью или частично) решений о предоставлении налогового вычета полностью или частично.</w:t>
      </w:r>
    </w:p>
    <w:p w:rsidR="00D12761" w:rsidRPr="00581005" w:rsidRDefault="00D12761" w:rsidP="00581005">
      <w:pPr>
        <w:pStyle w:val="a7"/>
        <w:tabs>
          <w:tab w:val="left" w:pos="993"/>
        </w:tabs>
        <w:spacing w:after="0"/>
        <w:ind w:left="0" w:firstLine="709"/>
        <w:jc w:val="both"/>
        <w:rPr>
          <w:rFonts w:ascii="Times New Roman" w:eastAsia="Calibri" w:hAnsi="Times New Roman" w:cs="Times New Roman"/>
          <w:sz w:val="28"/>
          <w:szCs w:val="28"/>
        </w:rPr>
      </w:pPr>
      <w:r w:rsidRPr="00581005">
        <w:rPr>
          <w:rFonts w:ascii="Times New Roman" w:hAnsi="Times New Roman" w:cs="Times New Roman"/>
          <w:sz w:val="28"/>
          <w:szCs w:val="28"/>
        </w:rPr>
        <w:t xml:space="preserve">2.3 Расширение нормы об исключении из сальдо ЕНС суммы, указанной в решении налогового органа о привлечении (отказе в привлечении) к ответственности, в случае принятия судом мер предварительной защиты (приостановления действия такого решения налогового органа) по иску </w:t>
      </w:r>
      <w:r w:rsidRPr="00581005">
        <w:rPr>
          <w:rFonts w:ascii="Times New Roman" w:hAnsi="Times New Roman" w:cs="Times New Roman"/>
          <w:sz w:val="28"/>
          <w:szCs w:val="28"/>
        </w:rPr>
        <w:lastRenderedPageBreak/>
        <w:t>оспаривающего такое решение лица на иные акты налогового органа, содержащие указание на размер долга.</w:t>
      </w:r>
    </w:p>
    <w:p w:rsidR="000B4DF1" w:rsidRPr="00581005" w:rsidRDefault="00D12761" w:rsidP="0036217A">
      <w:pPr>
        <w:pStyle w:val="a7"/>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3. </w:t>
      </w:r>
      <w:r w:rsidR="005E32DD" w:rsidRPr="00581005">
        <w:rPr>
          <w:rFonts w:ascii="Times New Roman" w:eastAsia="Calibri" w:hAnsi="Times New Roman" w:cs="Times New Roman"/>
          <w:sz w:val="28"/>
          <w:szCs w:val="28"/>
        </w:rPr>
        <w:t>Оптимизация количества направляемых плательщиками уведомлений об исчисленных суммах налогов, авансовых платежей по налогам, сборов, страховых взносов за счет отмены их представления по имущественным налогам, а также за счет отмены обязанности их представления в части налога на доходы физических лиц (далее – НДФЛ) и страховых взносов в отношении тех периодов, по которым плательщик уже представил ранее такое уведомление с планируемыми к уплате (перечислению) в эти периоды суммами НДФЛ и страховых взносов.</w:t>
      </w:r>
    </w:p>
    <w:p w:rsidR="0036217A" w:rsidRPr="0036217A" w:rsidRDefault="005E32DD" w:rsidP="0036217A">
      <w:pPr>
        <w:pStyle w:val="a7"/>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4. </w:t>
      </w:r>
      <w:r w:rsidR="0036217A" w:rsidRPr="0036217A">
        <w:rPr>
          <w:rFonts w:ascii="Times New Roman" w:eastAsia="Calibri" w:hAnsi="Times New Roman" w:cs="Times New Roman"/>
          <w:sz w:val="28"/>
          <w:szCs w:val="28"/>
        </w:rPr>
        <w:t>Совершенствование института изменения срока уплаты налоговых платежей, в частности:</w:t>
      </w:r>
    </w:p>
    <w:p w:rsidR="0036217A" w:rsidRPr="0036217A" w:rsidRDefault="0036217A" w:rsidP="0036217A">
      <w:pPr>
        <w:pStyle w:val="a7"/>
        <w:tabs>
          <w:tab w:val="left" w:pos="993"/>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4.1. </w:t>
      </w:r>
      <w:r w:rsidRPr="0036217A">
        <w:rPr>
          <w:rFonts w:ascii="Times New Roman" w:eastAsia="Calibri" w:hAnsi="Times New Roman" w:cs="Times New Roman"/>
          <w:sz w:val="28"/>
          <w:szCs w:val="28"/>
        </w:rPr>
        <w:t>Расширение сферы применения отсрочек и рассрочек по уплате налоговых платежей для лиц, занятых сезонными видами деятельности, не только на тех, чья деятельность останавливаются в силу природных и климатических условий, но и на тех, чьи масштабы деятельности снижаются более чем на 50</w:t>
      </w:r>
      <w:r>
        <w:rPr>
          <w:rFonts w:ascii="Times New Roman" w:eastAsia="Calibri" w:hAnsi="Times New Roman" w:cs="Times New Roman"/>
          <w:sz w:val="28"/>
          <w:szCs w:val="28"/>
        </w:rPr>
        <w:t> </w:t>
      </w:r>
      <w:r w:rsidRPr="0036217A">
        <w:rPr>
          <w:rFonts w:ascii="Times New Roman" w:eastAsia="Calibri" w:hAnsi="Times New Roman" w:cs="Times New Roman"/>
          <w:sz w:val="28"/>
          <w:szCs w:val="28"/>
        </w:rPr>
        <w:t>% в силу природных климатических условий, а также падения спроса.</w:t>
      </w:r>
    </w:p>
    <w:p w:rsidR="0036217A" w:rsidRPr="0036217A" w:rsidRDefault="0036217A" w:rsidP="0036217A">
      <w:pPr>
        <w:pStyle w:val="a7"/>
        <w:tabs>
          <w:tab w:val="left" w:pos="993"/>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4.2. </w:t>
      </w:r>
      <w:r w:rsidRPr="0036217A">
        <w:rPr>
          <w:rFonts w:ascii="Times New Roman" w:eastAsia="Calibri" w:hAnsi="Times New Roman" w:cs="Times New Roman"/>
          <w:sz w:val="28"/>
          <w:szCs w:val="28"/>
        </w:rPr>
        <w:t>Оптимизация количества представляемых документов для целей получения отсрочки или рассрочки.</w:t>
      </w:r>
    </w:p>
    <w:p w:rsidR="000B4DF1" w:rsidRDefault="0036217A" w:rsidP="0036217A">
      <w:pPr>
        <w:pStyle w:val="a7"/>
        <w:tabs>
          <w:tab w:val="left" w:pos="993"/>
        </w:tabs>
        <w:spacing w:after="0"/>
        <w:ind w:left="0" w:firstLine="709"/>
        <w:jc w:val="both"/>
        <w:rPr>
          <w:rFonts w:ascii="Times New Roman" w:eastAsia="Calibri" w:hAnsi="Times New Roman" w:cs="Times New Roman"/>
          <w:sz w:val="28"/>
          <w:szCs w:val="28"/>
        </w:rPr>
      </w:pPr>
      <w:r w:rsidRPr="0036217A">
        <w:rPr>
          <w:rFonts w:ascii="Times New Roman" w:eastAsia="Calibri" w:hAnsi="Times New Roman" w:cs="Times New Roman"/>
          <w:sz w:val="28"/>
          <w:szCs w:val="28"/>
        </w:rPr>
        <w:t>4.3.</w:t>
      </w:r>
      <w:r>
        <w:rPr>
          <w:rFonts w:ascii="Times New Roman" w:eastAsia="Calibri" w:hAnsi="Times New Roman" w:cs="Times New Roman"/>
          <w:sz w:val="28"/>
          <w:szCs w:val="28"/>
        </w:rPr>
        <w:t> </w:t>
      </w:r>
      <w:r w:rsidR="005E32DD" w:rsidRPr="00581005">
        <w:rPr>
          <w:rFonts w:ascii="Times New Roman" w:eastAsia="Calibri" w:hAnsi="Times New Roman" w:cs="Times New Roman"/>
          <w:sz w:val="28"/>
          <w:szCs w:val="28"/>
        </w:rPr>
        <w:t>Увеличение предельно возможного срока инвестиционного налогового кредита с 5 до 10 лет</w:t>
      </w:r>
      <w:r w:rsidR="00582F19">
        <w:rPr>
          <w:rFonts w:ascii="Times New Roman" w:eastAsia="Calibri" w:hAnsi="Times New Roman" w:cs="Times New Roman"/>
          <w:sz w:val="28"/>
          <w:szCs w:val="28"/>
        </w:rPr>
        <w:t>.</w:t>
      </w:r>
    </w:p>
    <w:p w:rsidR="0036217A" w:rsidRDefault="0036217A" w:rsidP="0036217A">
      <w:pPr>
        <w:pStyle w:val="a7"/>
        <w:tabs>
          <w:tab w:val="left" w:pos="993"/>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w:t>
      </w:r>
      <w:r w:rsidRPr="0036217A">
        <w:rPr>
          <w:rFonts w:ascii="Times New Roman" w:eastAsia="Calibri" w:hAnsi="Times New Roman" w:cs="Times New Roman"/>
          <w:sz w:val="28"/>
          <w:szCs w:val="28"/>
        </w:rPr>
        <w:t>Сокращение количества обстоятельств, препятствующих представлению отсрочки, рассрочки или инвестиционного налогового кредита</w:t>
      </w:r>
      <w:r>
        <w:rPr>
          <w:rFonts w:ascii="Times New Roman" w:eastAsia="Calibri" w:hAnsi="Times New Roman" w:cs="Times New Roman"/>
          <w:sz w:val="28"/>
          <w:szCs w:val="28"/>
        </w:rPr>
        <w:t>.</w:t>
      </w:r>
    </w:p>
    <w:p w:rsidR="005E32DD" w:rsidRPr="00581005" w:rsidRDefault="005E32DD" w:rsidP="0036217A">
      <w:pPr>
        <w:pStyle w:val="a7"/>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5. </w:t>
      </w:r>
      <w:r w:rsidR="0036217A" w:rsidRPr="0036217A">
        <w:rPr>
          <w:rFonts w:ascii="Times New Roman" w:eastAsia="Calibri" w:hAnsi="Times New Roman" w:cs="Times New Roman"/>
          <w:sz w:val="28"/>
          <w:szCs w:val="28"/>
        </w:rPr>
        <w:t>Наделение налогового органа полномочием по аннулированию гарантии, представленной гарант</w:t>
      </w:r>
      <w:r w:rsidR="0036217A">
        <w:rPr>
          <w:rFonts w:ascii="Times New Roman" w:eastAsia="Calibri" w:hAnsi="Times New Roman" w:cs="Times New Roman"/>
          <w:sz w:val="28"/>
          <w:szCs w:val="28"/>
        </w:rPr>
        <w:t>ом, в случае ее неиспользования</w:t>
      </w:r>
      <w:r w:rsidRPr="00581005">
        <w:rPr>
          <w:rFonts w:ascii="Times New Roman" w:eastAsia="Calibri" w:hAnsi="Times New Roman" w:cs="Times New Roman"/>
          <w:sz w:val="28"/>
          <w:szCs w:val="28"/>
        </w:rPr>
        <w:t>.</w:t>
      </w:r>
    </w:p>
    <w:p w:rsidR="000B4DF1" w:rsidRPr="00581005" w:rsidRDefault="005E32DD" w:rsidP="0036217A">
      <w:pPr>
        <w:pStyle w:val="a7"/>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6. Продолжение перехода к электронной банковской гарантии. Исключение возможности представления банковской гарантии на бумажном носителе при представлении отсрочки/рассрочки.</w:t>
      </w:r>
    </w:p>
    <w:p w:rsidR="005E32DD" w:rsidRPr="00581005" w:rsidRDefault="005E32DD" w:rsidP="0036217A">
      <w:pPr>
        <w:pStyle w:val="a7"/>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7. Дальнейшее совершенствование института налогового мониторинга в части:</w:t>
      </w:r>
    </w:p>
    <w:p w:rsidR="005E32DD" w:rsidRPr="00581005" w:rsidRDefault="005E32DD" w:rsidP="00581005">
      <w:pPr>
        <w:pStyle w:val="a7"/>
        <w:numPr>
          <w:ilvl w:val="0"/>
          <w:numId w:val="24"/>
        </w:numPr>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расширения перимет</w:t>
      </w:r>
      <w:r w:rsidR="00BC31AF" w:rsidRPr="00581005">
        <w:rPr>
          <w:rFonts w:ascii="Times New Roman" w:eastAsia="Calibri" w:hAnsi="Times New Roman" w:cs="Times New Roman"/>
          <w:sz w:val="28"/>
          <w:szCs w:val="28"/>
        </w:rPr>
        <w:t>ра налогового мониторинга за сче</w:t>
      </w:r>
      <w:r w:rsidRPr="00581005">
        <w:rPr>
          <w:rFonts w:ascii="Times New Roman" w:eastAsia="Calibri" w:hAnsi="Times New Roman" w:cs="Times New Roman"/>
          <w:sz w:val="28"/>
          <w:szCs w:val="28"/>
        </w:rPr>
        <w:t>т отмены обязательности соответствия кандидата в налоговый мониторинг тр</w:t>
      </w:r>
      <w:r w:rsidR="00BC31AF" w:rsidRPr="00581005">
        <w:rPr>
          <w:rFonts w:ascii="Times New Roman" w:eastAsia="Calibri" w:hAnsi="Times New Roman" w:cs="Times New Roman"/>
          <w:sz w:val="28"/>
          <w:szCs w:val="28"/>
        </w:rPr>
        <w:t>е</w:t>
      </w:r>
      <w:r w:rsidRPr="00581005">
        <w:rPr>
          <w:rFonts w:ascii="Times New Roman" w:eastAsia="Calibri" w:hAnsi="Times New Roman" w:cs="Times New Roman"/>
          <w:sz w:val="28"/>
          <w:szCs w:val="28"/>
        </w:rPr>
        <w:t>м установленным критериям (объ</w:t>
      </w:r>
      <w:r w:rsidR="00BC31AF" w:rsidRPr="00581005">
        <w:rPr>
          <w:rFonts w:ascii="Times New Roman" w:eastAsia="Calibri" w:hAnsi="Times New Roman" w:cs="Times New Roman"/>
          <w:sz w:val="28"/>
          <w:szCs w:val="28"/>
        </w:rPr>
        <w:t>е</w:t>
      </w:r>
      <w:r w:rsidRPr="00581005">
        <w:rPr>
          <w:rFonts w:ascii="Times New Roman" w:eastAsia="Calibri" w:hAnsi="Times New Roman" w:cs="Times New Roman"/>
          <w:sz w:val="28"/>
          <w:szCs w:val="28"/>
        </w:rPr>
        <w:t>м выручки, величина активов, размер уплаченных налогов) и оставление обязательности соответствия любому из этих тр</w:t>
      </w:r>
      <w:r w:rsidR="00BC31AF" w:rsidRPr="00581005">
        <w:rPr>
          <w:rFonts w:ascii="Times New Roman" w:eastAsia="Calibri" w:hAnsi="Times New Roman" w:cs="Times New Roman"/>
          <w:sz w:val="28"/>
          <w:szCs w:val="28"/>
        </w:rPr>
        <w:t>е</w:t>
      </w:r>
      <w:r w:rsidRPr="00581005">
        <w:rPr>
          <w:rFonts w:ascii="Times New Roman" w:eastAsia="Calibri" w:hAnsi="Times New Roman" w:cs="Times New Roman"/>
          <w:sz w:val="28"/>
          <w:szCs w:val="28"/>
        </w:rPr>
        <w:t>х, а также за сч</w:t>
      </w:r>
      <w:r w:rsidR="00BC31AF" w:rsidRPr="00581005">
        <w:rPr>
          <w:rFonts w:ascii="Times New Roman" w:eastAsia="Calibri" w:hAnsi="Times New Roman" w:cs="Times New Roman"/>
          <w:sz w:val="28"/>
          <w:szCs w:val="28"/>
        </w:rPr>
        <w:t>е</w:t>
      </w:r>
      <w:r w:rsidRPr="00581005">
        <w:rPr>
          <w:rFonts w:ascii="Times New Roman" w:eastAsia="Calibri" w:hAnsi="Times New Roman" w:cs="Times New Roman"/>
          <w:sz w:val="28"/>
          <w:szCs w:val="28"/>
        </w:rPr>
        <w:t>т отмены данных критериев для кандидата-правопреемника реорганизованного участника налогового мониторинга;</w:t>
      </w:r>
    </w:p>
    <w:p w:rsidR="005E32DD" w:rsidRPr="00581005" w:rsidRDefault="005E32DD" w:rsidP="00581005">
      <w:pPr>
        <w:pStyle w:val="a7"/>
        <w:numPr>
          <w:ilvl w:val="0"/>
          <w:numId w:val="24"/>
        </w:numPr>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lastRenderedPageBreak/>
        <w:t>предоставления возможности осуществления должностному лицу налогового органа осмотра территорий и помещений, проведения выемки документов и предметов лица, в отношении которого проводится налоговый мониторинг, при выявлении фактов совершения им нарушений законодательства;</w:t>
      </w:r>
    </w:p>
    <w:p w:rsidR="005E32DD" w:rsidRPr="00581005" w:rsidRDefault="005E32DD" w:rsidP="00581005">
      <w:pPr>
        <w:pStyle w:val="a7"/>
        <w:numPr>
          <w:ilvl w:val="0"/>
          <w:numId w:val="24"/>
        </w:numPr>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создания условий для непрерывающегося осуществления налогового мониторинга, который начат в отношении реорганизованного участника налогового мониторинга и продолжается в отношении его правопреемника, при соответствующем согласии;</w:t>
      </w:r>
    </w:p>
    <w:p w:rsidR="005E32DD" w:rsidRPr="00581005" w:rsidRDefault="005E32DD" w:rsidP="00581005">
      <w:pPr>
        <w:pStyle w:val="a7"/>
        <w:numPr>
          <w:ilvl w:val="0"/>
          <w:numId w:val="24"/>
        </w:numPr>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увеличения глубины проведения налогового мониторинга с нынешней даты заключения соглашения о защите и поощрении капиталовложений вплоть до даты принятия решения об утверждении бюджета на капитальные расходы, принятия решения об осуществлении инвестиционного проекта;</w:t>
      </w:r>
    </w:p>
    <w:p w:rsidR="005E32DD" w:rsidRPr="00581005" w:rsidRDefault="005E32DD" w:rsidP="00581005">
      <w:pPr>
        <w:pStyle w:val="a7"/>
        <w:numPr>
          <w:ilvl w:val="0"/>
          <w:numId w:val="24"/>
        </w:numPr>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 xml:space="preserve">предоставления ФНС России права определять сроки получения доступа к информационным системам </w:t>
      </w:r>
      <w:r w:rsidR="00425BB5" w:rsidRPr="00581005">
        <w:rPr>
          <w:rFonts w:ascii="Times New Roman" w:eastAsia="Calibri" w:hAnsi="Times New Roman" w:cs="Times New Roman"/>
          <w:sz w:val="28"/>
          <w:szCs w:val="28"/>
        </w:rPr>
        <w:t>наблюдаемых</w:t>
      </w:r>
      <w:r w:rsidRPr="00581005">
        <w:rPr>
          <w:rFonts w:ascii="Times New Roman" w:eastAsia="Calibri" w:hAnsi="Times New Roman" w:cs="Times New Roman"/>
          <w:sz w:val="28"/>
          <w:szCs w:val="28"/>
        </w:rPr>
        <w:t xml:space="preserve"> организаций, порядок проведения проверки соответствия таких информационных систем предъявляемым к ним требованиям;</w:t>
      </w:r>
    </w:p>
    <w:p w:rsidR="005E32DD" w:rsidRPr="00581005" w:rsidRDefault="005E32DD" w:rsidP="00581005">
      <w:pPr>
        <w:pStyle w:val="a7"/>
        <w:numPr>
          <w:ilvl w:val="0"/>
          <w:numId w:val="24"/>
        </w:numPr>
        <w:tabs>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отнесение к основаниям досрочного прекращения налогового мониторинга случаев систематического нарушения установленных порядка и сроков доступа налогового органа к информационным системам организации, несоответствия регламента информационного взаимодействия организации, е</w:t>
      </w:r>
      <w:r w:rsidR="00BC31AF" w:rsidRPr="00581005">
        <w:rPr>
          <w:rFonts w:ascii="Times New Roman" w:eastAsia="Calibri" w:hAnsi="Times New Roman" w:cs="Times New Roman"/>
          <w:sz w:val="28"/>
          <w:szCs w:val="28"/>
        </w:rPr>
        <w:t>е</w:t>
      </w:r>
      <w:r w:rsidRPr="00581005">
        <w:rPr>
          <w:rFonts w:ascii="Times New Roman" w:eastAsia="Calibri" w:hAnsi="Times New Roman" w:cs="Times New Roman"/>
          <w:sz w:val="28"/>
          <w:szCs w:val="28"/>
        </w:rPr>
        <w:t xml:space="preserve"> информационных систем и применяемой ею системы внутреннего контроля установл</w:t>
      </w:r>
      <w:r w:rsidR="00BC31AF" w:rsidRPr="00581005">
        <w:rPr>
          <w:rFonts w:ascii="Times New Roman" w:eastAsia="Calibri" w:hAnsi="Times New Roman" w:cs="Times New Roman"/>
          <w:sz w:val="28"/>
          <w:szCs w:val="28"/>
        </w:rPr>
        <w:t>енным требованиям.</w:t>
      </w:r>
    </w:p>
    <w:p w:rsidR="00BA503D" w:rsidRPr="00581005" w:rsidRDefault="007F7EBD" w:rsidP="00581005">
      <w:pPr>
        <w:pStyle w:val="a7"/>
        <w:numPr>
          <w:ilvl w:val="0"/>
          <w:numId w:val="9"/>
        </w:numPr>
        <w:tabs>
          <w:tab w:val="left" w:pos="993"/>
        </w:tabs>
        <w:spacing w:after="0"/>
        <w:ind w:left="0" w:firstLine="709"/>
        <w:jc w:val="both"/>
        <w:rPr>
          <w:rFonts w:ascii="Times New Roman" w:eastAsia="Calibri" w:hAnsi="Times New Roman" w:cs="Times New Roman"/>
          <w:b/>
          <w:sz w:val="28"/>
          <w:szCs w:val="28"/>
        </w:rPr>
      </w:pPr>
      <w:r w:rsidRPr="00581005">
        <w:rPr>
          <w:rFonts w:ascii="Times New Roman" w:eastAsia="Calibri" w:hAnsi="Times New Roman" w:cs="Times New Roman"/>
          <w:b/>
          <w:sz w:val="28"/>
          <w:szCs w:val="28"/>
        </w:rPr>
        <w:t xml:space="preserve">В части </w:t>
      </w:r>
      <w:r w:rsidR="005552A6" w:rsidRPr="00581005">
        <w:rPr>
          <w:rFonts w:ascii="Times New Roman" w:eastAsia="Calibri" w:hAnsi="Times New Roman" w:cs="Times New Roman"/>
          <w:b/>
          <w:sz w:val="28"/>
          <w:szCs w:val="28"/>
        </w:rPr>
        <w:t>налог</w:t>
      </w:r>
      <w:r w:rsidRPr="00581005">
        <w:rPr>
          <w:rFonts w:ascii="Times New Roman" w:eastAsia="Calibri" w:hAnsi="Times New Roman" w:cs="Times New Roman"/>
          <w:b/>
          <w:sz w:val="28"/>
          <w:szCs w:val="28"/>
        </w:rPr>
        <w:t>а</w:t>
      </w:r>
      <w:r w:rsidR="005552A6" w:rsidRPr="00581005">
        <w:rPr>
          <w:rFonts w:ascii="Times New Roman" w:eastAsia="Calibri" w:hAnsi="Times New Roman" w:cs="Times New Roman"/>
          <w:b/>
          <w:sz w:val="28"/>
          <w:szCs w:val="28"/>
        </w:rPr>
        <w:t xml:space="preserve"> на добавленную стоимость</w:t>
      </w:r>
    </w:p>
    <w:p w:rsidR="00BC31AF" w:rsidRPr="00581005" w:rsidRDefault="00C46367" w:rsidP="00581005">
      <w:pPr>
        <w:pStyle w:val="af4"/>
        <w:keepNext w:val="0"/>
        <w:keepLines w:val="0"/>
        <w:spacing w:line="276" w:lineRule="auto"/>
      </w:pPr>
      <w:r w:rsidRPr="00581005">
        <w:t>1. </w:t>
      </w:r>
      <w:r w:rsidR="00BC31AF" w:rsidRPr="00581005">
        <w:t xml:space="preserve">В целях исключения неопределенности в вопросе применения налога на добавленную стоимость (далее – НДС) при предоставлении российскими налогоплательщиками иностранным лицам </w:t>
      </w:r>
      <w:proofErr w:type="spellStart"/>
      <w:r w:rsidR="00BC31AF" w:rsidRPr="00581005">
        <w:t>майнинговой</w:t>
      </w:r>
      <w:proofErr w:type="spellEnd"/>
      <w:r w:rsidR="00BC31AF" w:rsidRPr="00581005">
        <w:t xml:space="preserve"> инфраструктуры для осуществления операций по </w:t>
      </w:r>
      <w:proofErr w:type="spellStart"/>
      <w:r w:rsidR="00BC31AF" w:rsidRPr="00581005">
        <w:t>майнингу</w:t>
      </w:r>
      <w:proofErr w:type="spellEnd"/>
      <w:r w:rsidR="00BC31AF" w:rsidRPr="00581005">
        <w:t xml:space="preserve"> цифровой валюты предлагается установить, что НДС подлежит исчислению российским налогоплательщиком при сдаче в аренду </w:t>
      </w:r>
      <w:proofErr w:type="spellStart"/>
      <w:r w:rsidR="00BC31AF" w:rsidRPr="00581005">
        <w:t>майнинговой</w:t>
      </w:r>
      <w:proofErr w:type="spellEnd"/>
      <w:r w:rsidR="00BC31AF" w:rsidRPr="00581005">
        <w:t xml:space="preserve"> инфраструктуры, а также при предоставлении в режиме реального времени вычислительной мощности для размещения информации в информационной системе для осуществления </w:t>
      </w:r>
      <w:proofErr w:type="spellStart"/>
      <w:r w:rsidR="00BC31AF" w:rsidRPr="00581005">
        <w:t>майнинговой</w:t>
      </w:r>
      <w:proofErr w:type="spellEnd"/>
      <w:r w:rsidR="00BC31AF" w:rsidRPr="00581005">
        <w:t xml:space="preserve"> деятельности.</w:t>
      </w:r>
    </w:p>
    <w:p w:rsidR="00BC31AF" w:rsidRPr="00581005" w:rsidRDefault="00BC31AF" w:rsidP="00581005">
      <w:pPr>
        <w:tabs>
          <w:tab w:val="left" w:pos="993"/>
        </w:tabs>
        <w:spacing w:after="0"/>
        <w:ind w:firstLine="709"/>
        <w:contextualSpacing/>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2. </w:t>
      </w:r>
      <w:r w:rsidR="00582F19">
        <w:rPr>
          <w:rFonts w:ascii="Times New Roman" w:eastAsia="Calibri" w:hAnsi="Times New Roman" w:cs="Times New Roman"/>
          <w:sz w:val="28"/>
          <w:szCs w:val="28"/>
        </w:rPr>
        <w:t>У</w:t>
      </w:r>
      <w:r w:rsidRPr="00581005">
        <w:rPr>
          <w:rFonts w:ascii="Times New Roman" w:eastAsia="Calibri" w:hAnsi="Times New Roman" w:cs="Times New Roman"/>
          <w:sz w:val="28"/>
          <w:szCs w:val="28"/>
        </w:rPr>
        <w:t>станов</w:t>
      </w:r>
      <w:r w:rsidR="00582F19">
        <w:rPr>
          <w:rFonts w:ascii="Times New Roman" w:eastAsia="Calibri" w:hAnsi="Times New Roman" w:cs="Times New Roman"/>
          <w:sz w:val="28"/>
          <w:szCs w:val="28"/>
        </w:rPr>
        <w:t>ление налоговой ставки</w:t>
      </w:r>
      <w:r w:rsidRPr="00581005">
        <w:rPr>
          <w:rFonts w:ascii="Times New Roman" w:eastAsia="Calibri" w:hAnsi="Times New Roman" w:cs="Times New Roman"/>
          <w:sz w:val="28"/>
          <w:szCs w:val="28"/>
        </w:rPr>
        <w:t xml:space="preserve"> НДС в размере 0 процентов при реализации </w:t>
      </w:r>
      <w:r w:rsidR="00582F19" w:rsidRPr="00581005">
        <w:rPr>
          <w:rFonts w:ascii="Times New Roman" w:eastAsia="Calibri" w:hAnsi="Times New Roman" w:cs="Times New Roman"/>
          <w:sz w:val="28"/>
          <w:szCs w:val="28"/>
        </w:rPr>
        <w:t>руды, концентратов и других промышленных продуктов, содержащих драгоценные металлы</w:t>
      </w:r>
      <w:r w:rsidR="00582F19">
        <w:rPr>
          <w:rFonts w:ascii="Times New Roman" w:eastAsia="Calibri" w:hAnsi="Times New Roman" w:cs="Times New Roman"/>
          <w:sz w:val="28"/>
          <w:szCs w:val="28"/>
        </w:rPr>
        <w:t>,</w:t>
      </w:r>
      <w:r w:rsidR="00582F19" w:rsidRPr="00581005">
        <w:rPr>
          <w:rFonts w:ascii="Times New Roman" w:eastAsia="Calibri" w:hAnsi="Times New Roman" w:cs="Times New Roman"/>
          <w:sz w:val="28"/>
          <w:szCs w:val="28"/>
        </w:rPr>
        <w:t xml:space="preserve"> налогоплательщиками, осуществляющими добычу драгоценных металлов, аффинажным </w:t>
      </w:r>
      <w:r w:rsidR="00582F19" w:rsidRPr="00581005">
        <w:rPr>
          <w:rFonts w:ascii="Times New Roman" w:eastAsia="Calibri" w:hAnsi="Times New Roman" w:cs="Times New Roman"/>
          <w:sz w:val="28"/>
          <w:szCs w:val="28"/>
        </w:rPr>
        <w:lastRenderedPageBreak/>
        <w:t>организациям, имеющим право осуществлять аффинаж драгоценных металлов</w:t>
      </w:r>
      <w:r w:rsidR="009E41E1" w:rsidRPr="00581005">
        <w:rPr>
          <w:rFonts w:ascii="Times New Roman" w:eastAsia="Calibri" w:hAnsi="Times New Roman" w:cs="Times New Roman"/>
          <w:sz w:val="28"/>
          <w:szCs w:val="28"/>
        </w:rPr>
        <w:t>.</w:t>
      </w:r>
    </w:p>
    <w:p w:rsidR="008B066E" w:rsidRPr="00581005" w:rsidRDefault="00BC31AF" w:rsidP="00581005">
      <w:pPr>
        <w:pStyle w:val="a7"/>
        <w:numPr>
          <w:ilvl w:val="0"/>
          <w:numId w:val="9"/>
        </w:numPr>
        <w:tabs>
          <w:tab w:val="left" w:pos="993"/>
          <w:tab w:val="left" w:pos="1134"/>
        </w:tabs>
        <w:spacing w:after="0"/>
        <w:ind w:left="0" w:firstLine="709"/>
        <w:jc w:val="both"/>
        <w:rPr>
          <w:rFonts w:ascii="Times New Roman" w:eastAsia="Calibri" w:hAnsi="Times New Roman" w:cs="Times New Roman"/>
          <w:b/>
          <w:sz w:val="28"/>
          <w:szCs w:val="28"/>
        </w:rPr>
      </w:pPr>
      <w:r w:rsidRPr="00581005">
        <w:rPr>
          <w:rFonts w:ascii="Times New Roman" w:eastAsia="Calibri" w:hAnsi="Times New Roman" w:cs="Times New Roman"/>
          <w:b/>
          <w:sz w:val="28"/>
          <w:szCs w:val="28"/>
        </w:rPr>
        <w:t>Акцизы</w:t>
      </w:r>
    </w:p>
    <w:p w:rsidR="008200A2" w:rsidRPr="00581005" w:rsidRDefault="00EB159D" w:rsidP="00581005">
      <w:pPr>
        <w:pStyle w:val="a7"/>
        <w:tabs>
          <w:tab w:val="left" w:pos="993"/>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 xml:space="preserve">В связи с изменением порядка расчета цены на российскую нефть </w:t>
      </w:r>
      <w:r w:rsidR="00154348" w:rsidRPr="00581005">
        <w:rPr>
          <w:rFonts w:ascii="Times New Roman" w:eastAsia="Calibri" w:hAnsi="Times New Roman" w:cs="Times New Roman"/>
          <w:sz w:val="28"/>
          <w:szCs w:val="28"/>
        </w:rPr>
        <w:t xml:space="preserve">предусматривается корректировка определения показателя </w:t>
      </w:r>
      <w:proofErr w:type="spellStart"/>
      <w:r w:rsidR="00154348" w:rsidRPr="00581005">
        <w:rPr>
          <w:rFonts w:ascii="Times New Roman" w:eastAsia="Calibri" w:hAnsi="Times New Roman" w:cs="Times New Roman"/>
          <w:sz w:val="28"/>
          <w:szCs w:val="28"/>
        </w:rPr>
        <w:t>Ц</w:t>
      </w:r>
      <w:r w:rsidR="00154348" w:rsidRPr="00581005">
        <w:rPr>
          <w:rFonts w:ascii="Times New Roman" w:eastAsia="Calibri" w:hAnsi="Times New Roman" w:cs="Times New Roman"/>
          <w:sz w:val="28"/>
          <w:szCs w:val="28"/>
          <w:vertAlign w:val="subscript"/>
        </w:rPr>
        <w:t>нефть</w:t>
      </w:r>
      <w:proofErr w:type="spellEnd"/>
      <w:r w:rsidR="00141C07">
        <w:rPr>
          <w:rFonts w:ascii="Times New Roman" w:eastAsia="Calibri" w:hAnsi="Times New Roman" w:cs="Times New Roman"/>
          <w:sz w:val="28"/>
          <w:szCs w:val="28"/>
          <w:vertAlign w:val="subscript"/>
        </w:rPr>
        <w:br/>
      </w:r>
      <w:r w:rsidR="00154348" w:rsidRPr="00581005">
        <w:rPr>
          <w:rFonts w:ascii="Times New Roman" w:eastAsia="Calibri" w:hAnsi="Times New Roman" w:cs="Times New Roman"/>
          <w:sz w:val="28"/>
          <w:szCs w:val="28"/>
        </w:rPr>
        <w:t>и показателя Ц</w:t>
      </w:r>
      <w:r w:rsidR="008200A2" w:rsidRPr="00581005">
        <w:rPr>
          <w:rFonts w:ascii="Times New Roman" w:eastAsia="Calibri" w:hAnsi="Times New Roman" w:cs="Times New Roman"/>
          <w:sz w:val="28"/>
          <w:szCs w:val="28"/>
        </w:rPr>
        <w:t>.</w:t>
      </w:r>
    </w:p>
    <w:p w:rsidR="00154348" w:rsidRPr="00581005" w:rsidRDefault="00154348" w:rsidP="00581005">
      <w:pPr>
        <w:pStyle w:val="a7"/>
        <w:numPr>
          <w:ilvl w:val="0"/>
          <w:numId w:val="9"/>
        </w:numPr>
        <w:tabs>
          <w:tab w:val="left" w:pos="709"/>
          <w:tab w:val="left" w:pos="993"/>
          <w:tab w:val="left" w:pos="1134"/>
        </w:tabs>
        <w:spacing w:after="0"/>
        <w:ind w:left="0" w:firstLine="709"/>
        <w:jc w:val="both"/>
        <w:rPr>
          <w:rFonts w:ascii="Times New Roman" w:eastAsia="Calibri" w:hAnsi="Times New Roman" w:cs="Times New Roman"/>
          <w:b/>
          <w:sz w:val="28"/>
          <w:szCs w:val="28"/>
        </w:rPr>
      </w:pPr>
      <w:r w:rsidRPr="00581005">
        <w:rPr>
          <w:rFonts w:ascii="Times New Roman" w:eastAsia="Calibri" w:hAnsi="Times New Roman" w:cs="Times New Roman"/>
          <w:b/>
          <w:sz w:val="28"/>
          <w:szCs w:val="28"/>
        </w:rPr>
        <w:t>В части налога на доходы физических лиц</w:t>
      </w:r>
    </w:p>
    <w:p w:rsidR="00154348" w:rsidRPr="00581005" w:rsidRDefault="00154348" w:rsidP="00581005">
      <w:pPr>
        <w:pStyle w:val="a7"/>
        <w:tabs>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1. </w:t>
      </w:r>
      <w:r w:rsidR="00C0507C" w:rsidRPr="00C0507C">
        <w:rPr>
          <w:rFonts w:ascii="Times New Roman" w:eastAsia="Calibri" w:hAnsi="Times New Roman" w:cs="Times New Roman"/>
          <w:sz w:val="28"/>
          <w:szCs w:val="28"/>
        </w:rPr>
        <w:t>Установление освобождения от налогообложения доходов в виде возмещения виновным лицом стоимости утраченного имущества в случаях, предусмотренных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w:t>
      </w:r>
    </w:p>
    <w:p w:rsidR="00154348" w:rsidRPr="00581005" w:rsidRDefault="00C63E42" w:rsidP="00581005">
      <w:pPr>
        <w:pStyle w:val="a7"/>
        <w:tabs>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2</w:t>
      </w:r>
      <w:r w:rsidR="00154348" w:rsidRPr="00581005">
        <w:rPr>
          <w:rFonts w:ascii="Times New Roman" w:eastAsia="Calibri" w:hAnsi="Times New Roman" w:cs="Times New Roman"/>
          <w:sz w:val="28"/>
          <w:szCs w:val="28"/>
        </w:rPr>
        <w:t>. Уточнение порядка применения сведений о кадастровой стоимости объекта недвижимого имущества, в случае образования такого объекта недвижимости в течение налогового периода и внесении в Единый государственный реестр недвижимости сведений о кадастровой стоимости позднее даты постановки объекта на государственный кадастровый учет.</w:t>
      </w:r>
    </w:p>
    <w:p w:rsidR="00154348" w:rsidRPr="00581005" w:rsidRDefault="00C63E42" w:rsidP="00581005">
      <w:pPr>
        <w:pStyle w:val="a7"/>
        <w:tabs>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3.</w:t>
      </w:r>
      <w:r w:rsidR="00556A8B">
        <w:rPr>
          <w:rFonts w:ascii="Times New Roman" w:eastAsia="Calibri" w:hAnsi="Times New Roman" w:cs="Times New Roman"/>
          <w:sz w:val="28"/>
          <w:szCs w:val="28"/>
        </w:rPr>
        <w:t> Дополнение переч</w:t>
      </w:r>
      <w:r w:rsidR="00154348" w:rsidRPr="00581005">
        <w:rPr>
          <w:rFonts w:ascii="Times New Roman" w:eastAsia="Calibri" w:hAnsi="Times New Roman" w:cs="Times New Roman"/>
          <w:sz w:val="28"/>
          <w:szCs w:val="28"/>
        </w:rPr>
        <w:t>н</w:t>
      </w:r>
      <w:r w:rsidR="00556A8B">
        <w:rPr>
          <w:rFonts w:ascii="Times New Roman" w:eastAsia="Calibri" w:hAnsi="Times New Roman" w:cs="Times New Roman"/>
          <w:sz w:val="28"/>
          <w:szCs w:val="28"/>
        </w:rPr>
        <w:t>я</w:t>
      </w:r>
      <w:r w:rsidR="00154348" w:rsidRPr="00581005">
        <w:rPr>
          <w:rFonts w:ascii="Times New Roman" w:eastAsia="Calibri" w:hAnsi="Times New Roman" w:cs="Times New Roman"/>
          <w:sz w:val="28"/>
          <w:szCs w:val="28"/>
        </w:rPr>
        <w:t xml:space="preserve"> расходов, связанных со служебной командировкой, оплачиваемых в пользу налогоплательщика (компенсируемых налогоплательщику) и освобождаемых от налогообложения.</w:t>
      </w:r>
    </w:p>
    <w:p w:rsidR="00154348" w:rsidRPr="00581005" w:rsidRDefault="00C63E42" w:rsidP="00581005">
      <w:pPr>
        <w:pStyle w:val="a7"/>
        <w:tabs>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4</w:t>
      </w:r>
      <w:r w:rsidR="00154348" w:rsidRPr="00581005">
        <w:rPr>
          <w:rFonts w:ascii="Times New Roman" w:eastAsia="Calibri" w:hAnsi="Times New Roman" w:cs="Times New Roman"/>
          <w:sz w:val="28"/>
          <w:szCs w:val="28"/>
        </w:rPr>
        <w:t>. Установление единых условий для налоговой льготы в виде освобождения от налогообложения доходов от реализации находящихся в собственности налогоплательщика более пяти лет долей участия в уставном капитале российских организаций и акций российских организаций.</w:t>
      </w:r>
    </w:p>
    <w:p w:rsidR="00154348" w:rsidRPr="00581005" w:rsidRDefault="00C63E42" w:rsidP="00581005">
      <w:pPr>
        <w:pStyle w:val="a7"/>
        <w:tabs>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5</w:t>
      </w:r>
      <w:r w:rsidR="001B0433" w:rsidRPr="00581005">
        <w:rPr>
          <w:rFonts w:ascii="Times New Roman" w:eastAsia="Calibri" w:hAnsi="Times New Roman" w:cs="Times New Roman"/>
          <w:sz w:val="28"/>
          <w:szCs w:val="28"/>
        </w:rPr>
        <w:t>. Уточнение перечня видов имущества и имущественных прав, при дарении которых доход в виде такого дара освобождается от налогообложения только, если даритель и одаряемый являются членами семьи и (или) близкими родственниками.</w:t>
      </w:r>
    </w:p>
    <w:p w:rsidR="00C63E42" w:rsidRPr="00581005" w:rsidRDefault="00C63E42" w:rsidP="00581005">
      <w:pPr>
        <w:pStyle w:val="a7"/>
        <w:tabs>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6. В целях совершенствования условий применения стандартного налогового вычета на детей и налогового администрирования предлагается уточнить, что при определении дохода налогоплательщика, исчисленного нарастающим итогом с начала налогового периода, учитываются только доходы, относящиеся к основной налоговой базе.</w:t>
      </w:r>
    </w:p>
    <w:p w:rsidR="001B0433" w:rsidRPr="00581005" w:rsidRDefault="00C63E42" w:rsidP="00581005">
      <w:pPr>
        <w:pStyle w:val="a7"/>
        <w:tabs>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7</w:t>
      </w:r>
      <w:r w:rsidR="001B0433" w:rsidRPr="00581005">
        <w:rPr>
          <w:rFonts w:ascii="Times New Roman" w:eastAsia="Calibri" w:hAnsi="Times New Roman" w:cs="Times New Roman"/>
          <w:sz w:val="28"/>
          <w:szCs w:val="28"/>
        </w:rPr>
        <w:t xml:space="preserve">. Расширение сферы применения налоговой льготы, установленной для семей с детьми в отношении дохода от продажи жилого помещения при улучшении жилищных условий: льгота применяется не только для семей с </w:t>
      </w:r>
      <w:r w:rsidR="001B0433" w:rsidRPr="00581005">
        <w:rPr>
          <w:rFonts w:ascii="Times New Roman" w:eastAsia="Calibri" w:hAnsi="Times New Roman" w:cs="Times New Roman"/>
          <w:sz w:val="28"/>
          <w:szCs w:val="28"/>
        </w:rPr>
        <w:lastRenderedPageBreak/>
        <w:t>несовершеннолетними детьми, но также для семей с детьми, признанными судом недееспособными, вне зависимости от их возраста.</w:t>
      </w:r>
    </w:p>
    <w:p w:rsidR="00154348" w:rsidRDefault="001B0433" w:rsidP="00C0507C">
      <w:pPr>
        <w:pStyle w:val="a7"/>
        <w:tabs>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Также добавляется уточнение о соблюдении условия о наличии в семье не менее двух детей в том числе, если ребенок родился после продажи жилья, но до 30 апреля следующего года.</w:t>
      </w:r>
    </w:p>
    <w:p w:rsidR="00C0507C" w:rsidRPr="00C0507C" w:rsidRDefault="00C0507C" w:rsidP="00C0507C">
      <w:pPr>
        <w:pStyle w:val="a7"/>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w:t>
      </w:r>
      <w:r w:rsidRPr="00C0507C">
        <w:rPr>
          <w:rFonts w:ascii="Times New Roman" w:eastAsia="Calibri" w:hAnsi="Times New Roman" w:cs="Times New Roman"/>
          <w:sz w:val="28"/>
          <w:szCs w:val="28"/>
        </w:rPr>
        <w:t>Установление порядка определения расходов на приобретение доли участия в уставном капитале общества в случае, если доля участия приобретена налогоплательщиком в результате реорганизации другой организации.</w:t>
      </w:r>
    </w:p>
    <w:p w:rsidR="00C0507C" w:rsidRPr="00C0507C" w:rsidRDefault="00C0507C" w:rsidP="00C0507C">
      <w:pPr>
        <w:pStyle w:val="a7"/>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w:t>
      </w:r>
      <w:r w:rsidRPr="00C0507C">
        <w:rPr>
          <w:rFonts w:ascii="Times New Roman" w:eastAsia="Calibri" w:hAnsi="Times New Roman" w:cs="Times New Roman"/>
          <w:sz w:val="28"/>
          <w:szCs w:val="28"/>
        </w:rPr>
        <w:t>Уточнение порядка учета в целях налогообложения расходов при продаже имущества, стоимость которого при приобретении налогоплательщиком включалась в налогооблагаемый доход налогоплательщика.</w:t>
      </w:r>
    </w:p>
    <w:p w:rsidR="00C0507C" w:rsidRPr="00C0507C" w:rsidRDefault="00C0507C" w:rsidP="00C0507C">
      <w:pPr>
        <w:pStyle w:val="a7"/>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w:t>
      </w:r>
      <w:r w:rsidRPr="00C0507C">
        <w:rPr>
          <w:rFonts w:ascii="Times New Roman" w:eastAsia="Calibri" w:hAnsi="Times New Roman" w:cs="Times New Roman"/>
          <w:sz w:val="28"/>
          <w:szCs w:val="28"/>
        </w:rPr>
        <w:t xml:space="preserve">Распространение на налогоплательщика требования самостоятельного декларирования и уплаты налога не только при </w:t>
      </w:r>
      <w:proofErr w:type="spellStart"/>
      <w:r w:rsidRPr="00C0507C">
        <w:rPr>
          <w:rFonts w:ascii="Times New Roman" w:eastAsia="Calibri" w:hAnsi="Times New Roman" w:cs="Times New Roman"/>
          <w:sz w:val="28"/>
          <w:szCs w:val="28"/>
        </w:rPr>
        <w:t>неудержании</w:t>
      </w:r>
      <w:proofErr w:type="spellEnd"/>
      <w:r w:rsidRPr="00C0507C">
        <w:rPr>
          <w:rFonts w:ascii="Times New Roman" w:eastAsia="Calibri" w:hAnsi="Times New Roman" w:cs="Times New Roman"/>
          <w:sz w:val="28"/>
          <w:szCs w:val="28"/>
        </w:rPr>
        <w:t xml:space="preserve"> налога налоговым агентом, но также и при частичном </w:t>
      </w:r>
      <w:proofErr w:type="spellStart"/>
      <w:r w:rsidRPr="00C0507C">
        <w:rPr>
          <w:rFonts w:ascii="Times New Roman" w:eastAsia="Calibri" w:hAnsi="Times New Roman" w:cs="Times New Roman"/>
          <w:sz w:val="28"/>
          <w:szCs w:val="28"/>
        </w:rPr>
        <w:t>неудержании</w:t>
      </w:r>
      <w:proofErr w:type="spellEnd"/>
      <w:r w:rsidRPr="00C0507C">
        <w:rPr>
          <w:rFonts w:ascii="Times New Roman" w:eastAsia="Calibri" w:hAnsi="Times New Roman" w:cs="Times New Roman"/>
          <w:sz w:val="28"/>
          <w:szCs w:val="28"/>
        </w:rPr>
        <w:t xml:space="preserve"> налога налоговым агентом.</w:t>
      </w:r>
    </w:p>
    <w:p w:rsidR="00C0507C" w:rsidRPr="00581005" w:rsidRDefault="00C0507C" w:rsidP="00C0507C">
      <w:pPr>
        <w:pStyle w:val="a7"/>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Предусмотреть</w:t>
      </w:r>
      <w:r w:rsidRPr="00C0507C">
        <w:rPr>
          <w:rFonts w:ascii="Times New Roman" w:eastAsia="Calibri" w:hAnsi="Times New Roman" w:cs="Times New Roman"/>
          <w:sz w:val="28"/>
          <w:szCs w:val="28"/>
        </w:rPr>
        <w:t>, что в отношении доходов в виде выигрышей, полученных участниками азартных игр, проводимых в букмекерской конторе и тотализаторе, сумма налога исчисляется налоговым агентом отдельно по каждой сумме выигрыша вне зависимости от его размера.</w:t>
      </w:r>
    </w:p>
    <w:p w:rsidR="00033902" w:rsidRPr="00581005" w:rsidRDefault="00E50FB1" w:rsidP="00581005">
      <w:pPr>
        <w:pStyle w:val="a7"/>
        <w:numPr>
          <w:ilvl w:val="0"/>
          <w:numId w:val="9"/>
        </w:numPr>
        <w:tabs>
          <w:tab w:val="left" w:pos="709"/>
          <w:tab w:val="left" w:pos="993"/>
        </w:tabs>
        <w:spacing w:after="0"/>
        <w:ind w:left="0" w:firstLine="709"/>
        <w:jc w:val="both"/>
        <w:rPr>
          <w:rFonts w:ascii="Times New Roman" w:eastAsia="Calibri" w:hAnsi="Times New Roman" w:cs="Times New Roman"/>
          <w:b/>
          <w:sz w:val="28"/>
          <w:szCs w:val="28"/>
        </w:rPr>
      </w:pPr>
      <w:r w:rsidRPr="00581005">
        <w:rPr>
          <w:rFonts w:ascii="Times New Roman" w:eastAsia="Calibri" w:hAnsi="Times New Roman" w:cs="Times New Roman"/>
          <w:b/>
          <w:sz w:val="28"/>
          <w:szCs w:val="28"/>
        </w:rPr>
        <w:t>В части</w:t>
      </w:r>
      <w:r w:rsidR="00415D9F" w:rsidRPr="00581005">
        <w:rPr>
          <w:rFonts w:ascii="Times New Roman" w:eastAsia="Calibri" w:hAnsi="Times New Roman" w:cs="Times New Roman"/>
          <w:b/>
          <w:sz w:val="28"/>
          <w:szCs w:val="28"/>
        </w:rPr>
        <w:t xml:space="preserve"> </w:t>
      </w:r>
      <w:r w:rsidR="00033902" w:rsidRPr="00581005">
        <w:rPr>
          <w:rFonts w:ascii="Times New Roman" w:eastAsia="Calibri" w:hAnsi="Times New Roman" w:cs="Times New Roman"/>
          <w:b/>
          <w:sz w:val="28"/>
          <w:szCs w:val="28"/>
        </w:rPr>
        <w:t>налог</w:t>
      </w:r>
      <w:r w:rsidRPr="00581005">
        <w:rPr>
          <w:rFonts w:ascii="Times New Roman" w:eastAsia="Calibri" w:hAnsi="Times New Roman" w:cs="Times New Roman"/>
          <w:b/>
          <w:sz w:val="28"/>
          <w:szCs w:val="28"/>
        </w:rPr>
        <w:t>а</w:t>
      </w:r>
      <w:r w:rsidR="00033902" w:rsidRPr="00581005">
        <w:rPr>
          <w:rFonts w:ascii="Times New Roman" w:eastAsia="Calibri" w:hAnsi="Times New Roman" w:cs="Times New Roman"/>
          <w:b/>
          <w:sz w:val="28"/>
          <w:szCs w:val="28"/>
        </w:rPr>
        <w:t xml:space="preserve"> на прибыль организаций</w:t>
      </w:r>
    </w:p>
    <w:p w:rsidR="00EB159D" w:rsidRPr="00581005" w:rsidRDefault="002114E8" w:rsidP="00581005">
      <w:pPr>
        <w:pStyle w:val="af4"/>
        <w:keepNext w:val="0"/>
        <w:keepLines w:val="0"/>
        <w:tabs>
          <w:tab w:val="center" w:pos="4677"/>
          <w:tab w:val="right" w:pos="9355"/>
        </w:tabs>
        <w:spacing w:line="276" w:lineRule="auto"/>
        <w:rPr>
          <w:rFonts w:eastAsia="Times New Roman"/>
          <w:lang w:eastAsia="ru-RU"/>
        </w:rPr>
      </w:pPr>
      <w:r w:rsidRPr="00581005">
        <w:rPr>
          <w:rFonts w:eastAsia="Times New Roman"/>
          <w:lang w:eastAsia="ru-RU"/>
        </w:rPr>
        <w:t>1. </w:t>
      </w:r>
      <w:r w:rsidR="00556A8B">
        <w:rPr>
          <w:rFonts w:eastAsia="Times New Roman"/>
          <w:lang w:eastAsia="ru-RU"/>
        </w:rPr>
        <w:t>Предусмотреть</w:t>
      </w:r>
      <w:r w:rsidR="00EB159D" w:rsidRPr="00581005">
        <w:rPr>
          <w:rFonts w:eastAsia="Times New Roman"/>
          <w:lang w:eastAsia="ru-RU"/>
        </w:rPr>
        <w:t xml:space="preserve"> безналоговые последствия безвозмездного получения имущества (имущественных прав), результатов работ (услуг), когда обязанность такого получения предусмотрена не только законодательством Российской Федерации непосредственно, но и законодательством субъектов Российской Федерации и актами Правительства Российской Федерации в рамках соответствующих полномочий.</w:t>
      </w:r>
    </w:p>
    <w:p w:rsidR="00EB159D" w:rsidRPr="00581005" w:rsidRDefault="00EB159D" w:rsidP="00581005">
      <w:pPr>
        <w:pStyle w:val="af4"/>
        <w:keepNext w:val="0"/>
        <w:keepLines w:val="0"/>
        <w:tabs>
          <w:tab w:val="center" w:pos="4677"/>
          <w:tab w:val="right" w:pos="9355"/>
        </w:tabs>
        <w:spacing w:line="276" w:lineRule="auto"/>
        <w:rPr>
          <w:rFonts w:eastAsia="Times New Roman"/>
          <w:lang w:eastAsia="ru-RU"/>
        </w:rPr>
      </w:pPr>
      <w:r w:rsidRPr="00581005">
        <w:rPr>
          <w:rFonts w:eastAsia="Times New Roman"/>
          <w:lang w:eastAsia="ru-RU"/>
        </w:rPr>
        <w:t>2. С целью исключения противоречий из перечня имущества, не подлежащего амортизации, исключается имущество, приобретенное (созданное) за счет бюджетных средств целевого финансирования, учитывая, что расходы, осуществленные за счет бюджетных средств целевого финансирования, не учитываются при формировании первоначальной стоимости.</w:t>
      </w:r>
    </w:p>
    <w:p w:rsidR="00EB159D" w:rsidRPr="00581005" w:rsidRDefault="00EB159D" w:rsidP="00581005">
      <w:pPr>
        <w:pStyle w:val="af4"/>
        <w:keepNext w:val="0"/>
        <w:keepLines w:val="0"/>
        <w:tabs>
          <w:tab w:val="center" w:pos="4677"/>
          <w:tab w:val="right" w:pos="9355"/>
        </w:tabs>
        <w:spacing w:line="276" w:lineRule="auto"/>
        <w:rPr>
          <w:rFonts w:eastAsia="Times New Roman"/>
          <w:lang w:eastAsia="ru-RU"/>
        </w:rPr>
      </w:pPr>
      <w:r w:rsidRPr="00581005">
        <w:rPr>
          <w:rFonts w:eastAsia="Times New Roman"/>
          <w:lang w:eastAsia="ru-RU"/>
        </w:rPr>
        <w:t xml:space="preserve">3. В целях исключения многократного использования коэффициента 2 к расходам на приобретение права на использование программ для </w:t>
      </w:r>
      <w:r w:rsidR="00B4427B" w:rsidRPr="00581005">
        <w:rPr>
          <w:rFonts w:eastAsia="Times New Roman"/>
          <w:lang w:eastAsia="ru-RU"/>
        </w:rPr>
        <w:t>электронных вычислительных машин</w:t>
      </w:r>
      <w:r w:rsidRPr="00581005">
        <w:rPr>
          <w:rFonts w:eastAsia="Times New Roman"/>
          <w:lang w:eastAsia="ru-RU"/>
        </w:rPr>
        <w:t xml:space="preserve"> и баз данных, программно-аппаратных комплексов по лицензионным и </w:t>
      </w:r>
      <w:proofErr w:type="spellStart"/>
      <w:r w:rsidRPr="00581005">
        <w:rPr>
          <w:rFonts w:eastAsia="Times New Roman"/>
          <w:lang w:eastAsia="ru-RU"/>
        </w:rPr>
        <w:t>сублицензионным</w:t>
      </w:r>
      <w:proofErr w:type="spellEnd"/>
      <w:r w:rsidRPr="00581005">
        <w:rPr>
          <w:rFonts w:eastAsia="Times New Roman"/>
          <w:lang w:eastAsia="ru-RU"/>
        </w:rPr>
        <w:t xml:space="preserve"> соглашениям в рамках одной цепочки </w:t>
      </w:r>
      <w:r w:rsidRPr="00581005">
        <w:rPr>
          <w:rFonts w:eastAsia="Times New Roman"/>
          <w:lang w:eastAsia="ru-RU"/>
        </w:rPr>
        <w:lastRenderedPageBreak/>
        <w:t>получателей (лицензиатов), предлагается уточнить правила применения повышающего коэффициента.</w:t>
      </w:r>
    </w:p>
    <w:p w:rsidR="00EB159D" w:rsidRPr="00581005" w:rsidRDefault="00B4427B" w:rsidP="00581005">
      <w:pPr>
        <w:pStyle w:val="af4"/>
        <w:keepNext w:val="0"/>
        <w:keepLines w:val="0"/>
        <w:tabs>
          <w:tab w:val="center" w:pos="4677"/>
          <w:tab w:val="right" w:pos="9355"/>
        </w:tabs>
        <w:spacing w:line="276" w:lineRule="auto"/>
        <w:rPr>
          <w:rFonts w:eastAsia="Times New Roman"/>
          <w:lang w:eastAsia="ru-RU"/>
        </w:rPr>
      </w:pPr>
      <w:r w:rsidRPr="00581005">
        <w:rPr>
          <w:rFonts w:eastAsia="Times New Roman"/>
          <w:lang w:eastAsia="ru-RU"/>
        </w:rPr>
        <w:t xml:space="preserve">4. Установление возможности учета в составе </w:t>
      </w:r>
      <w:r w:rsidR="00556A8B">
        <w:rPr>
          <w:rFonts w:eastAsia="Times New Roman"/>
          <w:lang w:eastAsia="ru-RU"/>
        </w:rPr>
        <w:t>безнадежных долгов приобретенных</w:t>
      </w:r>
      <w:r w:rsidRPr="00581005">
        <w:rPr>
          <w:rFonts w:eastAsia="Times New Roman"/>
          <w:lang w:eastAsia="ru-RU"/>
        </w:rPr>
        <w:t xml:space="preserve"> по номиналу налогоплательщиком (новым гарантирующим поставщиком) права требования (к предыдущему гарантирующему поставщику) как условие осуществления деятельности (гарантирующего поставщика) в соответствии с законодательством</w:t>
      </w:r>
      <w:r w:rsidR="00556A8B">
        <w:rPr>
          <w:rFonts w:eastAsia="Times New Roman"/>
          <w:lang w:eastAsia="ru-RU"/>
        </w:rPr>
        <w:t xml:space="preserve"> Российской Федерации, а также </w:t>
      </w:r>
      <w:r w:rsidRPr="00581005">
        <w:rPr>
          <w:rFonts w:eastAsia="Times New Roman"/>
          <w:lang w:eastAsia="ru-RU"/>
        </w:rPr>
        <w:t xml:space="preserve">приобретенные профессиональной </w:t>
      </w:r>
      <w:proofErr w:type="spellStart"/>
      <w:r w:rsidRPr="00581005">
        <w:rPr>
          <w:rFonts w:eastAsia="Times New Roman"/>
          <w:lang w:eastAsia="ru-RU"/>
        </w:rPr>
        <w:t>коллекторской</w:t>
      </w:r>
      <w:proofErr w:type="spellEnd"/>
      <w:r w:rsidRPr="00581005">
        <w:rPr>
          <w:rFonts w:eastAsia="Times New Roman"/>
          <w:lang w:eastAsia="ru-RU"/>
        </w:rPr>
        <w:t xml:space="preserve"> организацией права требования по тем кредитным обязательствам, которые соответствуют основаниям для признания их безнадежными.</w:t>
      </w:r>
    </w:p>
    <w:p w:rsidR="00EB159D" w:rsidRPr="00581005" w:rsidRDefault="00556A8B" w:rsidP="00581005">
      <w:pPr>
        <w:pStyle w:val="af4"/>
        <w:keepNext w:val="0"/>
        <w:keepLines w:val="0"/>
        <w:tabs>
          <w:tab w:val="center" w:pos="4677"/>
          <w:tab w:val="right" w:pos="9355"/>
        </w:tabs>
        <w:spacing w:line="276" w:lineRule="auto"/>
        <w:rPr>
          <w:rFonts w:eastAsia="Times New Roman"/>
          <w:lang w:eastAsia="ru-RU"/>
        </w:rPr>
      </w:pPr>
      <w:r>
        <w:rPr>
          <w:rFonts w:eastAsia="Times New Roman"/>
          <w:lang w:eastAsia="ru-RU"/>
        </w:rPr>
        <w:t>5. Установление единообразного</w:t>
      </w:r>
      <w:r w:rsidR="00A45CAF" w:rsidRPr="00581005">
        <w:rPr>
          <w:rFonts w:eastAsia="Times New Roman"/>
          <w:lang w:eastAsia="ru-RU"/>
        </w:rPr>
        <w:t xml:space="preserve"> подход</w:t>
      </w:r>
      <w:r>
        <w:rPr>
          <w:rFonts w:eastAsia="Times New Roman"/>
          <w:lang w:eastAsia="ru-RU"/>
        </w:rPr>
        <w:t>а</w:t>
      </w:r>
      <w:r w:rsidR="00A45CAF" w:rsidRPr="00581005">
        <w:rPr>
          <w:rFonts w:eastAsia="Times New Roman"/>
          <w:lang w:eastAsia="ru-RU"/>
        </w:rPr>
        <w:t xml:space="preserve"> к формированию стоимости имущества, полученного государственными корпорациями в качестве взноса как от Российской Федерации, так от Банка России, который также наделен в настоящее время соответствующим правом.</w:t>
      </w:r>
    </w:p>
    <w:p w:rsidR="00A45CAF" w:rsidRPr="00581005" w:rsidRDefault="00A45CAF" w:rsidP="00581005">
      <w:pPr>
        <w:pStyle w:val="af4"/>
        <w:keepNext w:val="0"/>
        <w:keepLines w:val="0"/>
        <w:tabs>
          <w:tab w:val="center" w:pos="4677"/>
          <w:tab w:val="right" w:pos="9355"/>
        </w:tabs>
        <w:spacing w:line="276" w:lineRule="auto"/>
        <w:rPr>
          <w:rFonts w:eastAsia="Times New Roman"/>
          <w:lang w:eastAsia="ru-RU"/>
        </w:rPr>
      </w:pPr>
      <w:r w:rsidRPr="00581005">
        <w:rPr>
          <w:rFonts w:eastAsia="Times New Roman"/>
          <w:lang w:eastAsia="ru-RU"/>
        </w:rPr>
        <w:t>6. </w:t>
      </w:r>
      <w:r w:rsidR="00556A8B">
        <w:rPr>
          <w:rFonts w:eastAsia="Times New Roman"/>
          <w:lang w:eastAsia="ru-RU"/>
        </w:rPr>
        <w:t>Продление</w:t>
      </w:r>
      <w:r w:rsidR="00A95DB2" w:rsidRPr="00581005">
        <w:rPr>
          <w:rFonts w:eastAsia="Times New Roman"/>
          <w:lang w:eastAsia="ru-RU"/>
        </w:rPr>
        <w:t xml:space="preserve"> </w:t>
      </w:r>
      <w:r w:rsidRPr="00581005">
        <w:rPr>
          <w:rFonts w:eastAsia="Times New Roman"/>
          <w:lang w:eastAsia="ru-RU"/>
        </w:rPr>
        <w:t>действи</w:t>
      </w:r>
      <w:r w:rsidR="00556A8B">
        <w:rPr>
          <w:rFonts w:eastAsia="Times New Roman"/>
          <w:lang w:eastAsia="ru-RU"/>
        </w:rPr>
        <w:t>я</w:t>
      </w:r>
      <w:r w:rsidRPr="00581005">
        <w:rPr>
          <w:rFonts w:eastAsia="Times New Roman"/>
          <w:lang w:eastAsia="ru-RU"/>
        </w:rPr>
        <w:t xml:space="preserve"> нормы, ограничивающей уменьшение налоговой базы текущего периода на сумму убытков, полученных в </w:t>
      </w:r>
      <w:r w:rsidR="00A95DB2" w:rsidRPr="00581005">
        <w:rPr>
          <w:rFonts w:eastAsia="Times New Roman"/>
          <w:lang w:eastAsia="ru-RU"/>
        </w:rPr>
        <w:t>предыдущих налоговых периодах, п</w:t>
      </w:r>
      <w:r w:rsidRPr="00581005">
        <w:rPr>
          <w:rFonts w:eastAsia="Times New Roman"/>
          <w:lang w:eastAsia="ru-RU"/>
        </w:rPr>
        <w:t>о 2030 год.</w:t>
      </w:r>
    </w:p>
    <w:p w:rsidR="00556A8B" w:rsidRPr="00556A8B" w:rsidRDefault="00A95DB2" w:rsidP="00556A8B">
      <w:pPr>
        <w:pStyle w:val="af4"/>
        <w:tabs>
          <w:tab w:val="center" w:pos="4677"/>
          <w:tab w:val="right" w:pos="9355"/>
        </w:tabs>
        <w:rPr>
          <w:rFonts w:eastAsia="Times New Roman"/>
          <w:lang w:eastAsia="ru-RU"/>
        </w:rPr>
      </w:pPr>
      <w:r w:rsidRPr="00581005">
        <w:rPr>
          <w:rFonts w:eastAsia="Times New Roman"/>
          <w:lang w:eastAsia="ru-RU"/>
        </w:rPr>
        <w:t>7. </w:t>
      </w:r>
      <w:r w:rsidR="00556A8B">
        <w:rPr>
          <w:rFonts w:eastAsia="Times New Roman"/>
          <w:lang w:eastAsia="ru-RU"/>
        </w:rPr>
        <w:t>С</w:t>
      </w:r>
      <w:r w:rsidR="00556A8B" w:rsidRPr="00556A8B">
        <w:rPr>
          <w:rFonts w:eastAsia="Times New Roman"/>
          <w:lang w:eastAsia="ru-RU"/>
        </w:rPr>
        <w:t>охранение возможности применения инвестиционного налогового вычета организациями, являющимися субъектами естественной монополии и осуществляющими транспортировку нефти и (или) нефтепродуктов по системе магистральных трубопроводов, и их соответствующих доч</w:t>
      </w:r>
      <w:r w:rsidR="00556A8B">
        <w:rPr>
          <w:rFonts w:eastAsia="Times New Roman"/>
          <w:lang w:eastAsia="ru-RU"/>
        </w:rPr>
        <w:t>ерних обществ.</w:t>
      </w:r>
    </w:p>
    <w:p w:rsidR="00A95DB2" w:rsidRDefault="00556A8B" w:rsidP="00556A8B">
      <w:pPr>
        <w:pStyle w:val="af4"/>
        <w:keepNext w:val="0"/>
        <w:keepLines w:val="0"/>
        <w:tabs>
          <w:tab w:val="center" w:pos="4677"/>
          <w:tab w:val="right" w:pos="9355"/>
        </w:tabs>
        <w:spacing w:line="276" w:lineRule="auto"/>
        <w:rPr>
          <w:rFonts w:eastAsia="Times New Roman"/>
          <w:lang w:eastAsia="ru-RU"/>
        </w:rPr>
      </w:pPr>
      <w:r>
        <w:rPr>
          <w:rFonts w:eastAsia="Times New Roman"/>
          <w:lang w:eastAsia="ru-RU"/>
        </w:rPr>
        <w:t>8. П</w:t>
      </w:r>
      <w:r w:rsidRPr="00556A8B">
        <w:rPr>
          <w:rFonts w:eastAsia="Times New Roman"/>
          <w:lang w:eastAsia="ru-RU"/>
        </w:rPr>
        <w:t>редоставление возможности применения федерального инвестиционного налогового вычета любым лицом, в</w:t>
      </w:r>
      <w:r>
        <w:rPr>
          <w:rFonts w:eastAsia="Times New Roman"/>
          <w:lang w:eastAsia="ru-RU"/>
        </w:rPr>
        <w:t>х</w:t>
      </w:r>
      <w:r w:rsidRPr="00556A8B">
        <w:rPr>
          <w:rFonts w:eastAsia="Times New Roman"/>
          <w:lang w:eastAsia="ru-RU"/>
        </w:rPr>
        <w:t>одящими в одну группу с налогоплательщиком, осуществившим капитальные вложения, вне зависимости от отрасли, в которой осуществляет деятельность такое лицо</w:t>
      </w:r>
      <w:r w:rsidR="00A95DB2" w:rsidRPr="00581005">
        <w:rPr>
          <w:rFonts w:eastAsia="Times New Roman"/>
          <w:lang w:eastAsia="ru-RU"/>
        </w:rPr>
        <w:t>.</w:t>
      </w:r>
    </w:p>
    <w:p w:rsidR="00DC194B" w:rsidRPr="00DC194B" w:rsidRDefault="00DC194B" w:rsidP="00DC194B">
      <w:pPr>
        <w:pStyle w:val="a7"/>
        <w:numPr>
          <w:ilvl w:val="0"/>
          <w:numId w:val="9"/>
        </w:numPr>
        <w:tabs>
          <w:tab w:val="left" w:pos="709"/>
          <w:tab w:val="left" w:pos="993"/>
        </w:tabs>
        <w:spacing w:after="0"/>
        <w:ind w:left="0" w:firstLine="709"/>
        <w:jc w:val="both"/>
        <w:rPr>
          <w:rFonts w:ascii="Times New Roman" w:eastAsia="Calibri" w:hAnsi="Times New Roman" w:cs="Times New Roman"/>
          <w:b/>
          <w:sz w:val="28"/>
          <w:szCs w:val="28"/>
        </w:rPr>
      </w:pPr>
      <w:r w:rsidRPr="00DC194B">
        <w:rPr>
          <w:rFonts w:ascii="Times New Roman" w:eastAsia="Calibri" w:hAnsi="Times New Roman" w:cs="Times New Roman"/>
          <w:b/>
          <w:sz w:val="28"/>
          <w:szCs w:val="28"/>
        </w:rPr>
        <w:t>Водный налог</w:t>
      </w:r>
    </w:p>
    <w:p w:rsidR="00DC194B" w:rsidRPr="0066078F" w:rsidRDefault="00DC194B" w:rsidP="00DC194B">
      <w:pPr>
        <w:pStyle w:val="af4"/>
        <w:tabs>
          <w:tab w:val="center" w:pos="4677"/>
          <w:tab w:val="right" w:pos="9355"/>
        </w:tabs>
        <w:rPr>
          <w:rFonts w:eastAsia="Times New Roman"/>
          <w:lang w:eastAsia="ru-RU"/>
        </w:rPr>
      </w:pPr>
      <w:r>
        <w:rPr>
          <w:rFonts w:eastAsia="Times New Roman"/>
          <w:lang w:eastAsia="ru-RU"/>
        </w:rPr>
        <w:t>1. </w:t>
      </w:r>
      <w:r w:rsidRPr="0066078F">
        <w:rPr>
          <w:rFonts w:eastAsia="Times New Roman"/>
          <w:lang w:eastAsia="ru-RU"/>
        </w:rPr>
        <w:t>Устранение правовой неопределенности</w:t>
      </w:r>
      <w:r>
        <w:rPr>
          <w:rFonts w:eastAsia="Times New Roman"/>
          <w:lang w:eastAsia="ru-RU"/>
        </w:rPr>
        <w:t xml:space="preserve"> </w:t>
      </w:r>
      <w:r w:rsidRPr="0066078F">
        <w:rPr>
          <w:rFonts w:eastAsia="Times New Roman"/>
          <w:lang w:eastAsia="ru-RU"/>
        </w:rPr>
        <w:t xml:space="preserve">в отношении федерального органа исполнительной власти, определяющего коэффициент, учитывающий фактическое изменение (в среднем за год) потребительских цен на товары (работы, услуги) в Российской Федерации для расчета водного налога </w:t>
      </w:r>
      <w:r>
        <w:rPr>
          <w:rFonts w:eastAsia="Times New Roman"/>
          <w:lang w:eastAsia="ru-RU"/>
        </w:rPr>
        <w:br/>
      </w:r>
      <w:r w:rsidRPr="0066078F">
        <w:rPr>
          <w:rFonts w:eastAsia="Times New Roman"/>
          <w:lang w:eastAsia="ru-RU"/>
        </w:rPr>
        <w:t>с 2026 года.</w:t>
      </w:r>
    </w:p>
    <w:p w:rsidR="00DC194B" w:rsidRDefault="00DC194B" w:rsidP="00DC194B">
      <w:pPr>
        <w:pStyle w:val="af4"/>
        <w:keepNext w:val="0"/>
        <w:keepLines w:val="0"/>
        <w:tabs>
          <w:tab w:val="center" w:pos="4677"/>
          <w:tab w:val="right" w:pos="9355"/>
        </w:tabs>
        <w:rPr>
          <w:rFonts w:eastAsia="Times New Roman"/>
          <w:lang w:eastAsia="ru-RU"/>
        </w:rPr>
      </w:pPr>
      <w:r>
        <w:rPr>
          <w:rFonts w:eastAsia="Times New Roman"/>
          <w:lang w:eastAsia="ru-RU"/>
        </w:rPr>
        <w:t>2. К</w:t>
      </w:r>
      <w:r w:rsidRPr="0066078F">
        <w:rPr>
          <w:rFonts w:eastAsia="Times New Roman"/>
          <w:lang w:eastAsia="ru-RU"/>
        </w:rPr>
        <w:t>орректировка действующей нормы в отношении общих ставок водного налога</w:t>
      </w:r>
      <w:r>
        <w:rPr>
          <w:rFonts w:eastAsia="Times New Roman"/>
          <w:lang w:eastAsia="ru-RU"/>
        </w:rPr>
        <w:t xml:space="preserve"> </w:t>
      </w:r>
      <w:r w:rsidRPr="0066078F">
        <w:rPr>
          <w:rFonts w:eastAsia="Times New Roman"/>
          <w:lang w:eastAsia="ru-RU"/>
        </w:rPr>
        <w:t>в части</w:t>
      </w:r>
      <w:r>
        <w:rPr>
          <w:rFonts w:eastAsia="Times New Roman"/>
          <w:lang w:eastAsia="ru-RU"/>
        </w:rPr>
        <w:t xml:space="preserve"> их</w:t>
      </w:r>
      <w:r w:rsidRPr="0066078F">
        <w:rPr>
          <w:rFonts w:eastAsia="Times New Roman"/>
          <w:lang w:eastAsia="ru-RU"/>
        </w:rPr>
        <w:t xml:space="preserve"> округления в связи с предлагаемыми</w:t>
      </w:r>
      <w:r>
        <w:rPr>
          <w:rFonts w:eastAsia="Times New Roman"/>
          <w:lang w:eastAsia="ru-RU"/>
        </w:rPr>
        <w:t xml:space="preserve"> законопроектом</w:t>
      </w:r>
      <w:r w:rsidRPr="0066078F">
        <w:rPr>
          <w:rFonts w:eastAsia="Times New Roman"/>
          <w:lang w:eastAsia="ru-RU"/>
        </w:rPr>
        <w:t xml:space="preserve"> изменения</w:t>
      </w:r>
      <w:r>
        <w:rPr>
          <w:rFonts w:eastAsia="Times New Roman"/>
          <w:lang w:eastAsia="ru-RU"/>
        </w:rPr>
        <w:t>ми</w:t>
      </w:r>
      <w:r w:rsidRPr="0066078F">
        <w:rPr>
          <w:rFonts w:eastAsia="Times New Roman"/>
          <w:lang w:eastAsia="ru-RU"/>
        </w:rPr>
        <w:t xml:space="preserve"> и установление аналогичной нормы </w:t>
      </w:r>
      <w:r>
        <w:rPr>
          <w:rFonts w:eastAsia="Times New Roman"/>
          <w:lang w:eastAsia="ru-RU"/>
        </w:rPr>
        <w:br/>
      </w:r>
      <w:r w:rsidRPr="0066078F">
        <w:rPr>
          <w:rFonts w:eastAsia="Times New Roman"/>
          <w:lang w:eastAsia="ru-RU"/>
        </w:rPr>
        <w:t xml:space="preserve">в отношении ставок водного налога при заборе воды для водоснабжения населения, поскольку коэффициент-дефлятор </w:t>
      </w:r>
      <w:r>
        <w:rPr>
          <w:rFonts w:eastAsia="Times New Roman"/>
          <w:lang w:eastAsia="ru-RU"/>
        </w:rPr>
        <w:t>в общем порядке</w:t>
      </w:r>
      <w:r w:rsidRPr="0066078F">
        <w:rPr>
          <w:rFonts w:eastAsia="Times New Roman"/>
          <w:lang w:eastAsia="ru-RU"/>
        </w:rPr>
        <w:t xml:space="preserve"> содержит три знака после запятой.</w:t>
      </w:r>
    </w:p>
    <w:p w:rsidR="00194A8B" w:rsidRPr="00581005" w:rsidRDefault="005E50CC" w:rsidP="00581005">
      <w:pPr>
        <w:pStyle w:val="a7"/>
        <w:numPr>
          <w:ilvl w:val="0"/>
          <w:numId w:val="9"/>
        </w:numPr>
        <w:tabs>
          <w:tab w:val="left" w:pos="709"/>
          <w:tab w:val="left" w:pos="993"/>
        </w:tabs>
        <w:spacing w:after="0"/>
        <w:ind w:left="0" w:firstLine="709"/>
        <w:jc w:val="both"/>
        <w:rPr>
          <w:rFonts w:ascii="Times New Roman" w:eastAsia="Times New Roman" w:hAnsi="Times New Roman" w:cs="Times New Roman"/>
          <w:sz w:val="28"/>
          <w:szCs w:val="28"/>
          <w:lang w:eastAsia="ru-RU"/>
        </w:rPr>
      </w:pPr>
      <w:r w:rsidRPr="00581005">
        <w:rPr>
          <w:rFonts w:ascii="Times New Roman" w:eastAsia="Calibri" w:hAnsi="Times New Roman" w:cs="Times New Roman"/>
          <w:b/>
          <w:sz w:val="28"/>
          <w:szCs w:val="28"/>
        </w:rPr>
        <w:t xml:space="preserve">В части </w:t>
      </w:r>
      <w:r w:rsidR="00194A8B" w:rsidRPr="00581005">
        <w:rPr>
          <w:rFonts w:ascii="Times New Roman" w:eastAsia="Calibri" w:hAnsi="Times New Roman" w:cs="Times New Roman"/>
          <w:b/>
          <w:sz w:val="28"/>
          <w:szCs w:val="28"/>
        </w:rPr>
        <w:t>государственной пошлин</w:t>
      </w:r>
      <w:r w:rsidRPr="00581005">
        <w:rPr>
          <w:rFonts w:ascii="Times New Roman" w:eastAsia="Calibri" w:hAnsi="Times New Roman" w:cs="Times New Roman"/>
          <w:b/>
          <w:sz w:val="28"/>
          <w:szCs w:val="28"/>
        </w:rPr>
        <w:t>ы</w:t>
      </w:r>
    </w:p>
    <w:p w:rsidR="00A95DB2" w:rsidRPr="00581005" w:rsidRDefault="00A95DB2" w:rsidP="00581005">
      <w:pPr>
        <w:spacing w:after="0"/>
        <w:ind w:firstLine="709"/>
        <w:contextualSpacing/>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lastRenderedPageBreak/>
        <w:t xml:space="preserve">В связи с отменой маркировки </w:t>
      </w:r>
      <w:r w:rsidR="00117047" w:rsidRPr="00581005">
        <w:rPr>
          <w:rFonts w:ascii="Times New Roman" w:eastAsia="Calibri" w:hAnsi="Times New Roman" w:cs="Times New Roman"/>
          <w:sz w:val="28"/>
          <w:szCs w:val="28"/>
        </w:rPr>
        <w:t xml:space="preserve">акцизными марками </w:t>
      </w:r>
      <w:r w:rsidRPr="00581005">
        <w:rPr>
          <w:rFonts w:ascii="Times New Roman" w:eastAsia="Calibri" w:hAnsi="Times New Roman" w:cs="Times New Roman"/>
          <w:sz w:val="28"/>
          <w:szCs w:val="28"/>
        </w:rPr>
        <w:t>алкогольной продукции, ввозимой (импортируемой) в Российскую Федерацию, предлагается исключить положения, касающиеся взимания государственной пошлины за выдачу акцизных марок</w:t>
      </w:r>
      <w:r w:rsidR="00194A8B" w:rsidRPr="00581005">
        <w:rPr>
          <w:rFonts w:ascii="Times New Roman" w:eastAsia="Calibri" w:hAnsi="Times New Roman" w:cs="Times New Roman"/>
          <w:sz w:val="28"/>
          <w:szCs w:val="28"/>
        </w:rPr>
        <w:t>.</w:t>
      </w:r>
    </w:p>
    <w:p w:rsidR="00CF52B9" w:rsidRPr="00581005" w:rsidRDefault="00CF52B9" w:rsidP="00581005">
      <w:pPr>
        <w:pStyle w:val="a7"/>
        <w:numPr>
          <w:ilvl w:val="0"/>
          <w:numId w:val="9"/>
        </w:numPr>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b/>
          <w:sz w:val="28"/>
          <w:szCs w:val="28"/>
        </w:rPr>
        <w:t xml:space="preserve">Налог на дополнительный доход от добычи </w:t>
      </w:r>
      <w:r w:rsidR="00DC194B">
        <w:rPr>
          <w:rFonts w:ascii="Times New Roman" w:eastAsia="Calibri" w:hAnsi="Times New Roman" w:cs="Times New Roman"/>
          <w:b/>
          <w:sz w:val="28"/>
          <w:szCs w:val="28"/>
        </w:rPr>
        <w:t>углеводородного сырья</w:t>
      </w:r>
    </w:p>
    <w:p w:rsidR="00CF52B9" w:rsidRDefault="00BE6F59"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Расширение переч</w:t>
      </w:r>
      <w:r w:rsidR="00CF52B9" w:rsidRPr="00581005">
        <w:rPr>
          <w:rFonts w:ascii="Times New Roman" w:eastAsia="Calibri" w:hAnsi="Times New Roman" w:cs="Times New Roman"/>
          <w:sz w:val="28"/>
          <w:szCs w:val="28"/>
        </w:rPr>
        <w:t>н</w:t>
      </w:r>
      <w:r>
        <w:rPr>
          <w:rFonts w:ascii="Times New Roman" w:eastAsia="Calibri" w:hAnsi="Times New Roman" w:cs="Times New Roman"/>
          <w:sz w:val="28"/>
          <w:szCs w:val="28"/>
        </w:rPr>
        <w:t>я</w:t>
      </w:r>
      <w:r w:rsidR="00CF52B9" w:rsidRPr="00581005">
        <w:rPr>
          <w:rFonts w:ascii="Times New Roman" w:eastAsia="Calibri" w:hAnsi="Times New Roman" w:cs="Times New Roman"/>
          <w:sz w:val="28"/>
          <w:szCs w:val="28"/>
        </w:rPr>
        <w:t xml:space="preserve"> оснований для восстановления фактических расходов на участке недр в текущем налоговом периоде по налогу на дополнительный доход от добычи</w:t>
      </w:r>
      <w:r>
        <w:rPr>
          <w:rFonts w:ascii="Times New Roman" w:eastAsia="Calibri" w:hAnsi="Times New Roman" w:cs="Times New Roman"/>
          <w:sz w:val="28"/>
          <w:szCs w:val="28"/>
        </w:rPr>
        <w:t xml:space="preserve"> углеводородного сырья</w:t>
      </w:r>
      <w:r w:rsidR="00CF52B9" w:rsidRPr="00581005">
        <w:rPr>
          <w:rFonts w:ascii="Times New Roman" w:eastAsia="Calibri" w:hAnsi="Times New Roman" w:cs="Times New Roman"/>
          <w:sz w:val="28"/>
          <w:szCs w:val="28"/>
        </w:rPr>
        <w:t xml:space="preserve"> за счет уменьшения сумм исчисленных налогов, сборов, страховых взносов и уменьшения сумм стоимости приобретенных товаров (работ, услуг), имущественных прав, учтенных в составе фактических расходов предыдущих налоговых периодов, в целях упрощения налогового учета и налогового администрирования.</w:t>
      </w:r>
    </w:p>
    <w:p w:rsidR="00BE6F59" w:rsidRPr="00581005" w:rsidRDefault="00BE6F59"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Юридико-</w:t>
      </w:r>
      <w:r w:rsidRPr="004439E8">
        <w:rPr>
          <w:rFonts w:ascii="Times New Roman" w:eastAsia="Calibri" w:hAnsi="Times New Roman" w:cs="Times New Roman"/>
          <w:sz w:val="28"/>
          <w:szCs w:val="28"/>
        </w:rPr>
        <w:t xml:space="preserve">техническая корректировка определения показателя </w:t>
      </w:r>
      <w:proofErr w:type="spellStart"/>
      <w:r w:rsidRPr="004439E8">
        <w:rPr>
          <w:rFonts w:ascii="Times New Roman" w:eastAsia="Calibri" w:hAnsi="Times New Roman" w:cs="Times New Roman"/>
          <w:sz w:val="28"/>
          <w:szCs w:val="28"/>
        </w:rPr>
        <w:t>Ц</w:t>
      </w:r>
      <w:r w:rsidRPr="00AF5B4A">
        <w:rPr>
          <w:rFonts w:ascii="Times New Roman" w:eastAsia="Calibri" w:hAnsi="Times New Roman" w:cs="Times New Roman"/>
          <w:sz w:val="28"/>
          <w:szCs w:val="28"/>
          <w:vertAlign w:val="subscript"/>
        </w:rPr>
        <w:t>нефть</w:t>
      </w:r>
      <w:proofErr w:type="spellEnd"/>
      <w:r w:rsidRPr="004439E8">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4439E8">
        <w:rPr>
          <w:rFonts w:ascii="Times New Roman" w:eastAsia="Calibri" w:hAnsi="Times New Roman" w:cs="Times New Roman"/>
          <w:sz w:val="28"/>
          <w:szCs w:val="28"/>
        </w:rPr>
        <w:t>в связи с изменением порядка р</w:t>
      </w:r>
      <w:r>
        <w:rPr>
          <w:rFonts w:ascii="Times New Roman" w:eastAsia="Calibri" w:hAnsi="Times New Roman" w:cs="Times New Roman"/>
          <w:sz w:val="28"/>
          <w:szCs w:val="28"/>
        </w:rPr>
        <w:t>асчета цены на российскую нефть</w:t>
      </w:r>
      <w:r w:rsidRPr="004439E8">
        <w:rPr>
          <w:rFonts w:ascii="Times New Roman" w:eastAsia="Calibri" w:hAnsi="Times New Roman" w:cs="Times New Roman"/>
          <w:sz w:val="28"/>
          <w:szCs w:val="28"/>
        </w:rPr>
        <w:t>.</w:t>
      </w:r>
    </w:p>
    <w:p w:rsidR="009C0E6F" w:rsidRPr="00581005" w:rsidRDefault="009C0E6F" w:rsidP="00581005">
      <w:pPr>
        <w:pStyle w:val="a7"/>
        <w:numPr>
          <w:ilvl w:val="0"/>
          <w:numId w:val="9"/>
        </w:numPr>
        <w:tabs>
          <w:tab w:val="left" w:pos="709"/>
          <w:tab w:val="left" w:pos="993"/>
        </w:tabs>
        <w:spacing w:after="0"/>
        <w:ind w:left="0" w:firstLine="709"/>
        <w:jc w:val="both"/>
        <w:rPr>
          <w:rFonts w:ascii="Times New Roman" w:eastAsia="Calibri" w:hAnsi="Times New Roman" w:cs="Times New Roman"/>
          <w:b/>
          <w:sz w:val="28"/>
          <w:szCs w:val="28"/>
        </w:rPr>
      </w:pPr>
      <w:r w:rsidRPr="00581005">
        <w:rPr>
          <w:rFonts w:ascii="Times New Roman" w:eastAsia="Calibri" w:hAnsi="Times New Roman" w:cs="Times New Roman"/>
          <w:b/>
          <w:sz w:val="28"/>
          <w:szCs w:val="28"/>
        </w:rPr>
        <w:t>Налог на добычу полезных ископаемых</w:t>
      </w:r>
    </w:p>
    <w:p w:rsidR="009C0E6F" w:rsidRPr="00581005" w:rsidRDefault="00BE6F59"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Уточнение формулы</w:t>
      </w:r>
      <w:r w:rsidR="00AA584D" w:rsidRPr="00581005">
        <w:rPr>
          <w:rFonts w:ascii="Times New Roman" w:eastAsia="Calibri" w:hAnsi="Times New Roman" w:cs="Times New Roman"/>
          <w:sz w:val="28"/>
          <w:szCs w:val="28"/>
        </w:rPr>
        <w:t xml:space="preserve"> расчета цен</w:t>
      </w:r>
      <w:r>
        <w:rPr>
          <w:rFonts w:ascii="Times New Roman" w:eastAsia="Calibri" w:hAnsi="Times New Roman" w:cs="Times New Roman"/>
          <w:sz w:val="28"/>
          <w:szCs w:val="28"/>
        </w:rPr>
        <w:t>ы</w:t>
      </w:r>
      <w:r w:rsidR="00AA584D" w:rsidRPr="00581005">
        <w:rPr>
          <w:rFonts w:ascii="Times New Roman" w:eastAsia="Calibri" w:hAnsi="Times New Roman" w:cs="Times New Roman"/>
          <w:sz w:val="28"/>
          <w:szCs w:val="28"/>
        </w:rPr>
        <w:t xml:space="preserve"> на российскую нефть в целях избежания неоднозначног</w:t>
      </w:r>
      <w:r>
        <w:rPr>
          <w:rFonts w:ascii="Times New Roman" w:eastAsia="Calibri" w:hAnsi="Times New Roman" w:cs="Times New Roman"/>
          <w:sz w:val="28"/>
          <w:szCs w:val="28"/>
        </w:rPr>
        <w:t>о толкования, а также приведение</w:t>
      </w:r>
      <w:r w:rsidR="00AA584D" w:rsidRPr="00581005">
        <w:rPr>
          <w:rFonts w:ascii="Times New Roman" w:eastAsia="Calibri" w:hAnsi="Times New Roman" w:cs="Times New Roman"/>
          <w:sz w:val="28"/>
          <w:szCs w:val="28"/>
        </w:rPr>
        <w:t xml:space="preserve"> наименования цены российской нефти в соответствие с </w:t>
      </w:r>
      <w:r w:rsidR="00187242">
        <w:rPr>
          <w:rFonts w:ascii="Times New Roman" w:eastAsia="Calibri" w:hAnsi="Times New Roman" w:cs="Times New Roman"/>
          <w:sz w:val="28"/>
          <w:szCs w:val="28"/>
        </w:rPr>
        <w:t xml:space="preserve">указанными </w:t>
      </w:r>
      <w:r w:rsidR="00AA584D" w:rsidRPr="00581005">
        <w:rPr>
          <w:rFonts w:ascii="Times New Roman" w:eastAsia="Calibri" w:hAnsi="Times New Roman" w:cs="Times New Roman"/>
          <w:sz w:val="28"/>
          <w:szCs w:val="28"/>
        </w:rPr>
        <w:t>изменениями законодательства Российской Федерации</w:t>
      </w:r>
      <w:r w:rsidR="00187242">
        <w:rPr>
          <w:rFonts w:ascii="Times New Roman" w:eastAsia="Calibri" w:hAnsi="Times New Roman" w:cs="Times New Roman"/>
          <w:sz w:val="28"/>
          <w:szCs w:val="28"/>
        </w:rPr>
        <w:t xml:space="preserve"> о налогах и сборах</w:t>
      </w:r>
      <w:r w:rsidR="00AA584D" w:rsidRPr="00581005">
        <w:rPr>
          <w:rFonts w:ascii="Times New Roman" w:eastAsia="Calibri" w:hAnsi="Times New Roman" w:cs="Times New Roman"/>
          <w:sz w:val="28"/>
          <w:szCs w:val="28"/>
        </w:rPr>
        <w:t>.</w:t>
      </w:r>
    </w:p>
    <w:p w:rsidR="00AA584D" w:rsidRPr="00581005" w:rsidRDefault="00AA584D"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 xml:space="preserve">2. В связи с </w:t>
      </w:r>
      <w:r w:rsidR="00187242">
        <w:rPr>
          <w:rFonts w:ascii="Times New Roman" w:eastAsia="Calibri" w:hAnsi="Times New Roman" w:cs="Times New Roman"/>
          <w:sz w:val="28"/>
          <w:szCs w:val="28"/>
        </w:rPr>
        <w:t>прекращением действия с 01.09.2025</w:t>
      </w:r>
      <w:r w:rsidRPr="00581005">
        <w:rPr>
          <w:rFonts w:ascii="Times New Roman" w:eastAsia="Calibri" w:hAnsi="Times New Roman" w:cs="Times New Roman"/>
          <w:sz w:val="28"/>
          <w:szCs w:val="28"/>
        </w:rPr>
        <w:t xml:space="preserve"> Правил поставки газа в Российской Федерации, утвержденных постановлением Правительства Российской Федерации от 05.02.1998 № 162, </w:t>
      </w:r>
      <w:r w:rsidR="00187242">
        <w:rPr>
          <w:rFonts w:ascii="Times New Roman" w:eastAsia="Calibri" w:hAnsi="Times New Roman" w:cs="Times New Roman"/>
          <w:sz w:val="28"/>
          <w:szCs w:val="28"/>
        </w:rPr>
        <w:t xml:space="preserve">содержащих нормативное определение понятия «газ», </w:t>
      </w:r>
      <w:r w:rsidRPr="00581005">
        <w:rPr>
          <w:rFonts w:ascii="Times New Roman" w:eastAsia="Calibri" w:hAnsi="Times New Roman" w:cs="Times New Roman"/>
          <w:sz w:val="28"/>
          <w:szCs w:val="28"/>
        </w:rPr>
        <w:t>в целях сохранения стабильности правового регулирования при исчислении налога на добычу полезных ископаемых</w:t>
      </w:r>
      <w:r w:rsidRPr="00581005">
        <w:rPr>
          <w:rFonts w:ascii="Times New Roman" w:eastAsia="Calibri" w:hAnsi="Times New Roman" w:cs="Times New Roman"/>
          <w:sz w:val="28"/>
          <w:szCs w:val="28"/>
        </w:rPr>
        <w:br/>
        <w:t>(далее – НДПИ) при добыче газа горючего природного предлагается дополнить определением понятия «газ» при расчете показателей К</w:t>
      </w:r>
      <w:r w:rsidRPr="00581005">
        <w:rPr>
          <w:rFonts w:ascii="Times New Roman" w:eastAsia="Calibri" w:hAnsi="Times New Roman" w:cs="Times New Roman"/>
          <w:sz w:val="28"/>
          <w:szCs w:val="28"/>
          <w:vertAlign w:val="subscript"/>
        </w:rPr>
        <w:t>КГ2023</w:t>
      </w:r>
      <w:r w:rsidRPr="00581005">
        <w:rPr>
          <w:rFonts w:ascii="Times New Roman" w:eastAsia="Calibri" w:hAnsi="Times New Roman" w:cs="Times New Roman"/>
          <w:sz w:val="28"/>
          <w:szCs w:val="28"/>
        </w:rPr>
        <w:t xml:space="preserve"> и К</w:t>
      </w:r>
      <w:r w:rsidRPr="00581005">
        <w:rPr>
          <w:rFonts w:ascii="Times New Roman" w:eastAsia="Calibri" w:hAnsi="Times New Roman" w:cs="Times New Roman"/>
          <w:sz w:val="28"/>
          <w:szCs w:val="28"/>
          <w:vertAlign w:val="subscript"/>
        </w:rPr>
        <w:t>КГ2024</w:t>
      </w:r>
      <w:r w:rsidRPr="00581005">
        <w:rPr>
          <w:rFonts w:ascii="Times New Roman" w:eastAsia="Calibri" w:hAnsi="Times New Roman" w:cs="Times New Roman"/>
          <w:sz w:val="28"/>
          <w:szCs w:val="28"/>
        </w:rPr>
        <w:t>.</w:t>
      </w:r>
    </w:p>
    <w:p w:rsidR="00AA584D" w:rsidRPr="00581005" w:rsidRDefault="00AA584D" w:rsidP="00581005">
      <w:pPr>
        <w:pStyle w:val="a7"/>
        <w:tabs>
          <w:tab w:val="left" w:pos="709"/>
          <w:tab w:val="left" w:pos="993"/>
        </w:tabs>
        <w:spacing w:after="0"/>
        <w:ind w:left="0" w:firstLine="709"/>
        <w:jc w:val="both"/>
        <w:rPr>
          <w:rFonts w:ascii="Times New Roman" w:eastAsia="Calibri" w:hAnsi="Times New Roman" w:cs="Times New Roman"/>
          <w:sz w:val="28"/>
          <w:szCs w:val="28"/>
          <w:vertAlign w:val="subscript"/>
        </w:rPr>
      </w:pPr>
      <w:r w:rsidRPr="00581005">
        <w:rPr>
          <w:rFonts w:ascii="Times New Roman" w:eastAsia="Calibri" w:hAnsi="Times New Roman" w:cs="Times New Roman"/>
          <w:sz w:val="28"/>
          <w:szCs w:val="28"/>
        </w:rPr>
        <w:t>3. Предоставление налогового вычета по НДПИ в отношении железной руды (за исключением окисленных железистых кварцитов), добытой на участках недр, расположенных в Оленегорском районе Мурманской области.</w:t>
      </w:r>
    </w:p>
    <w:p w:rsidR="00775939" w:rsidRPr="00581005" w:rsidRDefault="00775939" w:rsidP="00187242">
      <w:pPr>
        <w:pStyle w:val="a7"/>
        <w:numPr>
          <w:ilvl w:val="0"/>
          <w:numId w:val="9"/>
        </w:numPr>
        <w:tabs>
          <w:tab w:val="left" w:pos="709"/>
          <w:tab w:val="left" w:pos="1134"/>
        </w:tabs>
        <w:spacing w:after="0"/>
        <w:ind w:left="0" w:firstLine="709"/>
        <w:jc w:val="both"/>
        <w:rPr>
          <w:rFonts w:ascii="Times New Roman" w:eastAsia="Calibri" w:hAnsi="Times New Roman" w:cs="Times New Roman"/>
          <w:b/>
          <w:sz w:val="28"/>
          <w:szCs w:val="28"/>
        </w:rPr>
      </w:pPr>
      <w:r w:rsidRPr="00581005">
        <w:rPr>
          <w:rFonts w:ascii="Times New Roman" w:eastAsia="Calibri" w:hAnsi="Times New Roman" w:cs="Times New Roman"/>
          <w:b/>
          <w:sz w:val="28"/>
          <w:szCs w:val="28"/>
        </w:rPr>
        <w:t>В части специальных налоговых режимов</w:t>
      </w:r>
    </w:p>
    <w:p w:rsidR="00AA584D" w:rsidRPr="00581005" w:rsidRDefault="00127E6E"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1. В целях снижения нагрузки на налогоплательщиков у</w:t>
      </w:r>
      <w:r w:rsidR="0009103A" w:rsidRPr="00581005">
        <w:rPr>
          <w:rFonts w:ascii="Times New Roman" w:eastAsia="Calibri" w:hAnsi="Times New Roman" w:cs="Times New Roman"/>
          <w:sz w:val="28"/>
          <w:szCs w:val="28"/>
        </w:rPr>
        <w:t>точняются</w:t>
      </w:r>
      <w:r w:rsidRPr="00581005">
        <w:rPr>
          <w:rFonts w:ascii="Times New Roman" w:eastAsia="Calibri" w:hAnsi="Times New Roman" w:cs="Times New Roman"/>
          <w:sz w:val="28"/>
          <w:szCs w:val="28"/>
        </w:rPr>
        <w:t xml:space="preserve"> переходны</w:t>
      </w:r>
      <w:r w:rsidR="0009103A" w:rsidRPr="00581005">
        <w:rPr>
          <w:rFonts w:ascii="Times New Roman" w:eastAsia="Calibri" w:hAnsi="Times New Roman" w:cs="Times New Roman"/>
          <w:sz w:val="28"/>
          <w:szCs w:val="28"/>
        </w:rPr>
        <w:t>е положения</w:t>
      </w:r>
      <w:r w:rsidRPr="00581005">
        <w:rPr>
          <w:rFonts w:ascii="Times New Roman" w:eastAsia="Calibri" w:hAnsi="Times New Roman" w:cs="Times New Roman"/>
          <w:sz w:val="28"/>
          <w:szCs w:val="28"/>
        </w:rPr>
        <w:t xml:space="preserve"> в части учета в составе расходов налога на прибыль организаций стоимости товаров, приобретенных и оплаченных не ранее чем, за 3 года предшествующих году перехода с единого сельскохозяйственного налога или упрощенной системы налогообложения</w:t>
      </w:r>
      <w:r w:rsidR="0009103A" w:rsidRPr="00581005">
        <w:rPr>
          <w:rFonts w:ascii="Times New Roman" w:eastAsia="Calibri" w:hAnsi="Times New Roman" w:cs="Times New Roman"/>
          <w:sz w:val="28"/>
          <w:szCs w:val="28"/>
        </w:rPr>
        <w:t xml:space="preserve"> (далее – УСН)</w:t>
      </w:r>
      <w:r w:rsidRPr="00581005">
        <w:rPr>
          <w:rFonts w:ascii="Times New Roman" w:eastAsia="Calibri" w:hAnsi="Times New Roman" w:cs="Times New Roman"/>
          <w:sz w:val="28"/>
          <w:szCs w:val="28"/>
        </w:rPr>
        <w:t>,</w:t>
      </w:r>
      <w:r w:rsidR="0009103A" w:rsidRPr="00581005">
        <w:rPr>
          <w:rFonts w:ascii="Times New Roman" w:eastAsia="Calibri" w:hAnsi="Times New Roman" w:cs="Times New Roman"/>
          <w:sz w:val="28"/>
          <w:szCs w:val="28"/>
        </w:rPr>
        <w:t xml:space="preserve"> </w:t>
      </w:r>
      <w:r w:rsidRPr="00581005">
        <w:rPr>
          <w:rFonts w:ascii="Times New Roman" w:eastAsia="Calibri" w:hAnsi="Times New Roman" w:cs="Times New Roman"/>
          <w:sz w:val="28"/>
          <w:szCs w:val="28"/>
        </w:rPr>
        <w:t>но реализованных после перехода на общую систему налогообложения.</w:t>
      </w:r>
    </w:p>
    <w:p w:rsidR="0009103A" w:rsidRPr="00581005" w:rsidRDefault="0009103A"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lastRenderedPageBreak/>
        <w:t>2. Уточнение положений о возможности применения УСН адвокатами, учредившими адвокатские кабинеты, а также иные формы адвокатских образований, в случае осуществления иных видов деятельности, не связанных с адвокатской деятельностью в целях исключения двоякого толкования норм.</w:t>
      </w:r>
    </w:p>
    <w:p w:rsidR="00AA584D" w:rsidRPr="00581005" w:rsidRDefault="0009103A"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3. Установление возможности индивидуальным предпринимателям представлять уточненное заявление на получение патента в связи с изменением количества физических показателей в целях перерасчета суммы налога по патенту.</w:t>
      </w:r>
    </w:p>
    <w:p w:rsidR="00194A8B" w:rsidRPr="00581005" w:rsidRDefault="005E50CC" w:rsidP="00581005">
      <w:pPr>
        <w:pStyle w:val="a7"/>
        <w:numPr>
          <w:ilvl w:val="0"/>
          <w:numId w:val="9"/>
        </w:numPr>
        <w:tabs>
          <w:tab w:val="left" w:pos="709"/>
          <w:tab w:val="left" w:pos="1134"/>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b/>
          <w:sz w:val="28"/>
          <w:szCs w:val="28"/>
        </w:rPr>
        <w:t>В части и</w:t>
      </w:r>
      <w:r w:rsidR="00194A8B" w:rsidRPr="00581005">
        <w:rPr>
          <w:rFonts w:ascii="Times New Roman" w:eastAsia="Calibri" w:hAnsi="Times New Roman" w:cs="Times New Roman"/>
          <w:b/>
          <w:sz w:val="28"/>
          <w:szCs w:val="28"/>
        </w:rPr>
        <w:t>мущественны</w:t>
      </w:r>
      <w:r w:rsidRPr="00581005">
        <w:rPr>
          <w:rFonts w:ascii="Times New Roman" w:eastAsia="Calibri" w:hAnsi="Times New Roman" w:cs="Times New Roman"/>
          <w:b/>
          <w:sz w:val="28"/>
          <w:szCs w:val="28"/>
        </w:rPr>
        <w:t>х</w:t>
      </w:r>
      <w:r w:rsidR="00194A8B" w:rsidRPr="00581005">
        <w:rPr>
          <w:rFonts w:ascii="Times New Roman" w:eastAsia="Calibri" w:hAnsi="Times New Roman" w:cs="Times New Roman"/>
          <w:b/>
          <w:sz w:val="28"/>
          <w:szCs w:val="28"/>
        </w:rPr>
        <w:t xml:space="preserve"> налог</w:t>
      </w:r>
      <w:r w:rsidRPr="00581005">
        <w:rPr>
          <w:rFonts w:ascii="Times New Roman" w:eastAsia="Calibri" w:hAnsi="Times New Roman" w:cs="Times New Roman"/>
          <w:b/>
          <w:sz w:val="28"/>
          <w:szCs w:val="28"/>
        </w:rPr>
        <w:t>ов</w:t>
      </w:r>
    </w:p>
    <w:p w:rsidR="0009103A" w:rsidRPr="00581005" w:rsidRDefault="0009103A"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1. Уточнение порядка освобождения от налогообложения транспортных средств, зарегистрированных на сельскохозяйственных товаропроизводителей.</w:t>
      </w:r>
    </w:p>
    <w:p w:rsidR="0009103A" w:rsidRPr="00581005" w:rsidRDefault="0009103A"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2. Установление льготы по транспортному налогу</w:t>
      </w:r>
      <w:r w:rsidR="006626B6" w:rsidRPr="00581005">
        <w:rPr>
          <w:rFonts w:ascii="Times New Roman" w:eastAsia="Calibri" w:hAnsi="Times New Roman" w:cs="Times New Roman"/>
          <w:sz w:val="28"/>
          <w:szCs w:val="28"/>
        </w:rPr>
        <w:t>, земельному налогу</w:t>
      </w:r>
      <w:r w:rsidRPr="00581005">
        <w:rPr>
          <w:rFonts w:ascii="Times New Roman" w:eastAsia="Calibri" w:hAnsi="Times New Roman" w:cs="Times New Roman"/>
          <w:sz w:val="28"/>
          <w:szCs w:val="28"/>
        </w:rPr>
        <w:t xml:space="preserve"> для участников специальной военной операции и членов их семей</w:t>
      </w:r>
      <w:r w:rsidR="007C6379" w:rsidRPr="00581005">
        <w:rPr>
          <w:rFonts w:ascii="Times New Roman" w:eastAsia="Calibri" w:hAnsi="Times New Roman" w:cs="Times New Roman"/>
          <w:sz w:val="28"/>
          <w:szCs w:val="28"/>
        </w:rPr>
        <w:t>.</w:t>
      </w:r>
    </w:p>
    <w:p w:rsidR="006626B6" w:rsidRPr="00581005" w:rsidRDefault="006626B6"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3. Отмена обязанности организаций по исчислению транспортного налога</w:t>
      </w:r>
      <w:r w:rsidR="00581005" w:rsidRPr="00581005">
        <w:rPr>
          <w:rFonts w:ascii="Times New Roman" w:eastAsia="Calibri" w:hAnsi="Times New Roman" w:cs="Times New Roman"/>
          <w:sz w:val="28"/>
          <w:szCs w:val="28"/>
        </w:rPr>
        <w:t>, земельного налога и налога на имущество организаций, исчисляемого исходя из кадастровой стоимости,</w:t>
      </w:r>
      <w:r w:rsidRPr="00581005">
        <w:rPr>
          <w:rFonts w:ascii="Times New Roman" w:eastAsia="Calibri" w:hAnsi="Times New Roman" w:cs="Times New Roman"/>
          <w:sz w:val="28"/>
          <w:szCs w:val="28"/>
        </w:rPr>
        <w:t xml:space="preserve"> с возложением этой обязанности на налоговые органы.</w:t>
      </w:r>
    </w:p>
    <w:p w:rsidR="006626B6" w:rsidRPr="00581005" w:rsidRDefault="006626B6"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4. Уточнение определения понятия объекта бытового обслуживания в целях применения положений Налогового кодекса Российской Федерации как объекта недвижимости, используемого для оказания бытовых услуг физическим и (или) юридическим лицам по перечню кодов ОКВЭД и ОКПД, что позволит уйти от сложившейся в настоящее время неоднозначной правоприменительной практики в определении объектов бытового обслуживания.</w:t>
      </w:r>
    </w:p>
    <w:p w:rsidR="0009103A" w:rsidRPr="00581005" w:rsidRDefault="006626B6" w:rsidP="00581005">
      <w:pPr>
        <w:pStyle w:val="a7"/>
        <w:tabs>
          <w:tab w:val="left" w:pos="709"/>
          <w:tab w:val="left" w:pos="993"/>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 xml:space="preserve">5. Освобождение </w:t>
      </w:r>
      <w:r w:rsidR="00581005" w:rsidRPr="00581005">
        <w:rPr>
          <w:rFonts w:ascii="Times New Roman" w:eastAsia="Calibri" w:hAnsi="Times New Roman" w:cs="Times New Roman"/>
          <w:sz w:val="28"/>
          <w:szCs w:val="28"/>
        </w:rPr>
        <w:t xml:space="preserve">организаций </w:t>
      </w:r>
      <w:r w:rsidRPr="00581005">
        <w:rPr>
          <w:rFonts w:ascii="Times New Roman" w:eastAsia="Calibri" w:hAnsi="Times New Roman" w:cs="Times New Roman"/>
          <w:sz w:val="28"/>
          <w:szCs w:val="28"/>
        </w:rPr>
        <w:t>от уплаты налога на имущество в отношении имущества, предоставленного в безвозмездное пользование для размещения участков исправительных центров уголовно-исполнительной системы.</w:t>
      </w:r>
    </w:p>
    <w:p w:rsidR="006626B6" w:rsidRPr="00581005" w:rsidRDefault="006626B6" w:rsidP="00581005">
      <w:pPr>
        <w:pStyle w:val="a7"/>
        <w:tabs>
          <w:tab w:val="left" w:pos="709"/>
          <w:tab w:val="left" w:pos="993"/>
          <w:tab w:val="left" w:pos="1935"/>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6. </w:t>
      </w:r>
      <w:r w:rsidRPr="00581005">
        <w:rPr>
          <w:rFonts w:ascii="Times New Roman" w:eastAsia="Calibri" w:hAnsi="Times New Roman" w:cs="Times New Roman"/>
          <w:sz w:val="28"/>
          <w:szCs w:val="28"/>
        </w:rPr>
        <w:tab/>
        <w:t xml:space="preserve">Предоставление налоговых вычетов для многодетных родителей </w:t>
      </w:r>
      <w:r w:rsidR="004C5287">
        <w:rPr>
          <w:rFonts w:ascii="Times New Roman" w:eastAsia="Calibri" w:hAnsi="Times New Roman" w:cs="Times New Roman"/>
          <w:sz w:val="28"/>
          <w:szCs w:val="28"/>
        </w:rPr>
        <w:br/>
      </w:r>
      <w:r w:rsidR="00581005" w:rsidRPr="00581005">
        <w:rPr>
          <w:rFonts w:ascii="Times New Roman" w:eastAsia="Calibri" w:hAnsi="Times New Roman" w:cs="Times New Roman"/>
          <w:sz w:val="28"/>
          <w:szCs w:val="28"/>
        </w:rPr>
        <w:t>по земельному налогу и налогу на имущество физических лиц</w:t>
      </w:r>
      <w:r w:rsidR="004C5287">
        <w:rPr>
          <w:rFonts w:ascii="Times New Roman" w:eastAsia="Calibri" w:hAnsi="Times New Roman" w:cs="Times New Roman"/>
          <w:sz w:val="28"/>
          <w:szCs w:val="28"/>
        </w:rPr>
        <w:t xml:space="preserve"> в объеме</w:t>
      </w:r>
      <w:r w:rsidRPr="00581005">
        <w:rPr>
          <w:rFonts w:ascii="Times New Roman" w:eastAsia="Calibri" w:hAnsi="Times New Roman" w:cs="Times New Roman"/>
          <w:sz w:val="28"/>
          <w:szCs w:val="28"/>
        </w:rPr>
        <w:t>, предусмотренном Указом П</w:t>
      </w:r>
      <w:r w:rsidR="00581005" w:rsidRPr="00581005">
        <w:rPr>
          <w:rFonts w:ascii="Times New Roman" w:eastAsia="Calibri" w:hAnsi="Times New Roman" w:cs="Times New Roman"/>
          <w:sz w:val="28"/>
          <w:szCs w:val="28"/>
        </w:rPr>
        <w:t>резидента Российской Федерации от 23.01.2024</w:t>
      </w:r>
      <w:r w:rsidR="00581005" w:rsidRPr="00581005">
        <w:rPr>
          <w:rFonts w:ascii="Times New Roman" w:eastAsia="Calibri" w:hAnsi="Times New Roman" w:cs="Times New Roman"/>
          <w:sz w:val="28"/>
          <w:szCs w:val="28"/>
        </w:rPr>
        <w:br/>
        <w:t>№ 63.</w:t>
      </w:r>
    </w:p>
    <w:p w:rsidR="00581005" w:rsidRPr="00581005" w:rsidRDefault="00581005" w:rsidP="00581005">
      <w:pPr>
        <w:pStyle w:val="a7"/>
        <w:numPr>
          <w:ilvl w:val="0"/>
          <w:numId w:val="9"/>
        </w:numPr>
        <w:tabs>
          <w:tab w:val="left" w:pos="1134"/>
        </w:tabs>
        <w:spacing w:after="0"/>
        <w:ind w:left="0" w:firstLine="709"/>
        <w:jc w:val="both"/>
        <w:rPr>
          <w:rFonts w:ascii="Times New Roman" w:hAnsi="Times New Roman" w:cs="Times New Roman"/>
          <w:b/>
          <w:bCs/>
          <w:sz w:val="28"/>
          <w:szCs w:val="28"/>
        </w:rPr>
      </w:pPr>
      <w:r w:rsidRPr="00581005">
        <w:rPr>
          <w:rFonts w:ascii="Times New Roman" w:hAnsi="Times New Roman" w:cs="Times New Roman"/>
          <w:b/>
          <w:bCs/>
          <w:sz w:val="28"/>
          <w:szCs w:val="28"/>
        </w:rPr>
        <w:t>В части туристического налога</w:t>
      </w:r>
    </w:p>
    <w:p w:rsidR="00581005" w:rsidRPr="00581005" w:rsidRDefault="00581005" w:rsidP="00581005">
      <w:pPr>
        <w:pStyle w:val="a7"/>
        <w:tabs>
          <w:tab w:val="left" w:pos="709"/>
          <w:tab w:val="left" w:pos="993"/>
          <w:tab w:val="left" w:pos="1935"/>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1. Уточнение порядка исчисления туристического налога в отношении услуг по временному проживанию в составе услуг по санаторно-курор</w:t>
      </w:r>
      <w:bookmarkStart w:id="0" w:name="_GoBack"/>
      <w:bookmarkEnd w:id="0"/>
      <w:r w:rsidRPr="00581005">
        <w:rPr>
          <w:rFonts w:ascii="Times New Roman" w:eastAsia="Calibri" w:hAnsi="Times New Roman" w:cs="Times New Roman"/>
          <w:sz w:val="28"/>
          <w:szCs w:val="28"/>
        </w:rPr>
        <w:t>тному лечению на основании путевок.</w:t>
      </w:r>
    </w:p>
    <w:p w:rsidR="00581005" w:rsidRPr="00581005" w:rsidRDefault="00581005" w:rsidP="00581005">
      <w:pPr>
        <w:pStyle w:val="a7"/>
        <w:tabs>
          <w:tab w:val="left" w:pos="709"/>
          <w:tab w:val="left" w:pos="993"/>
          <w:tab w:val="left" w:pos="1935"/>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lastRenderedPageBreak/>
        <w:t>2. Уточнение полномочий представительных органов муниципальных образований по дифференциации налоговых ставок по туристическому налогу в зависимости от сезонности и (или) типа средства размещения.</w:t>
      </w:r>
    </w:p>
    <w:p w:rsidR="00581005" w:rsidRPr="00581005" w:rsidRDefault="00581005" w:rsidP="00581005">
      <w:pPr>
        <w:pStyle w:val="a7"/>
        <w:tabs>
          <w:tab w:val="left" w:pos="709"/>
          <w:tab w:val="left" w:pos="993"/>
          <w:tab w:val="left" w:pos="1935"/>
        </w:tabs>
        <w:spacing w:after="0"/>
        <w:ind w:left="0" w:firstLine="709"/>
        <w:jc w:val="both"/>
        <w:rPr>
          <w:rFonts w:ascii="Times New Roman" w:eastAsia="Calibri" w:hAnsi="Times New Roman" w:cs="Times New Roman"/>
          <w:sz w:val="28"/>
          <w:szCs w:val="28"/>
        </w:rPr>
      </w:pPr>
      <w:r w:rsidRPr="00581005">
        <w:rPr>
          <w:rFonts w:ascii="Times New Roman" w:eastAsia="Calibri" w:hAnsi="Times New Roman" w:cs="Times New Roman"/>
          <w:sz w:val="28"/>
          <w:szCs w:val="28"/>
        </w:rPr>
        <w:t>3. Освобождение от уплаты туристического налога организаций в отношении услуг по временному проживанию в составе услуг по санаторно-курортному лечению, предоставляемых при наличии медицинских показаний, оплата которых осуществляется за счет средств бюджетов, а также организаций в отношении услуг по временному проживанию в составе услуг по организованному отдыху, оплата которых осуществляется в рамках государственных заданий за счет бюджетных ассигнований федерального бюджета и предоставляемых в средствах размещения, закрепленных на праве оперативного управления за учреждениями, находящимися в ведении федерального органа исполнительной власти, основными задачами которого являются материально-техническое обеспечение деятельности и социально-бытовое обслуживание Президента Российской Федерации.</w:t>
      </w:r>
    </w:p>
    <w:p w:rsidR="00994407" w:rsidRPr="00581005" w:rsidRDefault="00AD170F" w:rsidP="00581005">
      <w:pPr>
        <w:pStyle w:val="a7"/>
        <w:numPr>
          <w:ilvl w:val="0"/>
          <w:numId w:val="9"/>
        </w:numPr>
        <w:tabs>
          <w:tab w:val="left" w:pos="1134"/>
        </w:tabs>
        <w:spacing w:after="0"/>
        <w:ind w:left="0" w:firstLine="709"/>
        <w:jc w:val="both"/>
        <w:rPr>
          <w:rFonts w:ascii="Times New Roman" w:eastAsia="Calibri" w:hAnsi="Times New Roman" w:cs="Times New Roman"/>
          <w:b/>
          <w:sz w:val="28"/>
          <w:szCs w:val="28"/>
        </w:rPr>
      </w:pPr>
      <w:r w:rsidRPr="00581005">
        <w:rPr>
          <w:rFonts w:ascii="Times New Roman" w:eastAsia="Calibri" w:hAnsi="Times New Roman" w:cs="Times New Roman"/>
          <w:b/>
          <w:sz w:val="28"/>
          <w:szCs w:val="28"/>
        </w:rPr>
        <w:t>В части</w:t>
      </w:r>
      <w:r w:rsidR="00994407" w:rsidRPr="00581005">
        <w:rPr>
          <w:rFonts w:ascii="Times New Roman" w:eastAsia="Calibri" w:hAnsi="Times New Roman" w:cs="Times New Roman"/>
          <w:b/>
          <w:sz w:val="28"/>
          <w:szCs w:val="28"/>
        </w:rPr>
        <w:t xml:space="preserve"> страховы</w:t>
      </w:r>
      <w:r w:rsidRPr="00581005">
        <w:rPr>
          <w:rFonts w:ascii="Times New Roman" w:eastAsia="Calibri" w:hAnsi="Times New Roman" w:cs="Times New Roman"/>
          <w:b/>
          <w:sz w:val="28"/>
          <w:szCs w:val="28"/>
        </w:rPr>
        <w:t>х</w:t>
      </w:r>
      <w:r w:rsidR="00994407" w:rsidRPr="00581005">
        <w:rPr>
          <w:rFonts w:ascii="Times New Roman" w:eastAsia="Calibri" w:hAnsi="Times New Roman" w:cs="Times New Roman"/>
          <w:b/>
          <w:sz w:val="28"/>
          <w:szCs w:val="28"/>
        </w:rPr>
        <w:t xml:space="preserve"> взнос</w:t>
      </w:r>
      <w:r w:rsidRPr="00581005">
        <w:rPr>
          <w:rFonts w:ascii="Times New Roman" w:eastAsia="Calibri" w:hAnsi="Times New Roman" w:cs="Times New Roman"/>
          <w:b/>
          <w:sz w:val="28"/>
          <w:szCs w:val="28"/>
        </w:rPr>
        <w:t>ов</w:t>
      </w:r>
    </w:p>
    <w:p w:rsidR="00DF0E14" w:rsidRDefault="00DF0E14" w:rsidP="00DF0E14">
      <w:pPr>
        <w:tabs>
          <w:tab w:val="left" w:pos="568"/>
        </w:tabs>
        <w:spacing w:after="0"/>
        <w:ind w:firstLine="709"/>
        <w:jc w:val="both"/>
        <w:rPr>
          <w:rFonts w:ascii="Times New Roman" w:hAnsi="Times New Roman" w:cs="Times New Roman"/>
          <w:sz w:val="28"/>
          <w:szCs w:val="28"/>
        </w:rPr>
      </w:pPr>
      <w:r>
        <w:rPr>
          <w:rFonts w:ascii="Times New Roman" w:hAnsi="Times New Roman" w:cs="Times New Roman"/>
          <w:sz w:val="28"/>
          <w:szCs w:val="28"/>
        </w:rPr>
        <w:t>1. </w:t>
      </w:r>
      <w:r w:rsidRPr="00DF0E14">
        <w:rPr>
          <w:rFonts w:ascii="Times New Roman" w:hAnsi="Times New Roman" w:cs="Times New Roman"/>
          <w:sz w:val="28"/>
          <w:szCs w:val="28"/>
        </w:rPr>
        <w:t>Освобождение от обложения страховыми взносами выплат работнику, проходящему военную службу по контракту, заключенному для участия в специальной военной операции, независимо от срока действия такого контракта.</w:t>
      </w:r>
    </w:p>
    <w:p w:rsidR="00DF0E14" w:rsidRPr="00DF0E14" w:rsidRDefault="00DF0E14" w:rsidP="00DF0E14">
      <w:pPr>
        <w:tabs>
          <w:tab w:val="left" w:pos="568"/>
        </w:tabs>
        <w:spacing w:after="0"/>
        <w:ind w:firstLine="709"/>
        <w:jc w:val="both"/>
        <w:rPr>
          <w:rFonts w:ascii="Times New Roman" w:hAnsi="Times New Roman" w:cs="Times New Roman"/>
          <w:sz w:val="28"/>
          <w:szCs w:val="28"/>
        </w:rPr>
      </w:pPr>
      <w:r>
        <w:rPr>
          <w:rFonts w:ascii="Times New Roman" w:hAnsi="Times New Roman" w:cs="Times New Roman"/>
          <w:sz w:val="28"/>
          <w:szCs w:val="28"/>
        </w:rPr>
        <w:t>2. </w:t>
      </w:r>
      <w:r w:rsidRPr="00DF0E14">
        <w:rPr>
          <w:rFonts w:ascii="Times New Roman" w:hAnsi="Times New Roman" w:cs="Times New Roman"/>
          <w:sz w:val="28"/>
          <w:szCs w:val="28"/>
        </w:rPr>
        <w:t>Освобождение от обязанности индивидуальных предпринимателей, адвокатов, нотариусов и иных лиц, занимающихся частной практикой, исчислять и уплачивать страховые взносы за периоды прохождения военной службы по указанным контрактам независимо от срока их действия.</w:t>
      </w:r>
    </w:p>
    <w:p w:rsidR="00DF0E14" w:rsidRPr="00DF0E14" w:rsidRDefault="00DF0E14" w:rsidP="00DF0E14">
      <w:pPr>
        <w:tabs>
          <w:tab w:val="left" w:pos="568"/>
        </w:tabs>
        <w:spacing w:after="0"/>
        <w:ind w:firstLine="709"/>
        <w:jc w:val="both"/>
        <w:rPr>
          <w:rFonts w:ascii="Times New Roman" w:hAnsi="Times New Roman" w:cs="Times New Roman"/>
          <w:sz w:val="28"/>
          <w:szCs w:val="28"/>
        </w:rPr>
      </w:pPr>
      <w:r>
        <w:rPr>
          <w:rFonts w:ascii="Times New Roman" w:hAnsi="Times New Roman" w:cs="Times New Roman"/>
          <w:sz w:val="28"/>
          <w:szCs w:val="28"/>
        </w:rPr>
        <w:t>3. </w:t>
      </w:r>
      <w:r w:rsidRPr="00DF0E14">
        <w:rPr>
          <w:rFonts w:ascii="Times New Roman" w:hAnsi="Times New Roman" w:cs="Times New Roman"/>
          <w:sz w:val="28"/>
          <w:szCs w:val="28"/>
        </w:rPr>
        <w:t>Уточнение момента начала применения единых пониженных тарифов страховых взносов ИТ-организациями и организациями, осуществляющими деятельность в сфере радиоэлектронной промышленности (при соблюдении условия о доле доходов от профильной деятельности - с месяца получения документа о государственной аккредитации ИТ-организации (с месяца включения в реестр организаций, осуществляющих деятельность в сфере радиоэлектронной промышленности).</w:t>
      </w:r>
    </w:p>
    <w:p w:rsidR="00DF0E14" w:rsidRPr="00DF0E14" w:rsidRDefault="00DF0E14" w:rsidP="00DF0E14">
      <w:pPr>
        <w:tabs>
          <w:tab w:val="left" w:pos="568"/>
        </w:tabs>
        <w:spacing w:after="0"/>
        <w:ind w:firstLine="709"/>
        <w:jc w:val="both"/>
        <w:rPr>
          <w:rFonts w:ascii="Times New Roman" w:hAnsi="Times New Roman" w:cs="Times New Roman"/>
          <w:sz w:val="28"/>
          <w:szCs w:val="28"/>
        </w:rPr>
      </w:pPr>
      <w:r>
        <w:rPr>
          <w:rFonts w:ascii="Times New Roman" w:hAnsi="Times New Roman" w:cs="Times New Roman"/>
          <w:sz w:val="28"/>
          <w:szCs w:val="28"/>
        </w:rPr>
        <w:t>4. </w:t>
      </w:r>
      <w:r w:rsidRPr="00DF0E14">
        <w:rPr>
          <w:rFonts w:ascii="Times New Roman" w:hAnsi="Times New Roman" w:cs="Times New Roman"/>
          <w:sz w:val="28"/>
          <w:szCs w:val="28"/>
        </w:rPr>
        <w:t>Определение порядка уплаты страховых взносов на обязательное пенсионное и медицинское страхование индивидуальными предпринимателями, в том числе применяющими специальный налоговый режим и осуществляющими одновременно иную установленную законодательством Российской Федерации профессиональную деятельность, не являющуюся предпринимательской.</w:t>
      </w:r>
    </w:p>
    <w:p w:rsidR="00994407" w:rsidRPr="00581005" w:rsidRDefault="00DF0E14" w:rsidP="00DF0E14">
      <w:pPr>
        <w:tabs>
          <w:tab w:val="left" w:pos="568"/>
        </w:tabs>
        <w:spacing w:after="0"/>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5. </w:t>
      </w:r>
      <w:r w:rsidRPr="00DF0E14">
        <w:rPr>
          <w:rFonts w:ascii="Times New Roman" w:hAnsi="Times New Roman" w:cs="Times New Roman"/>
          <w:sz w:val="28"/>
          <w:szCs w:val="28"/>
        </w:rPr>
        <w:t>Изменение порядка определения базы для исчисления страховых взносов на обязательное пенсионное страхование индивидуальными предпринимателями, применяющими упрощенную систему налогообложения с объектом налогообложения «доходы, уменьшенные на величину расходов», систему налогообложения для сельскохозяйственных товаропроизводителей (единый сельскохозяйственный налог), в части определения величины дохода в размере, рассчитываемом как «сумма доходов, уменьшенная на сумму расходов».</w:t>
      </w:r>
    </w:p>
    <w:p w:rsidR="007949AC" w:rsidRPr="00581005" w:rsidRDefault="007949AC" w:rsidP="00581005">
      <w:pPr>
        <w:tabs>
          <w:tab w:val="left" w:pos="568"/>
        </w:tabs>
        <w:spacing w:after="0"/>
        <w:ind w:firstLine="709"/>
        <w:jc w:val="both"/>
        <w:rPr>
          <w:rFonts w:ascii="Times New Roman" w:hAnsi="Times New Roman" w:cs="Times New Roman"/>
          <w:bCs/>
          <w:sz w:val="28"/>
          <w:szCs w:val="28"/>
        </w:rPr>
      </w:pPr>
      <w:r w:rsidRPr="00581005">
        <w:rPr>
          <w:rFonts w:ascii="Times New Roman" w:hAnsi="Times New Roman" w:cs="Times New Roman"/>
          <w:bCs/>
          <w:sz w:val="28"/>
          <w:szCs w:val="28"/>
        </w:rPr>
        <w:t>Положения законопроекта не противоречат Договору о Евразийском экономическом союзе и иным международным договорам Российской Федерации.</w:t>
      </w:r>
    </w:p>
    <w:p w:rsidR="007949AC" w:rsidRPr="00581005" w:rsidRDefault="007949AC" w:rsidP="00581005">
      <w:pPr>
        <w:tabs>
          <w:tab w:val="left" w:pos="568"/>
        </w:tabs>
        <w:spacing w:after="0"/>
        <w:ind w:firstLine="709"/>
        <w:jc w:val="both"/>
        <w:rPr>
          <w:rFonts w:ascii="Times New Roman" w:hAnsi="Times New Roman" w:cs="Times New Roman"/>
          <w:bCs/>
          <w:sz w:val="28"/>
          <w:szCs w:val="28"/>
        </w:rPr>
      </w:pPr>
      <w:r w:rsidRPr="00581005">
        <w:rPr>
          <w:rFonts w:ascii="Times New Roman" w:hAnsi="Times New Roman" w:cs="Times New Roman"/>
          <w:bCs/>
          <w:sz w:val="28"/>
          <w:szCs w:val="28"/>
        </w:rPr>
        <w:t>В законопроекте отсутствуют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7949AC" w:rsidRPr="00581005" w:rsidRDefault="007949AC" w:rsidP="00581005">
      <w:pPr>
        <w:tabs>
          <w:tab w:val="left" w:pos="568"/>
        </w:tabs>
        <w:spacing w:after="0"/>
        <w:ind w:firstLine="709"/>
        <w:jc w:val="both"/>
        <w:rPr>
          <w:rFonts w:ascii="Times New Roman" w:hAnsi="Times New Roman" w:cs="Times New Roman"/>
          <w:bCs/>
          <w:sz w:val="28"/>
          <w:szCs w:val="28"/>
        </w:rPr>
      </w:pPr>
      <w:r w:rsidRPr="00581005">
        <w:rPr>
          <w:rFonts w:ascii="Times New Roman" w:hAnsi="Times New Roman" w:cs="Times New Roman"/>
          <w:bCs/>
          <w:sz w:val="28"/>
          <w:szCs w:val="28"/>
        </w:rPr>
        <w:t>Реализация законопроекта не повлечет негативных социально-экономических, финансовых и иных последствий и не окажет влияние на достижение целей государственных программ Российской Федерации.</w:t>
      </w:r>
    </w:p>
    <w:p w:rsidR="00994407" w:rsidRPr="00581005" w:rsidRDefault="007949AC" w:rsidP="00581005">
      <w:pPr>
        <w:pStyle w:val="af4"/>
        <w:keepNext w:val="0"/>
        <w:keepLines w:val="0"/>
        <w:tabs>
          <w:tab w:val="clear" w:pos="993"/>
          <w:tab w:val="left" w:pos="568"/>
        </w:tabs>
        <w:spacing w:line="276" w:lineRule="auto"/>
        <w:contextualSpacing w:val="0"/>
        <w:rPr>
          <w:rFonts w:eastAsiaTheme="minorHAnsi"/>
          <w:bCs/>
        </w:rPr>
      </w:pPr>
      <w:r w:rsidRPr="00581005">
        <w:rPr>
          <w:rFonts w:eastAsiaTheme="minorHAnsi"/>
          <w:bCs/>
        </w:rPr>
        <w:t>Аналогичные по содержанию проекты федеральных законов в настоящее время в палатах Федерального Собрания Российской Федерации на рассмотрении не находятся.</w:t>
      </w:r>
    </w:p>
    <w:sectPr w:rsidR="00994407" w:rsidRPr="00581005" w:rsidSect="00DC194B">
      <w:headerReference w:type="default" r:id="rId8"/>
      <w:pgSz w:w="11906" w:h="16838"/>
      <w:pgMar w:top="993"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68" w:rsidRDefault="005F7C68" w:rsidP="00C654A5">
      <w:pPr>
        <w:spacing w:after="0" w:line="240" w:lineRule="auto"/>
      </w:pPr>
      <w:r>
        <w:separator/>
      </w:r>
    </w:p>
  </w:endnote>
  <w:endnote w:type="continuationSeparator" w:id="0">
    <w:p w:rsidR="005F7C68" w:rsidRDefault="005F7C68" w:rsidP="00C6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68" w:rsidRDefault="005F7C68" w:rsidP="00C654A5">
      <w:pPr>
        <w:spacing w:after="0" w:line="240" w:lineRule="auto"/>
      </w:pPr>
      <w:r>
        <w:separator/>
      </w:r>
    </w:p>
  </w:footnote>
  <w:footnote w:type="continuationSeparator" w:id="0">
    <w:p w:rsidR="005F7C68" w:rsidRDefault="005F7C68" w:rsidP="00C6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636094"/>
      <w:docPartObj>
        <w:docPartGallery w:val="Page Numbers (Top of Page)"/>
        <w:docPartUnique/>
      </w:docPartObj>
    </w:sdtPr>
    <w:sdtEndPr/>
    <w:sdtContent>
      <w:p w:rsidR="00453929" w:rsidRDefault="00453929">
        <w:pPr>
          <w:pStyle w:val="a3"/>
          <w:jc w:val="center"/>
        </w:pPr>
        <w:r>
          <w:fldChar w:fldCharType="begin"/>
        </w:r>
        <w:r>
          <w:instrText>PAGE   \* MERGEFORMAT</w:instrText>
        </w:r>
        <w:r>
          <w:fldChar w:fldCharType="separate"/>
        </w:r>
        <w:r w:rsidR="004C5287">
          <w:rPr>
            <w:noProof/>
          </w:rPr>
          <w:t>10</w:t>
        </w:r>
        <w:r>
          <w:fldChar w:fldCharType="end"/>
        </w:r>
      </w:p>
    </w:sdtContent>
  </w:sdt>
  <w:p w:rsidR="00C654A5" w:rsidRDefault="00C654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027"/>
    <w:multiLevelType w:val="hybridMultilevel"/>
    <w:tmpl w:val="1146E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9A5E6B"/>
    <w:multiLevelType w:val="multilevel"/>
    <w:tmpl w:val="E53233EE"/>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B814FB1"/>
    <w:multiLevelType w:val="hybridMultilevel"/>
    <w:tmpl w:val="4CFA85BE"/>
    <w:lvl w:ilvl="0" w:tplc="DBBE824E">
      <w:start w:val="2"/>
      <w:numFmt w:val="decimal"/>
      <w:lvlText w:val="%1."/>
      <w:lvlJc w:val="left"/>
      <w:pPr>
        <w:ind w:left="1069" w:hanging="360"/>
      </w:pPr>
      <w:rPr>
        <w:rFonts w:hint="default"/>
      </w:rPr>
    </w:lvl>
    <w:lvl w:ilvl="1" w:tplc="129C4C5E">
      <w:start w:val="1"/>
      <w:numFmt w:val="decimal"/>
      <w:lvlText w:val="6.%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8A6888"/>
    <w:multiLevelType w:val="hybridMultilevel"/>
    <w:tmpl w:val="ED0EE950"/>
    <w:lvl w:ilvl="0" w:tplc="1A4674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35E8C"/>
    <w:multiLevelType w:val="hybridMultilevel"/>
    <w:tmpl w:val="E43C7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4C5044"/>
    <w:multiLevelType w:val="multilevel"/>
    <w:tmpl w:val="26001946"/>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BCB517D"/>
    <w:multiLevelType w:val="multilevel"/>
    <w:tmpl w:val="8FD4525C"/>
    <w:lvl w:ilvl="0">
      <w:start w:val="1"/>
      <w:numFmt w:val="decimal"/>
      <w:lvlText w:val="%1."/>
      <w:lvlJc w:val="left"/>
      <w:pPr>
        <w:ind w:left="1429"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32E239A4"/>
    <w:multiLevelType w:val="hybridMultilevel"/>
    <w:tmpl w:val="C5143830"/>
    <w:lvl w:ilvl="0" w:tplc="FFD4FF38">
      <w:start w:val="1"/>
      <w:numFmt w:val="decimal"/>
      <w:lvlText w:val="%1."/>
      <w:lvlJc w:val="left"/>
      <w:pPr>
        <w:ind w:left="2204" w:hanging="360"/>
      </w:pPr>
      <w:rPr>
        <w:rFonts w:hint="default"/>
        <w:b/>
      </w:rPr>
    </w:lvl>
    <w:lvl w:ilvl="1" w:tplc="129C4C5E">
      <w:start w:val="1"/>
      <w:numFmt w:val="decimal"/>
      <w:lvlText w:val="6.%2."/>
      <w:lvlJc w:val="left"/>
      <w:pPr>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7B4251D"/>
    <w:multiLevelType w:val="hybridMultilevel"/>
    <w:tmpl w:val="24401A4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3C2A5B3E"/>
    <w:multiLevelType w:val="multilevel"/>
    <w:tmpl w:val="641CED82"/>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F4442C8"/>
    <w:multiLevelType w:val="multilevel"/>
    <w:tmpl w:val="52B0B1D8"/>
    <w:lvl w:ilvl="0">
      <w:start w:val="1"/>
      <w:numFmt w:val="decimal"/>
      <w:lvlText w:val="%1"/>
      <w:lvlJc w:val="left"/>
      <w:pPr>
        <w:ind w:left="375" w:hanging="375"/>
      </w:pPr>
      <w:rPr>
        <w:rFonts w:hint="default"/>
      </w:rPr>
    </w:lvl>
    <w:lvl w:ilvl="1">
      <w:start w:val="9"/>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81E686C"/>
    <w:multiLevelType w:val="hybridMultilevel"/>
    <w:tmpl w:val="03D8B7E0"/>
    <w:lvl w:ilvl="0" w:tplc="09BA741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B94BA7"/>
    <w:multiLevelType w:val="multilevel"/>
    <w:tmpl w:val="8FD4525C"/>
    <w:lvl w:ilvl="0">
      <w:start w:val="1"/>
      <w:numFmt w:val="decimal"/>
      <w:lvlText w:val="%1."/>
      <w:lvlJc w:val="left"/>
      <w:pPr>
        <w:ind w:left="1429"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50DE16D2"/>
    <w:multiLevelType w:val="hybridMultilevel"/>
    <w:tmpl w:val="C298E020"/>
    <w:lvl w:ilvl="0" w:tplc="AFE0CF48">
      <w:start w:val="1"/>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5E04197"/>
    <w:multiLevelType w:val="multilevel"/>
    <w:tmpl w:val="DAEACF28"/>
    <w:lvl w:ilvl="0">
      <w:start w:val="1"/>
      <w:numFmt w:val="decimal"/>
      <w:lvlText w:val="%1"/>
      <w:lvlJc w:val="left"/>
      <w:pPr>
        <w:ind w:left="375" w:hanging="375"/>
      </w:pPr>
      <w:rPr>
        <w:rFonts w:eastAsia="Calibri" w:hint="default"/>
      </w:rPr>
    </w:lvl>
    <w:lvl w:ilvl="1">
      <w:start w:val="8"/>
      <w:numFmt w:val="decimal"/>
      <w:lvlText w:val="%1.%2"/>
      <w:lvlJc w:val="left"/>
      <w:pPr>
        <w:ind w:left="1444" w:hanging="375"/>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712" w:hanging="2160"/>
      </w:pPr>
      <w:rPr>
        <w:rFonts w:eastAsia="Calibri" w:hint="default"/>
      </w:rPr>
    </w:lvl>
  </w:abstractNum>
  <w:abstractNum w:abstractNumId="15" w15:restartNumberingAfterBreak="0">
    <w:nsid w:val="65355D09"/>
    <w:multiLevelType w:val="hybridMultilevel"/>
    <w:tmpl w:val="53E844A6"/>
    <w:lvl w:ilvl="0" w:tplc="5FBAF4F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714D61"/>
    <w:multiLevelType w:val="hybridMultilevel"/>
    <w:tmpl w:val="0CF690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E626A3F"/>
    <w:multiLevelType w:val="hybridMultilevel"/>
    <w:tmpl w:val="0B08ACBA"/>
    <w:lvl w:ilvl="0" w:tplc="2E1EA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2A7BCD"/>
    <w:multiLevelType w:val="multilevel"/>
    <w:tmpl w:val="8FD4525C"/>
    <w:lvl w:ilvl="0">
      <w:start w:val="1"/>
      <w:numFmt w:val="decimal"/>
      <w:lvlText w:val="%1."/>
      <w:lvlJc w:val="left"/>
      <w:pPr>
        <w:ind w:left="1429"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71312ECA"/>
    <w:multiLevelType w:val="hybridMultilevel"/>
    <w:tmpl w:val="6916F9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424666D"/>
    <w:multiLevelType w:val="hybridMultilevel"/>
    <w:tmpl w:val="5254BBA0"/>
    <w:lvl w:ilvl="0" w:tplc="D646CB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CA78D0"/>
    <w:multiLevelType w:val="hybridMultilevel"/>
    <w:tmpl w:val="37BC958C"/>
    <w:lvl w:ilvl="0" w:tplc="26CCCDF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78732D28"/>
    <w:multiLevelType w:val="multilevel"/>
    <w:tmpl w:val="2758A0CE"/>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C0D5581"/>
    <w:multiLevelType w:val="hybridMultilevel"/>
    <w:tmpl w:val="51FEFAB4"/>
    <w:lvl w:ilvl="0" w:tplc="FB30F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FD0256F"/>
    <w:multiLevelType w:val="hybridMultilevel"/>
    <w:tmpl w:val="0AA48E62"/>
    <w:lvl w:ilvl="0" w:tplc="C00868A4">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12"/>
  </w:num>
  <w:num w:numId="6">
    <w:abstractNumId w:val="0"/>
  </w:num>
  <w:num w:numId="7">
    <w:abstractNumId w:val="18"/>
  </w:num>
  <w:num w:numId="8">
    <w:abstractNumId w:val="6"/>
  </w:num>
  <w:num w:numId="9">
    <w:abstractNumId w:val="7"/>
  </w:num>
  <w:num w:numId="10">
    <w:abstractNumId w:val="5"/>
  </w:num>
  <w:num w:numId="11">
    <w:abstractNumId w:val="1"/>
  </w:num>
  <w:num w:numId="12">
    <w:abstractNumId w:val="9"/>
  </w:num>
  <w:num w:numId="13">
    <w:abstractNumId w:val="22"/>
  </w:num>
  <w:num w:numId="14">
    <w:abstractNumId w:val="14"/>
  </w:num>
  <w:num w:numId="15">
    <w:abstractNumId w:val="10"/>
  </w:num>
  <w:num w:numId="16">
    <w:abstractNumId w:val="2"/>
  </w:num>
  <w:num w:numId="17">
    <w:abstractNumId w:val="3"/>
  </w:num>
  <w:num w:numId="18">
    <w:abstractNumId w:val="13"/>
  </w:num>
  <w:num w:numId="19">
    <w:abstractNumId w:val="17"/>
  </w:num>
  <w:num w:numId="20">
    <w:abstractNumId w:val="15"/>
  </w:num>
  <w:num w:numId="21">
    <w:abstractNumId w:val="16"/>
  </w:num>
  <w:num w:numId="22">
    <w:abstractNumId w:val="23"/>
  </w:num>
  <w:num w:numId="23">
    <w:abstractNumId w:val="8"/>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77"/>
    <w:rsid w:val="00000C02"/>
    <w:rsid w:val="000012F4"/>
    <w:rsid w:val="000015DF"/>
    <w:rsid w:val="0000240E"/>
    <w:rsid w:val="00003B20"/>
    <w:rsid w:val="00003C1F"/>
    <w:rsid w:val="00004DBC"/>
    <w:rsid w:val="0000569C"/>
    <w:rsid w:val="00005B09"/>
    <w:rsid w:val="000062EC"/>
    <w:rsid w:val="000069BA"/>
    <w:rsid w:val="00006B1D"/>
    <w:rsid w:val="00007CAB"/>
    <w:rsid w:val="00010140"/>
    <w:rsid w:val="00010A06"/>
    <w:rsid w:val="00011012"/>
    <w:rsid w:val="00012677"/>
    <w:rsid w:val="00012DDA"/>
    <w:rsid w:val="00012E1E"/>
    <w:rsid w:val="0001472E"/>
    <w:rsid w:val="0001486B"/>
    <w:rsid w:val="00014959"/>
    <w:rsid w:val="000149B9"/>
    <w:rsid w:val="000149D9"/>
    <w:rsid w:val="00015DD5"/>
    <w:rsid w:val="0001714E"/>
    <w:rsid w:val="00017C9E"/>
    <w:rsid w:val="000208F3"/>
    <w:rsid w:val="00020C4E"/>
    <w:rsid w:val="00021CE7"/>
    <w:rsid w:val="0002253C"/>
    <w:rsid w:val="00022935"/>
    <w:rsid w:val="00022FE3"/>
    <w:rsid w:val="000232CA"/>
    <w:rsid w:val="000241A5"/>
    <w:rsid w:val="00024CE1"/>
    <w:rsid w:val="00025710"/>
    <w:rsid w:val="00025A26"/>
    <w:rsid w:val="000266E0"/>
    <w:rsid w:val="00026D03"/>
    <w:rsid w:val="00026D7D"/>
    <w:rsid w:val="000272EE"/>
    <w:rsid w:val="00030019"/>
    <w:rsid w:val="000304A6"/>
    <w:rsid w:val="000306ED"/>
    <w:rsid w:val="00030B49"/>
    <w:rsid w:val="0003164F"/>
    <w:rsid w:val="00031BA8"/>
    <w:rsid w:val="00031EE2"/>
    <w:rsid w:val="000324A2"/>
    <w:rsid w:val="00032AD2"/>
    <w:rsid w:val="00032D6D"/>
    <w:rsid w:val="00032EA6"/>
    <w:rsid w:val="00033902"/>
    <w:rsid w:val="00033BF7"/>
    <w:rsid w:val="00035D25"/>
    <w:rsid w:val="00035E8C"/>
    <w:rsid w:val="000375E5"/>
    <w:rsid w:val="00040334"/>
    <w:rsid w:val="00040785"/>
    <w:rsid w:val="00041F7F"/>
    <w:rsid w:val="00042BDD"/>
    <w:rsid w:val="0004434C"/>
    <w:rsid w:val="00045F25"/>
    <w:rsid w:val="0004636A"/>
    <w:rsid w:val="000466C3"/>
    <w:rsid w:val="00046B10"/>
    <w:rsid w:val="000477D8"/>
    <w:rsid w:val="0005035C"/>
    <w:rsid w:val="00050985"/>
    <w:rsid w:val="0005104D"/>
    <w:rsid w:val="0005107A"/>
    <w:rsid w:val="000515C0"/>
    <w:rsid w:val="000516FD"/>
    <w:rsid w:val="0005191E"/>
    <w:rsid w:val="00051F1B"/>
    <w:rsid w:val="00052964"/>
    <w:rsid w:val="00053134"/>
    <w:rsid w:val="00055F1D"/>
    <w:rsid w:val="0005646C"/>
    <w:rsid w:val="00056553"/>
    <w:rsid w:val="00056FD1"/>
    <w:rsid w:val="000570EB"/>
    <w:rsid w:val="00057395"/>
    <w:rsid w:val="00057508"/>
    <w:rsid w:val="000600D9"/>
    <w:rsid w:val="000605CA"/>
    <w:rsid w:val="000608F5"/>
    <w:rsid w:val="00060C46"/>
    <w:rsid w:val="00060C90"/>
    <w:rsid w:val="00060F20"/>
    <w:rsid w:val="0006117E"/>
    <w:rsid w:val="00061538"/>
    <w:rsid w:val="0006163B"/>
    <w:rsid w:val="000628DB"/>
    <w:rsid w:val="00063CA2"/>
    <w:rsid w:val="00064D79"/>
    <w:rsid w:val="0006536C"/>
    <w:rsid w:val="00065BB0"/>
    <w:rsid w:val="00065DE4"/>
    <w:rsid w:val="00065FA2"/>
    <w:rsid w:val="00066361"/>
    <w:rsid w:val="00066919"/>
    <w:rsid w:val="00066B3E"/>
    <w:rsid w:val="0006751D"/>
    <w:rsid w:val="00067881"/>
    <w:rsid w:val="00067B0E"/>
    <w:rsid w:val="00067B5B"/>
    <w:rsid w:val="00067CF5"/>
    <w:rsid w:val="00070C1F"/>
    <w:rsid w:val="0007100F"/>
    <w:rsid w:val="00071F07"/>
    <w:rsid w:val="00071FAC"/>
    <w:rsid w:val="000721E9"/>
    <w:rsid w:val="000722F4"/>
    <w:rsid w:val="00073492"/>
    <w:rsid w:val="000753FA"/>
    <w:rsid w:val="00075469"/>
    <w:rsid w:val="00076D1F"/>
    <w:rsid w:val="00076ECA"/>
    <w:rsid w:val="00076F21"/>
    <w:rsid w:val="000777A5"/>
    <w:rsid w:val="00077871"/>
    <w:rsid w:val="00077A01"/>
    <w:rsid w:val="000802DD"/>
    <w:rsid w:val="00080DA8"/>
    <w:rsid w:val="00081922"/>
    <w:rsid w:val="0008236A"/>
    <w:rsid w:val="000831FE"/>
    <w:rsid w:val="00083BC6"/>
    <w:rsid w:val="00084A0D"/>
    <w:rsid w:val="00085895"/>
    <w:rsid w:val="00086023"/>
    <w:rsid w:val="00086CB8"/>
    <w:rsid w:val="00087982"/>
    <w:rsid w:val="00087A1C"/>
    <w:rsid w:val="00087FF2"/>
    <w:rsid w:val="00090E35"/>
    <w:rsid w:val="0009103A"/>
    <w:rsid w:val="00092148"/>
    <w:rsid w:val="00093153"/>
    <w:rsid w:val="0009367A"/>
    <w:rsid w:val="00094A30"/>
    <w:rsid w:val="000953E7"/>
    <w:rsid w:val="00095B55"/>
    <w:rsid w:val="000967ED"/>
    <w:rsid w:val="00096C37"/>
    <w:rsid w:val="000970D7"/>
    <w:rsid w:val="000973E8"/>
    <w:rsid w:val="000974A5"/>
    <w:rsid w:val="000A0265"/>
    <w:rsid w:val="000A0367"/>
    <w:rsid w:val="000A03BF"/>
    <w:rsid w:val="000A0600"/>
    <w:rsid w:val="000A103A"/>
    <w:rsid w:val="000A13B1"/>
    <w:rsid w:val="000A1E3F"/>
    <w:rsid w:val="000A1FAA"/>
    <w:rsid w:val="000A2183"/>
    <w:rsid w:val="000A2197"/>
    <w:rsid w:val="000A3541"/>
    <w:rsid w:val="000A412E"/>
    <w:rsid w:val="000A4175"/>
    <w:rsid w:val="000A4187"/>
    <w:rsid w:val="000A43E3"/>
    <w:rsid w:val="000A5AD1"/>
    <w:rsid w:val="000A6334"/>
    <w:rsid w:val="000A67EA"/>
    <w:rsid w:val="000A68EF"/>
    <w:rsid w:val="000A715A"/>
    <w:rsid w:val="000A723E"/>
    <w:rsid w:val="000A7630"/>
    <w:rsid w:val="000A7728"/>
    <w:rsid w:val="000B0FF0"/>
    <w:rsid w:val="000B11F0"/>
    <w:rsid w:val="000B1D05"/>
    <w:rsid w:val="000B36C3"/>
    <w:rsid w:val="000B39AA"/>
    <w:rsid w:val="000B442C"/>
    <w:rsid w:val="000B4DF1"/>
    <w:rsid w:val="000B6A99"/>
    <w:rsid w:val="000B7658"/>
    <w:rsid w:val="000B7865"/>
    <w:rsid w:val="000B7AEB"/>
    <w:rsid w:val="000C0417"/>
    <w:rsid w:val="000C08F6"/>
    <w:rsid w:val="000C209E"/>
    <w:rsid w:val="000C26D3"/>
    <w:rsid w:val="000C3048"/>
    <w:rsid w:val="000C32C1"/>
    <w:rsid w:val="000C3F02"/>
    <w:rsid w:val="000C4406"/>
    <w:rsid w:val="000C633E"/>
    <w:rsid w:val="000C63D8"/>
    <w:rsid w:val="000C6C46"/>
    <w:rsid w:val="000C77F8"/>
    <w:rsid w:val="000D00FA"/>
    <w:rsid w:val="000D04DA"/>
    <w:rsid w:val="000D0A39"/>
    <w:rsid w:val="000D1C3C"/>
    <w:rsid w:val="000D21A2"/>
    <w:rsid w:val="000D28CF"/>
    <w:rsid w:val="000D3337"/>
    <w:rsid w:val="000D377A"/>
    <w:rsid w:val="000D3821"/>
    <w:rsid w:val="000D3B61"/>
    <w:rsid w:val="000D3E25"/>
    <w:rsid w:val="000D3FF5"/>
    <w:rsid w:val="000D4FC9"/>
    <w:rsid w:val="000D50AD"/>
    <w:rsid w:val="000D5184"/>
    <w:rsid w:val="000D5879"/>
    <w:rsid w:val="000D5D52"/>
    <w:rsid w:val="000D6C9C"/>
    <w:rsid w:val="000D70AE"/>
    <w:rsid w:val="000E01AB"/>
    <w:rsid w:val="000E12E2"/>
    <w:rsid w:val="000E37EE"/>
    <w:rsid w:val="000E3F04"/>
    <w:rsid w:val="000E3F82"/>
    <w:rsid w:val="000E46D9"/>
    <w:rsid w:val="000E56BA"/>
    <w:rsid w:val="000E584D"/>
    <w:rsid w:val="000E59A8"/>
    <w:rsid w:val="000E65AC"/>
    <w:rsid w:val="000E65F8"/>
    <w:rsid w:val="000E7876"/>
    <w:rsid w:val="000F0550"/>
    <w:rsid w:val="000F092E"/>
    <w:rsid w:val="000F3490"/>
    <w:rsid w:val="000F38F0"/>
    <w:rsid w:val="000F4A4D"/>
    <w:rsid w:val="000F4E7A"/>
    <w:rsid w:val="000F4EE9"/>
    <w:rsid w:val="000F5855"/>
    <w:rsid w:val="000F5B3A"/>
    <w:rsid w:val="000F5EC2"/>
    <w:rsid w:val="000F6441"/>
    <w:rsid w:val="000F7C2A"/>
    <w:rsid w:val="001012E4"/>
    <w:rsid w:val="001022D0"/>
    <w:rsid w:val="00102D14"/>
    <w:rsid w:val="0010327C"/>
    <w:rsid w:val="00103296"/>
    <w:rsid w:val="001047A3"/>
    <w:rsid w:val="00104865"/>
    <w:rsid w:val="00104B7E"/>
    <w:rsid w:val="00105180"/>
    <w:rsid w:val="001072BF"/>
    <w:rsid w:val="001072F5"/>
    <w:rsid w:val="001100ED"/>
    <w:rsid w:val="00110349"/>
    <w:rsid w:val="00110B27"/>
    <w:rsid w:val="0011105B"/>
    <w:rsid w:val="00111364"/>
    <w:rsid w:val="00112271"/>
    <w:rsid w:val="001134BB"/>
    <w:rsid w:val="00114FD9"/>
    <w:rsid w:val="00115AB2"/>
    <w:rsid w:val="001169CF"/>
    <w:rsid w:val="00116E80"/>
    <w:rsid w:val="00117047"/>
    <w:rsid w:val="00117264"/>
    <w:rsid w:val="00117331"/>
    <w:rsid w:val="00117E8C"/>
    <w:rsid w:val="001206A3"/>
    <w:rsid w:val="00120F7B"/>
    <w:rsid w:val="001212DB"/>
    <w:rsid w:val="00121F5D"/>
    <w:rsid w:val="001221A1"/>
    <w:rsid w:val="001221DF"/>
    <w:rsid w:val="00122925"/>
    <w:rsid w:val="00122AE4"/>
    <w:rsid w:val="0012456C"/>
    <w:rsid w:val="0012476A"/>
    <w:rsid w:val="001247A5"/>
    <w:rsid w:val="00125D01"/>
    <w:rsid w:val="0012601B"/>
    <w:rsid w:val="00126077"/>
    <w:rsid w:val="00126C2C"/>
    <w:rsid w:val="00127439"/>
    <w:rsid w:val="0012788D"/>
    <w:rsid w:val="00127E6E"/>
    <w:rsid w:val="0013084F"/>
    <w:rsid w:val="00130E7A"/>
    <w:rsid w:val="00131746"/>
    <w:rsid w:val="00133418"/>
    <w:rsid w:val="001339BF"/>
    <w:rsid w:val="00134332"/>
    <w:rsid w:val="00134B6D"/>
    <w:rsid w:val="00134DA8"/>
    <w:rsid w:val="0013527C"/>
    <w:rsid w:val="001354AB"/>
    <w:rsid w:val="00135A4D"/>
    <w:rsid w:val="00135E53"/>
    <w:rsid w:val="001401B0"/>
    <w:rsid w:val="00141C07"/>
    <w:rsid w:val="00142D56"/>
    <w:rsid w:val="00142F59"/>
    <w:rsid w:val="001432F3"/>
    <w:rsid w:val="00144DF2"/>
    <w:rsid w:val="001457F5"/>
    <w:rsid w:val="0014596C"/>
    <w:rsid w:val="001469C5"/>
    <w:rsid w:val="00146F43"/>
    <w:rsid w:val="0014754A"/>
    <w:rsid w:val="001502A8"/>
    <w:rsid w:val="00150304"/>
    <w:rsid w:val="00150B0D"/>
    <w:rsid w:val="00150B62"/>
    <w:rsid w:val="00150CDC"/>
    <w:rsid w:val="00150CE4"/>
    <w:rsid w:val="00151C3C"/>
    <w:rsid w:val="001522B3"/>
    <w:rsid w:val="00152FEF"/>
    <w:rsid w:val="0015337A"/>
    <w:rsid w:val="001534C5"/>
    <w:rsid w:val="0015356D"/>
    <w:rsid w:val="00153D2C"/>
    <w:rsid w:val="00154348"/>
    <w:rsid w:val="00154370"/>
    <w:rsid w:val="001550BC"/>
    <w:rsid w:val="00155105"/>
    <w:rsid w:val="00155BE7"/>
    <w:rsid w:val="00155E9A"/>
    <w:rsid w:val="001575AD"/>
    <w:rsid w:val="00157F99"/>
    <w:rsid w:val="00160E43"/>
    <w:rsid w:val="00160F43"/>
    <w:rsid w:val="00161866"/>
    <w:rsid w:val="00161C56"/>
    <w:rsid w:val="00161FF9"/>
    <w:rsid w:val="00162597"/>
    <w:rsid w:val="001631F1"/>
    <w:rsid w:val="001632C1"/>
    <w:rsid w:val="00163562"/>
    <w:rsid w:val="0016357F"/>
    <w:rsid w:val="00164C4A"/>
    <w:rsid w:val="001653FB"/>
    <w:rsid w:val="00165FE1"/>
    <w:rsid w:val="00170457"/>
    <w:rsid w:val="00170B3F"/>
    <w:rsid w:val="001715DF"/>
    <w:rsid w:val="00171EC3"/>
    <w:rsid w:val="00172356"/>
    <w:rsid w:val="001741DF"/>
    <w:rsid w:val="001741EA"/>
    <w:rsid w:val="00174666"/>
    <w:rsid w:val="00174F2E"/>
    <w:rsid w:val="001754E2"/>
    <w:rsid w:val="00175BEA"/>
    <w:rsid w:val="001761C7"/>
    <w:rsid w:val="001763DC"/>
    <w:rsid w:val="00176E7E"/>
    <w:rsid w:val="00177823"/>
    <w:rsid w:val="00177F93"/>
    <w:rsid w:val="00177FDC"/>
    <w:rsid w:val="00180648"/>
    <w:rsid w:val="00180782"/>
    <w:rsid w:val="00180AFE"/>
    <w:rsid w:val="00180BC9"/>
    <w:rsid w:val="00180DC9"/>
    <w:rsid w:val="00181718"/>
    <w:rsid w:val="00182041"/>
    <w:rsid w:val="0018271C"/>
    <w:rsid w:val="001837BF"/>
    <w:rsid w:val="00184E4A"/>
    <w:rsid w:val="00184F70"/>
    <w:rsid w:val="00185E18"/>
    <w:rsid w:val="00186D66"/>
    <w:rsid w:val="00186E69"/>
    <w:rsid w:val="00187242"/>
    <w:rsid w:val="00187BE3"/>
    <w:rsid w:val="00187BED"/>
    <w:rsid w:val="0019022C"/>
    <w:rsid w:val="00190998"/>
    <w:rsid w:val="00191212"/>
    <w:rsid w:val="00191F85"/>
    <w:rsid w:val="00192D55"/>
    <w:rsid w:val="001944F1"/>
    <w:rsid w:val="00194A8B"/>
    <w:rsid w:val="0019527E"/>
    <w:rsid w:val="001954D9"/>
    <w:rsid w:val="00195C89"/>
    <w:rsid w:val="0019611E"/>
    <w:rsid w:val="00196EB1"/>
    <w:rsid w:val="00197616"/>
    <w:rsid w:val="001A03BD"/>
    <w:rsid w:val="001A0660"/>
    <w:rsid w:val="001A31F0"/>
    <w:rsid w:val="001A3757"/>
    <w:rsid w:val="001A3793"/>
    <w:rsid w:val="001A4B01"/>
    <w:rsid w:val="001A4E0C"/>
    <w:rsid w:val="001A5430"/>
    <w:rsid w:val="001A5FCA"/>
    <w:rsid w:val="001B0433"/>
    <w:rsid w:val="001B0611"/>
    <w:rsid w:val="001B0E50"/>
    <w:rsid w:val="001B1AE8"/>
    <w:rsid w:val="001B1E6B"/>
    <w:rsid w:val="001B1FB7"/>
    <w:rsid w:val="001B225E"/>
    <w:rsid w:val="001B29B9"/>
    <w:rsid w:val="001B3A72"/>
    <w:rsid w:val="001B3BF9"/>
    <w:rsid w:val="001B3F9C"/>
    <w:rsid w:val="001B49CC"/>
    <w:rsid w:val="001B5D76"/>
    <w:rsid w:val="001B648E"/>
    <w:rsid w:val="001C08A7"/>
    <w:rsid w:val="001C0B1E"/>
    <w:rsid w:val="001C128A"/>
    <w:rsid w:val="001C13EE"/>
    <w:rsid w:val="001C25B8"/>
    <w:rsid w:val="001C307D"/>
    <w:rsid w:val="001C4BD9"/>
    <w:rsid w:val="001C4CAA"/>
    <w:rsid w:val="001C4DAA"/>
    <w:rsid w:val="001C524E"/>
    <w:rsid w:val="001C567D"/>
    <w:rsid w:val="001C6B7E"/>
    <w:rsid w:val="001C7102"/>
    <w:rsid w:val="001D08B3"/>
    <w:rsid w:val="001D0A36"/>
    <w:rsid w:val="001D1041"/>
    <w:rsid w:val="001D10BF"/>
    <w:rsid w:val="001D17A4"/>
    <w:rsid w:val="001D1F66"/>
    <w:rsid w:val="001D2EE0"/>
    <w:rsid w:val="001D323C"/>
    <w:rsid w:val="001D3C37"/>
    <w:rsid w:val="001D407B"/>
    <w:rsid w:val="001D41E0"/>
    <w:rsid w:val="001D41E6"/>
    <w:rsid w:val="001D4E93"/>
    <w:rsid w:val="001D5386"/>
    <w:rsid w:val="001D5A5E"/>
    <w:rsid w:val="001D5F1B"/>
    <w:rsid w:val="001D67C0"/>
    <w:rsid w:val="001E0B49"/>
    <w:rsid w:val="001E0D03"/>
    <w:rsid w:val="001E12E5"/>
    <w:rsid w:val="001E1905"/>
    <w:rsid w:val="001E196D"/>
    <w:rsid w:val="001E1B8D"/>
    <w:rsid w:val="001E1BBF"/>
    <w:rsid w:val="001E22C5"/>
    <w:rsid w:val="001E264D"/>
    <w:rsid w:val="001E274A"/>
    <w:rsid w:val="001E3A17"/>
    <w:rsid w:val="001E3EA2"/>
    <w:rsid w:val="001E7253"/>
    <w:rsid w:val="001E7CBC"/>
    <w:rsid w:val="001E7F57"/>
    <w:rsid w:val="001F0192"/>
    <w:rsid w:val="001F11F0"/>
    <w:rsid w:val="001F19A9"/>
    <w:rsid w:val="001F1B32"/>
    <w:rsid w:val="001F1D53"/>
    <w:rsid w:val="001F2344"/>
    <w:rsid w:val="001F261D"/>
    <w:rsid w:val="001F35A8"/>
    <w:rsid w:val="001F4C40"/>
    <w:rsid w:val="001F5A4D"/>
    <w:rsid w:val="001F5D38"/>
    <w:rsid w:val="001F7939"/>
    <w:rsid w:val="001F799E"/>
    <w:rsid w:val="001F7D09"/>
    <w:rsid w:val="00200AF6"/>
    <w:rsid w:val="00203123"/>
    <w:rsid w:val="00203B67"/>
    <w:rsid w:val="00204312"/>
    <w:rsid w:val="00204BC1"/>
    <w:rsid w:val="00205F8A"/>
    <w:rsid w:val="0020700C"/>
    <w:rsid w:val="00207E70"/>
    <w:rsid w:val="00211202"/>
    <w:rsid w:val="002112BD"/>
    <w:rsid w:val="002114E8"/>
    <w:rsid w:val="00211989"/>
    <w:rsid w:val="00211F18"/>
    <w:rsid w:val="00211F71"/>
    <w:rsid w:val="002128D0"/>
    <w:rsid w:val="00212A66"/>
    <w:rsid w:val="00212B11"/>
    <w:rsid w:val="002131F9"/>
    <w:rsid w:val="0021341E"/>
    <w:rsid w:val="00213C62"/>
    <w:rsid w:val="00215D4F"/>
    <w:rsid w:val="0021611D"/>
    <w:rsid w:val="0021613B"/>
    <w:rsid w:val="002168E8"/>
    <w:rsid w:val="00216AD6"/>
    <w:rsid w:val="00217307"/>
    <w:rsid w:val="002177FA"/>
    <w:rsid w:val="002205A1"/>
    <w:rsid w:val="0022086C"/>
    <w:rsid w:val="002223C4"/>
    <w:rsid w:val="002226EB"/>
    <w:rsid w:val="002228F9"/>
    <w:rsid w:val="00223703"/>
    <w:rsid w:val="002244DE"/>
    <w:rsid w:val="002244EC"/>
    <w:rsid w:val="00227A09"/>
    <w:rsid w:val="00227FD5"/>
    <w:rsid w:val="0023095A"/>
    <w:rsid w:val="00230E5C"/>
    <w:rsid w:val="00231116"/>
    <w:rsid w:val="00231430"/>
    <w:rsid w:val="00231939"/>
    <w:rsid w:val="00231DD6"/>
    <w:rsid w:val="002324FF"/>
    <w:rsid w:val="00233340"/>
    <w:rsid w:val="0023388F"/>
    <w:rsid w:val="00233938"/>
    <w:rsid w:val="00235016"/>
    <w:rsid w:val="00236199"/>
    <w:rsid w:val="002361A4"/>
    <w:rsid w:val="002368CA"/>
    <w:rsid w:val="0023773B"/>
    <w:rsid w:val="002377C2"/>
    <w:rsid w:val="00237902"/>
    <w:rsid w:val="0024036B"/>
    <w:rsid w:val="00240A2E"/>
    <w:rsid w:val="0024299A"/>
    <w:rsid w:val="00242E1C"/>
    <w:rsid w:val="0024301C"/>
    <w:rsid w:val="002432F9"/>
    <w:rsid w:val="002433D7"/>
    <w:rsid w:val="002451EC"/>
    <w:rsid w:val="0024553D"/>
    <w:rsid w:val="00245796"/>
    <w:rsid w:val="0024596F"/>
    <w:rsid w:val="00245C38"/>
    <w:rsid w:val="00246768"/>
    <w:rsid w:val="00247369"/>
    <w:rsid w:val="002477D8"/>
    <w:rsid w:val="00250E3C"/>
    <w:rsid w:val="00251B54"/>
    <w:rsid w:val="00251FFD"/>
    <w:rsid w:val="0025229B"/>
    <w:rsid w:val="0025278F"/>
    <w:rsid w:val="002530B4"/>
    <w:rsid w:val="00254F2F"/>
    <w:rsid w:val="00255DD3"/>
    <w:rsid w:val="0025686D"/>
    <w:rsid w:val="00256CC3"/>
    <w:rsid w:val="00257518"/>
    <w:rsid w:val="00260E93"/>
    <w:rsid w:val="00261505"/>
    <w:rsid w:val="00263561"/>
    <w:rsid w:val="00263A51"/>
    <w:rsid w:val="0026418D"/>
    <w:rsid w:val="0026509B"/>
    <w:rsid w:val="00265BE5"/>
    <w:rsid w:val="0026624D"/>
    <w:rsid w:val="002674E4"/>
    <w:rsid w:val="00267724"/>
    <w:rsid w:val="00267839"/>
    <w:rsid w:val="00267DD2"/>
    <w:rsid w:val="00267F3E"/>
    <w:rsid w:val="00267F7E"/>
    <w:rsid w:val="0027147F"/>
    <w:rsid w:val="00271B90"/>
    <w:rsid w:val="0027256F"/>
    <w:rsid w:val="0027257A"/>
    <w:rsid w:val="00272AE2"/>
    <w:rsid w:val="00273884"/>
    <w:rsid w:val="00273B02"/>
    <w:rsid w:val="00273CEE"/>
    <w:rsid w:val="00274EA9"/>
    <w:rsid w:val="002767FE"/>
    <w:rsid w:val="00276CB0"/>
    <w:rsid w:val="00276F88"/>
    <w:rsid w:val="0027786D"/>
    <w:rsid w:val="00277C3F"/>
    <w:rsid w:val="00277D56"/>
    <w:rsid w:val="002802E3"/>
    <w:rsid w:val="00280892"/>
    <w:rsid w:val="0028102A"/>
    <w:rsid w:val="002816C3"/>
    <w:rsid w:val="00282197"/>
    <w:rsid w:val="00282D00"/>
    <w:rsid w:val="0028324E"/>
    <w:rsid w:val="002843EF"/>
    <w:rsid w:val="00285591"/>
    <w:rsid w:val="00285BA7"/>
    <w:rsid w:val="002875E7"/>
    <w:rsid w:val="00287967"/>
    <w:rsid w:val="002903D7"/>
    <w:rsid w:val="00290B5A"/>
    <w:rsid w:val="002913B3"/>
    <w:rsid w:val="00292576"/>
    <w:rsid w:val="00292E66"/>
    <w:rsid w:val="00293714"/>
    <w:rsid w:val="0029661B"/>
    <w:rsid w:val="002967DA"/>
    <w:rsid w:val="002976C6"/>
    <w:rsid w:val="00297A6D"/>
    <w:rsid w:val="002A0120"/>
    <w:rsid w:val="002A2132"/>
    <w:rsid w:val="002A2182"/>
    <w:rsid w:val="002A267E"/>
    <w:rsid w:val="002A2C45"/>
    <w:rsid w:val="002A2F74"/>
    <w:rsid w:val="002A332B"/>
    <w:rsid w:val="002A525A"/>
    <w:rsid w:val="002A573F"/>
    <w:rsid w:val="002A6A9A"/>
    <w:rsid w:val="002A7665"/>
    <w:rsid w:val="002B0386"/>
    <w:rsid w:val="002B0AB3"/>
    <w:rsid w:val="002B0C77"/>
    <w:rsid w:val="002B29B1"/>
    <w:rsid w:val="002B33B8"/>
    <w:rsid w:val="002B3A57"/>
    <w:rsid w:val="002B412B"/>
    <w:rsid w:val="002B4505"/>
    <w:rsid w:val="002B459E"/>
    <w:rsid w:val="002B53E0"/>
    <w:rsid w:val="002B5E1F"/>
    <w:rsid w:val="002B63D2"/>
    <w:rsid w:val="002B6507"/>
    <w:rsid w:val="002B73C0"/>
    <w:rsid w:val="002B7A3B"/>
    <w:rsid w:val="002C01E5"/>
    <w:rsid w:val="002C0381"/>
    <w:rsid w:val="002C067F"/>
    <w:rsid w:val="002C1332"/>
    <w:rsid w:val="002C1D9F"/>
    <w:rsid w:val="002C263C"/>
    <w:rsid w:val="002C2AC2"/>
    <w:rsid w:val="002C2C17"/>
    <w:rsid w:val="002C2EE9"/>
    <w:rsid w:val="002C35E9"/>
    <w:rsid w:val="002C3BC9"/>
    <w:rsid w:val="002C4236"/>
    <w:rsid w:val="002C4EB6"/>
    <w:rsid w:val="002C56C8"/>
    <w:rsid w:val="002C638D"/>
    <w:rsid w:val="002C65BE"/>
    <w:rsid w:val="002C7181"/>
    <w:rsid w:val="002C751B"/>
    <w:rsid w:val="002C791A"/>
    <w:rsid w:val="002C7AC1"/>
    <w:rsid w:val="002D0461"/>
    <w:rsid w:val="002D132E"/>
    <w:rsid w:val="002D150A"/>
    <w:rsid w:val="002D15B5"/>
    <w:rsid w:val="002D2659"/>
    <w:rsid w:val="002D2BFC"/>
    <w:rsid w:val="002D32D7"/>
    <w:rsid w:val="002D45CA"/>
    <w:rsid w:val="002D582D"/>
    <w:rsid w:val="002D5DDC"/>
    <w:rsid w:val="002D6746"/>
    <w:rsid w:val="002D679B"/>
    <w:rsid w:val="002D7CAE"/>
    <w:rsid w:val="002D7F2B"/>
    <w:rsid w:val="002D7FEA"/>
    <w:rsid w:val="002E029C"/>
    <w:rsid w:val="002E19EC"/>
    <w:rsid w:val="002E1DE6"/>
    <w:rsid w:val="002E2325"/>
    <w:rsid w:val="002E2450"/>
    <w:rsid w:val="002E26F4"/>
    <w:rsid w:val="002E563F"/>
    <w:rsid w:val="002E5CB6"/>
    <w:rsid w:val="002E6171"/>
    <w:rsid w:val="002E7D17"/>
    <w:rsid w:val="002F0D38"/>
    <w:rsid w:val="002F16E8"/>
    <w:rsid w:val="002F2299"/>
    <w:rsid w:val="002F2535"/>
    <w:rsid w:val="002F371F"/>
    <w:rsid w:val="002F3C88"/>
    <w:rsid w:val="002F4923"/>
    <w:rsid w:val="002F4C1F"/>
    <w:rsid w:val="002F4C94"/>
    <w:rsid w:val="002F4CCF"/>
    <w:rsid w:val="002F4F05"/>
    <w:rsid w:val="002F653C"/>
    <w:rsid w:val="002F6557"/>
    <w:rsid w:val="002F6630"/>
    <w:rsid w:val="002F6E2B"/>
    <w:rsid w:val="002F701C"/>
    <w:rsid w:val="002F70A9"/>
    <w:rsid w:val="002F7283"/>
    <w:rsid w:val="002F7314"/>
    <w:rsid w:val="002F7AAB"/>
    <w:rsid w:val="002F7AF0"/>
    <w:rsid w:val="002F7C77"/>
    <w:rsid w:val="002F7F78"/>
    <w:rsid w:val="003002EC"/>
    <w:rsid w:val="0030078B"/>
    <w:rsid w:val="00300B41"/>
    <w:rsid w:val="0030103D"/>
    <w:rsid w:val="00301555"/>
    <w:rsid w:val="0030204C"/>
    <w:rsid w:val="0030219D"/>
    <w:rsid w:val="003027DA"/>
    <w:rsid w:val="00302CBB"/>
    <w:rsid w:val="00303109"/>
    <w:rsid w:val="0030310F"/>
    <w:rsid w:val="00304EB3"/>
    <w:rsid w:val="00305C77"/>
    <w:rsid w:val="003064A0"/>
    <w:rsid w:val="00307766"/>
    <w:rsid w:val="003104CA"/>
    <w:rsid w:val="00310528"/>
    <w:rsid w:val="0031091E"/>
    <w:rsid w:val="00311FA9"/>
    <w:rsid w:val="003125A4"/>
    <w:rsid w:val="003128E4"/>
    <w:rsid w:val="00312D73"/>
    <w:rsid w:val="0031456D"/>
    <w:rsid w:val="00314FEF"/>
    <w:rsid w:val="00317A41"/>
    <w:rsid w:val="003200C2"/>
    <w:rsid w:val="00320813"/>
    <w:rsid w:val="00320F18"/>
    <w:rsid w:val="00321563"/>
    <w:rsid w:val="00321A82"/>
    <w:rsid w:val="00322941"/>
    <w:rsid w:val="003229F4"/>
    <w:rsid w:val="00322A80"/>
    <w:rsid w:val="00323074"/>
    <w:rsid w:val="003232BE"/>
    <w:rsid w:val="00323716"/>
    <w:rsid w:val="0032378C"/>
    <w:rsid w:val="00323A99"/>
    <w:rsid w:val="0032413A"/>
    <w:rsid w:val="00324435"/>
    <w:rsid w:val="00325245"/>
    <w:rsid w:val="0032687E"/>
    <w:rsid w:val="00327466"/>
    <w:rsid w:val="00330BA3"/>
    <w:rsid w:val="00330BBF"/>
    <w:rsid w:val="00333371"/>
    <w:rsid w:val="003341C9"/>
    <w:rsid w:val="00334281"/>
    <w:rsid w:val="0033540A"/>
    <w:rsid w:val="00335D70"/>
    <w:rsid w:val="003363A0"/>
    <w:rsid w:val="00336DA8"/>
    <w:rsid w:val="00337004"/>
    <w:rsid w:val="00337483"/>
    <w:rsid w:val="003374D9"/>
    <w:rsid w:val="0033759C"/>
    <w:rsid w:val="00340D3C"/>
    <w:rsid w:val="00341DC5"/>
    <w:rsid w:val="00342711"/>
    <w:rsid w:val="00342C54"/>
    <w:rsid w:val="00342FC5"/>
    <w:rsid w:val="00343515"/>
    <w:rsid w:val="00343A0D"/>
    <w:rsid w:val="00343FA3"/>
    <w:rsid w:val="00344EEC"/>
    <w:rsid w:val="00347D12"/>
    <w:rsid w:val="00350696"/>
    <w:rsid w:val="00350911"/>
    <w:rsid w:val="00351875"/>
    <w:rsid w:val="00351A88"/>
    <w:rsid w:val="00352159"/>
    <w:rsid w:val="003521B7"/>
    <w:rsid w:val="00352F85"/>
    <w:rsid w:val="00352FBD"/>
    <w:rsid w:val="00353730"/>
    <w:rsid w:val="00353B06"/>
    <w:rsid w:val="0035561B"/>
    <w:rsid w:val="00355C6F"/>
    <w:rsid w:val="00355CC6"/>
    <w:rsid w:val="00356FF6"/>
    <w:rsid w:val="003606AF"/>
    <w:rsid w:val="00361040"/>
    <w:rsid w:val="0036173E"/>
    <w:rsid w:val="0036217A"/>
    <w:rsid w:val="00362C0D"/>
    <w:rsid w:val="00363B3D"/>
    <w:rsid w:val="003644E3"/>
    <w:rsid w:val="00364DAE"/>
    <w:rsid w:val="00365801"/>
    <w:rsid w:val="003660DE"/>
    <w:rsid w:val="003661ED"/>
    <w:rsid w:val="00366492"/>
    <w:rsid w:val="003677A7"/>
    <w:rsid w:val="00367C77"/>
    <w:rsid w:val="00370EB7"/>
    <w:rsid w:val="00372D81"/>
    <w:rsid w:val="0037385F"/>
    <w:rsid w:val="00373B0D"/>
    <w:rsid w:val="00373E01"/>
    <w:rsid w:val="003748EB"/>
    <w:rsid w:val="003758E9"/>
    <w:rsid w:val="00375CB6"/>
    <w:rsid w:val="003766F0"/>
    <w:rsid w:val="00376782"/>
    <w:rsid w:val="00376F1E"/>
    <w:rsid w:val="00377B11"/>
    <w:rsid w:val="00377B4E"/>
    <w:rsid w:val="00377C5C"/>
    <w:rsid w:val="00380A2E"/>
    <w:rsid w:val="0038272E"/>
    <w:rsid w:val="003832A5"/>
    <w:rsid w:val="00383316"/>
    <w:rsid w:val="0038359B"/>
    <w:rsid w:val="00383771"/>
    <w:rsid w:val="00383AC8"/>
    <w:rsid w:val="00384151"/>
    <w:rsid w:val="00384204"/>
    <w:rsid w:val="0038452D"/>
    <w:rsid w:val="00384CEF"/>
    <w:rsid w:val="00385478"/>
    <w:rsid w:val="00385E10"/>
    <w:rsid w:val="00385F60"/>
    <w:rsid w:val="00386242"/>
    <w:rsid w:val="00386994"/>
    <w:rsid w:val="00386CC9"/>
    <w:rsid w:val="003876C5"/>
    <w:rsid w:val="00387C97"/>
    <w:rsid w:val="003900B1"/>
    <w:rsid w:val="0039136E"/>
    <w:rsid w:val="003915AA"/>
    <w:rsid w:val="00391DEF"/>
    <w:rsid w:val="00393705"/>
    <w:rsid w:val="00393785"/>
    <w:rsid w:val="00393B48"/>
    <w:rsid w:val="003941B6"/>
    <w:rsid w:val="00394DAE"/>
    <w:rsid w:val="0039638E"/>
    <w:rsid w:val="003965D8"/>
    <w:rsid w:val="003968A6"/>
    <w:rsid w:val="003974A4"/>
    <w:rsid w:val="003A0114"/>
    <w:rsid w:val="003A0E0D"/>
    <w:rsid w:val="003A1610"/>
    <w:rsid w:val="003A1A20"/>
    <w:rsid w:val="003A1B99"/>
    <w:rsid w:val="003A2478"/>
    <w:rsid w:val="003A2FC3"/>
    <w:rsid w:val="003A3F99"/>
    <w:rsid w:val="003A482C"/>
    <w:rsid w:val="003A5CB9"/>
    <w:rsid w:val="003A6C7C"/>
    <w:rsid w:val="003A7014"/>
    <w:rsid w:val="003B033B"/>
    <w:rsid w:val="003B0470"/>
    <w:rsid w:val="003B0758"/>
    <w:rsid w:val="003B0E42"/>
    <w:rsid w:val="003B1A1C"/>
    <w:rsid w:val="003B1BFC"/>
    <w:rsid w:val="003B2334"/>
    <w:rsid w:val="003B27B9"/>
    <w:rsid w:val="003B32DF"/>
    <w:rsid w:val="003B34E2"/>
    <w:rsid w:val="003B4D2C"/>
    <w:rsid w:val="003B6998"/>
    <w:rsid w:val="003B7984"/>
    <w:rsid w:val="003C2404"/>
    <w:rsid w:val="003C2932"/>
    <w:rsid w:val="003C3521"/>
    <w:rsid w:val="003C3E9B"/>
    <w:rsid w:val="003C48F1"/>
    <w:rsid w:val="003C5372"/>
    <w:rsid w:val="003C5852"/>
    <w:rsid w:val="003C6136"/>
    <w:rsid w:val="003C63E4"/>
    <w:rsid w:val="003C659A"/>
    <w:rsid w:val="003C6BD1"/>
    <w:rsid w:val="003C6E0F"/>
    <w:rsid w:val="003C7016"/>
    <w:rsid w:val="003C731B"/>
    <w:rsid w:val="003D0909"/>
    <w:rsid w:val="003D0C58"/>
    <w:rsid w:val="003D1B91"/>
    <w:rsid w:val="003D2717"/>
    <w:rsid w:val="003D3217"/>
    <w:rsid w:val="003D378D"/>
    <w:rsid w:val="003D3DEE"/>
    <w:rsid w:val="003D3EF9"/>
    <w:rsid w:val="003D4006"/>
    <w:rsid w:val="003D4083"/>
    <w:rsid w:val="003D5644"/>
    <w:rsid w:val="003D5C45"/>
    <w:rsid w:val="003D6A42"/>
    <w:rsid w:val="003E1109"/>
    <w:rsid w:val="003E2CB3"/>
    <w:rsid w:val="003E2CCC"/>
    <w:rsid w:val="003E32A8"/>
    <w:rsid w:val="003E3518"/>
    <w:rsid w:val="003E450B"/>
    <w:rsid w:val="003E508C"/>
    <w:rsid w:val="003E59B9"/>
    <w:rsid w:val="003E5F45"/>
    <w:rsid w:val="003E78D5"/>
    <w:rsid w:val="003F0521"/>
    <w:rsid w:val="003F09B5"/>
    <w:rsid w:val="003F0E9C"/>
    <w:rsid w:val="003F1622"/>
    <w:rsid w:val="003F1DE8"/>
    <w:rsid w:val="003F2431"/>
    <w:rsid w:val="003F2964"/>
    <w:rsid w:val="003F359A"/>
    <w:rsid w:val="003F3679"/>
    <w:rsid w:val="003F36CA"/>
    <w:rsid w:val="003F3D88"/>
    <w:rsid w:val="003F42AB"/>
    <w:rsid w:val="003F472D"/>
    <w:rsid w:val="003F50A8"/>
    <w:rsid w:val="003F538E"/>
    <w:rsid w:val="003F5723"/>
    <w:rsid w:val="003F5992"/>
    <w:rsid w:val="003F59BC"/>
    <w:rsid w:val="003F5CA9"/>
    <w:rsid w:val="003F6C24"/>
    <w:rsid w:val="003F7C14"/>
    <w:rsid w:val="003F7DF9"/>
    <w:rsid w:val="00400426"/>
    <w:rsid w:val="00401677"/>
    <w:rsid w:val="00401E77"/>
    <w:rsid w:val="00402410"/>
    <w:rsid w:val="004032FD"/>
    <w:rsid w:val="004035B1"/>
    <w:rsid w:val="004053B4"/>
    <w:rsid w:val="004059F0"/>
    <w:rsid w:val="004067E5"/>
    <w:rsid w:val="00406F0D"/>
    <w:rsid w:val="004076CB"/>
    <w:rsid w:val="00407812"/>
    <w:rsid w:val="00407BE4"/>
    <w:rsid w:val="00411B22"/>
    <w:rsid w:val="00411C96"/>
    <w:rsid w:val="004126A5"/>
    <w:rsid w:val="00414110"/>
    <w:rsid w:val="00414781"/>
    <w:rsid w:val="0041527A"/>
    <w:rsid w:val="00415427"/>
    <w:rsid w:val="0041569D"/>
    <w:rsid w:val="00415D9F"/>
    <w:rsid w:val="0041691B"/>
    <w:rsid w:val="0042121A"/>
    <w:rsid w:val="00421409"/>
    <w:rsid w:val="004216F4"/>
    <w:rsid w:val="00421C31"/>
    <w:rsid w:val="00421F6E"/>
    <w:rsid w:val="00422DD7"/>
    <w:rsid w:val="0042303F"/>
    <w:rsid w:val="00424343"/>
    <w:rsid w:val="004243A7"/>
    <w:rsid w:val="004248CE"/>
    <w:rsid w:val="00424A36"/>
    <w:rsid w:val="004256E3"/>
    <w:rsid w:val="00425781"/>
    <w:rsid w:val="00425BA8"/>
    <w:rsid w:val="00425BB5"/>
    <w:rsid w:val="00425E82"/>
    <w:rsid w:val="0042646C"/>
    <w:rsid w:val="00427A17"/>
    <w:rsid w:val="004305F6"/>
    <w:rsid w:val="004329B0"/>
    <w:rsid w:val="00432E06"/>
    <w:rsid w:val="00432FC2"/>
    <w:rsid w:val="004330C6"/>
    <w:rsid w:val="0043314B"/>
    <w:rsid w:val="00433852"/>
    <w:rsid w:val="00433E8B"/>
    <w:rsid w:val="004344BF"/>
    <w:rsid w:val="00434C6D"/>
    <w:rsid w:val="004358E1"/>
    <w:rsid w:val="00435DE1"/>
    <w:rsid w:val="00436139"/>
    <w:rsid w:val="00440494"/>
    <w:rsid w:val="004408CF"/>
    <w:rsid w:val="004410A8"/>
    <w:rsid w:val="00441EFD"/>
    <w:rsid w:val="004437AE"/>
    <w:rsid w:val="00443B3E"/>
    <w:rsid w:val="004445FF"/>
    <w:rsid w:val="00444831"/>
    <w:rsid w:val="00445007"/>
    <w:rsid w:val="004455F6"/>
    <w:rsid w:val="00446850"/>
    <w:rsid w:val="00446AEA"/>
    <w:rsid w:val="00446C4F"/>
    <w:rsid w:val="0044738B"/>
    <w:rsid w:val="00447DD8"/>
    <w:rsid w:val="00450442"/>
    <w:rsid w:val="00450C55"/>
    <w:rsid w:val="00450F97"/>
    <w:rsid w:val="00451641"/>
    <w:rsid w:val="00452BFA"/>
    <w:rsid w:val="00453929"/>
    <w:rsid w:val="00453C73"/>
    <w:rsid w:val="00453FDE"/>
    <w:rsid w:val="0045525E"/>
    <w:rsid w:val="0045637A"/>
    <w:rsid w:val="00456FD3"/>
    <w:rsid w:val="0045713E"/>
    <w:rsid w:val="00457BB8"/>
    <w:rsid w:val="004611BD"/>
    <w:rsid w:val="00461910"/>
    <w:rsid w:val="00461A3E"/>
    <w:rsid w:val="00461C03"/>
    <w:rsid w:val="00461ECB"/>
    <w:rsid w:val="004634ED"/>
    <w:rsid w:val="00463CE0"/>
    <w:rsid w:val="004642D3"/>
    <w:rsid w:val="00464495"/>
    <w:rsid w:val="0046491B"/>
    <w:rsid w:val="004650E1"/>
    <w:rsid w:val="004668FE"/>
    <w:rsid w:val="004674C3"/>
    <w:rsid w:val="00471295"/>
    <w:rsid w:val="004712D9"/>
    <w:rsid w:val="00471B8A"/>
    <w:rsid w:val="00471CB7"/>
    <w:rsid w:val="00472145"/>
    <w:rsid w:val="00472BC6"/>
    <w:rsid w:val="00473519"/>
    <w:rsid w:val="00473A2E"/>
    <w:rsid w:val="00473AA1"/>
    <w:rsid w:val="00474752"/>
    <w:rsid w:val="004748C6"/>
    <w:rsid w:val="004748DA"/>
    <w:rsid w:val="00474950"/>
    <w:rsid w:val="004756AB"/>
    <w:rsid w:val="00476793"/>
    <w:rsid w:val="00477AEA"/>
    <w:rsid w:val="00477BE1"/>
    <w:rsid w:val="00480C08"/>
    <w:rsid w:val="0048137A"/>
    <w:rsid w:val="00481611"/>
    <w:rsid w:val="00481FA6"/>
    <w:rsid w:val="004822D9"/>
    <w:rsid w:val="0048434E"/>
    <w:rsid w:val="00484535"/>
    <w:rsid w:val="00484E52"/>
    <w:rsid w:val="00484E7C"/>
    <w:rsid w:val="004853D9"/>
    <w:rsid w:val="00485AD2"/>
    <w:rsid w:val="00485CB3"/>
    <w:rsid w:val="0048682F"/>
    <w:rsid w:val="004871D1"/>
    <w:rsid w:val="00487566"/>
    <w:rsid w:val="00490285"/>
    <w:rsid w:val="00491249"/>
    <w:rsid w:val="00491500"/>
    <w:rsid w:val="00491AF3"/>
    <w:rsid w:val="00491C93"/>
    <w:rsid w:val="0049205C"/>
    <w:rsid w:val="00493583"/>
    <w:rsid w:val="00493BA0"/>
    <w:rsid w:val="00493BB3"/>
    <w:rsid w:val="0049505D"/>
    <w:rsid w:val="00495AFF"/>
    <w:rsid w:val="004973E6"/>
    <w:rsid w:val="00497A1D"/>
    <w:rsid w:val="00497CAB"/>
    <w:rsid w:val="004A013A"/>
    <w:rsid w:val="004A03F8"/>
    <w:rsid w:val="004A069A"/>
    <w:rsid w:val="004A0F38"/>
    <w:rsid w:val="004A156F"/>
    <w:rsid w:val="004A1B60"/>
    <w:rsid w:val="004A243F"/>
    <w:rsid w:val="004A284C"/>
    <w:rsid w:val="004A2A76"/>
    <w:rsid w:val="004A3F3C"/>
    <w:rsid w:val="004A51CB"/>
    <w:rsid w:val="004A5AE9"/>
    <w:rsid w:val="004A6FBB"/>
    <w:rsid w:val="004A7045"/>
    <w:rsid w:val="004A7E0E"/>
    <w:rsid w:val="004B0232"/>
    <w:rsid w:val="004B04E7"/>
    <w:rsid w:val="004B08FE"/>
    <w:rsid w:val="004B0B23"/>
    <w:rsid w:val="004B0C79"/>
    <w:rsid w:val="004B12C7"/>
    <w:rsid w:val="004B1CE9"/>
    <w:rsid w:val="004B35C2"/>
    <w:rsid w:val="004B44D9"/>
    <w:rsid w:val="004B4990"/>
    <w:rsid w:val="004B53B3"/>
    <w:rsid w:val="004B5647"/>
    <w:rsid w:val="004B66CD"/>
    <w:rsid w:val="004B6ECE"/>
    <w:rsid w:val="004B6EEB"/>
    <w:rsid w:val="004B7023"/>
    <w:rsid w:val="004B72B4"/>
    <w:rsid w:val="004B7C60"/>
    <w:rsid w:val="004C171E"/>
    <w:rsid w:val="004C1C7F"/>
    <w:rsid w:val="004C3123"/>
    <w:rsid w:val="004C3301"/>
    <w:rsid w:val="004C391E"/>
    <w:rsid w:val="004C39FA"/>
    <w:rsid w:val="004C3CCE"/>
    <w:rsid w:val="004C4B7C"/>
    <w:rsid w:val="004C5287"/>
    <w:rsid w:val="004C5E3E"/>
    <w:rsid w:val="004C6179"/>
    <w:rsid w:val="004D0817"/>
    <w:rsid w:val="004D08AC"/>
    <w:rsid w:val="004D0E52"/>
    <w:rsid w:val="004D268A"/>
    <w:rsid w:val="004D341D"/>
    <w:rsid w:val="004D352A"/>
    <w:rsid w:val="004D353B"/>
    <w:rsid w:val="004D3C66"/>
    <w:rsid w:val="004D3CCE"/>
    <w:rsid w:val="004D3F88"/>
    <w:rsid w:val="004D6575"/>
    <w:rsid w:val="004D6D37"/>
    <w:rsid w:val="004E0376"/>
    <w:rsid w:val="004E03B7"/>
    <w:rsid w:val="004E042F"/>
    <w:rsid w:val="004E11EB"/>
    <w:rsid w:val="004E15D5"/>
    <w:rsid w:val="004E21BD"/>
    <w:rsid w:val="004E3E04"/>
    <w:rsid w:val="004E5076"/>
    <w:rsid w:val="004E536A"/>
    <w:rsid w:val="004E54E8"/>
    <w:rsid w:val="004E5AF8"/>
    <w:rsid w:val="004E6A21"/>
    <w:rsid w:val="004E6A64"/>
    <w:rsid w:val="004E79EA"/>
    <w:rsid w:val="004F0272"/>
    <w:rsid w:val="004F0AF1"/>
    <w:rsid w:val="004F2792"/>
    <w:rsid w:val="004F38EB"/>
    <w:rsid w:val="004F4ADA"/>
    <w:rsid w:val="004F6BE7"/>
    <w:rsid w:val="004F7257"/>
    <w:rsid w:val="004F7612"/>
    <w:rsid w:val="005006D3"/>
    <w:rsid w:val="00501504"/>
    <w:rsid w:val="005041D8"/>
    <w:rsid w:val="00504DD4"/>
    <w:rsid w:val="00505900"/>
    <w:rsid w:val="005066DF"/>
    <w:rsid w:val="0050777A"/>
    <w:rsid w:val="00510B09"/>
    <w:rsid w:val="00511C0C"/>
    <w:rsid w:val="00511D03"/>
    <w:rsid w:val="00511FA5"/>
    <w:rsid w:val="0051216D"/>
    <w:rsid w:val="0051348F"/>
    <w:rsid w:val="00513E4A"/>
    <w:rsid w:val="00514EAF"/>
    <w:rsid w:val="00514F9F"/>
    <w:rsid w:val="00515504"/>
    <w:rsid w:val="00515B81"/>
    <w:rsid w:val="0051635D"/>
    <w:rsid w:val="00516590"/>
    <w:rsid w:val="0051671B"/>
    <w:rsid w:val="00517122"/>
    <w:rsid w:val="005179C7"/>
    <w:rsid w:val="00517AEB"/>
    <w:rsid w:val="00517E41"/>
    <w:rsid w:val="0052040B"/>
    <w:rsid w:val="0052104A"/>
    <w:rsid w:val="00521309"/>
    <w:rsid w:val="005232CD"/>
    <w:rsid w:val="00523372"/>
    <w:rsid w:val="005236E0"/>
    <w:rsid w:val="00524836"/>
    <w:rsid w:val="00525052"/>
    <w:rsid w:val="00525D97"/>
    <w:rsid w:val="005269C7"/>
    <w:rsid w:val="00526FF9"/>
    <w:rsid w:val="00527542"/>
    <w:rsid w:val="00530326"/>
    <w:rsid w:val="0053041D"/>
    <w:rsid w:val="0053077C"/>
    <w:rsid w:val="005307B5"/>
    <w:rsid w:val="00530FBB"/>
    <w:rsid w:val="00532014"/>
    <w:rsid w:val="00532406"/>
    <w:rsid w:val="00532778"/>
    <w:rsid w:val="0053291D"/>
    <w:rsid w:val="00533184"/>
    <w:rsid w:val="005331E6"/>
    <w:rsid w:val="005332D0"/>
    <w:rsid w:val="0053355B"/>
    <w:rsid w:val="00533565"/>
    <w:rsid w:val="0053460D"/>
    <w:rsid w:val="00534F88"/>
    <w:rsid w:val="005356E1"/>
    <w:rsid w:val="0053572B"/>
    <w:rsid w:val="0053572F"/>
    <w:rsid w:val="00535F6A"/>
    <w:rsid w:val="00536DD0"/>
    <w:rsid w:val="00536FC4"/>
    <w:rsid w:val="00537448"/>
    <w:rsid w:val="00537CF5"/>
    <w:rsid w:val="00540202"/>
    <w:rsid w:val="005404CE"/>
    <w:rsid w:val="00540B41"/>
    <w:rsid w:val="00541996"/>
    <w:rsid w:val="0054307A"/>
    <w:rsid w:val="00543445"/>
    <w:rsid w:val="00543828"/>
    <w:rsid w:val="0054390A"/>
    <w:rsid w:val="00543BA1"/>
    <w:rsid w:val="005440C3"/>
    <w:rsid w:val="005440DA"/>
    <w:rsid w:val="0054561C"/>
    <w:rsid w:val="00550EC8"/>
    <w:rsid w:val="00551F11"/>
    <w:rsid w:val="005521C3"/>
    <w:rsid w:val="00553408"/>
    <w:rsid w:val="005539A4"/>
    <w:rsid w:val="005540D7"/>
    <w:rsid w:val="0055471E"/>
    <w:rsid w:val="00554957"/>
    <w:rsid w:val="00554C78"/>
    <w:rsid w:val="005552A6"/>
    <w:rsid w:val="00555896"/>
    <w:rsid w:val="00556185"/>
    <w:rsid w:val="00556A20"/>
    <w:rsid w:val="00556A8B"/>
    <w:rsid w:val="00556C1F"/>
    <w:rsid w:val="005600BB"/>
    <w:rsid w:val="005615B0"/>
    <w:rsid w:val="0056191E"/>
    <w:rsid w:val="00561A87"/>
    <w:rsid w:val="0056261C"/>
    <w:rsid w:val="00562FF4"/>
    <w:rsid w:val="005633A8"/>
    <w:rsid w:val="005636D7"/>
    <w:rsid w:val="00564114"/>
    <w:rsid w:val="00564718"/>
    <w:rsid w:val="00564B6D"/>
    <w:rsid w:val="00564BD6"/>
    <w:rsid w:val="005651B7"/>
    <w:rsid w:val="0056694F"/>
    <w:rsid w:val="005673F5"/>
    <w:rsid w:val="00567427"/>
    <w:rsid w:val="005675DD"/>
    <w:rsid w:val="00570660"/>
    <w:rsid w:val="0057176B"/>
    <w:rsid w:val="00571F62"/>
    <w:rsid w:val="00572CE0"/>
    <w:rsid w:val="00572D7E"/>
    <w:rsid w:val="00572F1C"/>
    <w:rsid w:val="00573FB7"/>
    <w:rsid w:val="00576CC8"/>
    <w:rsid w:val="00577EE4"/>
    <w:rsid w:val="005804EB"/>
    <w:rsid w:val="00581005"/>
    <w:rsid w:val="00581460"/>
    <w:rsid w:val="005821F2"/>
    <w:rsid w:val="00582D1E"/>
    <w:rsid w:val="00582F19"/>
    <w:rsid w:val="005836C1"/>
    <w:rsid w:val="005837F3"/>
    <w:rsid w:val="00583CAC"/>
    <w:rsid w:val="005862A0"/>
    <w:rsid w:val="00587B73"/>
    <w:rsid w:val="00587C03"/>
    <w:rsid w:val="00587EC1"/>
    <w:rsid w:val="00590640"/>
    <w:rsid w:val="0059177D"/>
    <w:rsid w:val="00592A96"/>
    <w:rsid w:val="00592D42"/>
    <w:rsid w:val="005943D9"/>
    <w:rsid w:val="00594D69"/>
    <w:rsid w:val="00594F5F"/>
    <w:rsid w:val="00596611"/>
    <w:rsid w:val="005966A9"/>
    <w:rsid w:val="00596FB1"/>
    <w:rsid w:val="00597836"/>
    <w:rsid w:val="005A011A"/>
    <w:rsid w:val="005A0811"/>
    <w:rsid w:val="005A17BD"/>
    <w:rsid w:val="005A1D41"/>
    <w:rsid w:val="005A2581"/>
    <w:rsid w:val="005A3291"/>
    <w:rsid w:val="005A3A82"/>
    <w:rsid w:val="005A4FC5"/>
    <w:rsid w:val="005A52B6"/>
    <w:rsid w:val="005A52D9"/>
    <w:rsid w:val="005A531A"/>
    <w:rsid w:val="005A5593"/>
    <w:rsid w:val="005A57C5"/>
    <w:rsid w:val="005A594E"/>
    <w:rsid w:val="005A63D7"/>
    <w:rsid w:val="005A73CD"/>
    <w:rsid w:val="005A7783"/>
    <w:rsid w:val="005A7E63"/>
    <w:rsid w:val="005B00AA"/>
    <w:rsid w:val="005B1837"/>
    <w:rsid w:val="005B210E"/>
    <w:rsid w:val="005B29AF"/>
    <w:rsid w:val="005B2C49"/>
    <w:rsid w:val="005B32E3"/>
    <w:rsid w:val="005B3C85"/>
    <w:rsid w:val="005B3DE2"/>
    <w:rsid w:val="005B59B5"/>
    <w:rsid w:val="005B66E4"/>
    <w:rsid w:val="005B6E24"/>
    <w:rsid w:val="005B71E9"/>
    <w:rsid w:val="005B74D9"/>
    <w:rsid w:val="005B7AD3"/>
    <w:rsid w:val="005B7CD6"/>
    <w:rsid w:val="005C04AE"/>
    <w:rsid w:val="005C0995"/>
    <w:rsid w:val="005C20C0"/>
    <w:rsid w:val="005C21D2"/>
    <w:rsid w:val="005C234C"/>
    <w:rsid w:val="005C25D2"/>
    <w:rsid w:val="005C31A3"/>
    <w:rsid w:val="005C3642"/>
    <w:rsid w:val="005C37FD"/>
    <w:rsid w:val="005C41D3"/>
    <w:rsid w:val="005C44B8"/>
    <w:rsid w:val="005C74F7"/>
    <w:rsid w:val="005D0A1E"/>
    <w:rsid w:val="005D0E66"/>
    <w:rsid w:val="005D1FFB"/>
    <w:rsid w:val="005D2A5D"/>
    <w:rsid w:val="005D33A9"/>
    <w:rsid w:val="005D3BD5"/>
    <w:rsid w:val="005D3D46"/>
    <w:rsid w:val="005D4129"/>
    <w:rsid w:val="005D48B3"/>
    <w:rsid w:val="005D53B1"/>
    <w:rsid w:val="005D62AA"/>
    <w:rsid w:val="005D7372"/>
    <w:rsid w:val="005D75CD"/>
    <w:rsid w:val="005E1A4E"/>
    <w:rsid w:val="005E2482"/>
    <w:rsid w:val="005E2522"/>
    <w:rsid w:val="005E32DD"/>
    <w:rsid w:val="005E3532"/>
    <w:rsid w:val="005E4273"/>
    <w:rsid w:val="005E4290"/>
    <w:rsid w:val="005E495C"/>
    <w:rsid w:val="005E503F"/>
    <w:rsid w:val="005E50CC"/>
    <w:rsid w:val="005E5C8F"/>
    <w:rsid w:val="005E5CAD"/>
    <w:rsid w:val="005E61A2"/>
    <w:rsid w:val="005E70E8"/>
    <w:rsid w:val="005E75F2"/>
    <w:rsid w:val="005F0966"/>
    <w:rsid w:val="005F0EB8"/>
    <w:rsid w:val="005F12CD"/>
    <w:rsid w:val="005F1A1B"/>
    <w:rsid w:val="005F265E"/>
    <w:rsid w:val="005F2B4A"/>
    <w:rsid w:val="005F347D"/>
    <w:rsid w:val="005F34E9"/>
    <w:rsid w:val="005F3EBD"/>
    <w:rsid w:val="005F44AC"/>
    <w:rsid w:val="005F55C1"/>
    <w:rsid w:val="005F5A9B"/>
    <w:rsid w:val="005F6D9A"/>
    <w:rsid w:val="005F73EF"/>
    <w:rsid w:val="005F7B27"/>
    <w:rsid w:val="005F7BCA"/>
    <w:rsid w:val="005F7C68"/>
    <w:rsid w:val="00600E9E"/>
    <w:rsid w:val="00601ECA"/>
    <w:rsid w:val="006022EC"/>
    <w:rsid w:val="00602597"/>
    <w:rsid w:val="00602AE0"/>
    <w:rsid w:val="00604CCC"/>
    <w:rsid w:val="00604E89"/>
    <w:rsid w:val="006054ED"/>
    <w:rsid w:val="00605C68"/>
    <w:rsid w:val="00606B71"/>
    <w:rsid w:val="00606B7E"/>
    <w:rsid w:val="00606C2F"/>
    <w:rsid w:val="0060777D"/>
    <w:rsid w:val="00607FE1"/>
    <w:rsid w:val="00610AB9"/>
    <w:rsid w:val="00610EA3"/>
    <w:rsid w:val="00612717"/>
    <w:rsid w:val="0061368C"/>
    <w:rsid w:val="00613FBE"/>
    <w:rsid w:val="006142C4"/>
    <w:rsid w:val="00614331"/>
    <w:rsid w:val="00614478"/>
    <w:rsid w:val="00614E36"/>
    <w:rsid w:val="00615C29"/>
    <w:rsid w:val="006161AF"/>
    <w:rsid w:val="006168AB"/>
    <w:rsid w:val="0061769C"/>
    <w:rsid w:val="00620EEF"/>
    <w:rsid w:val="00621047"/>
    <w:rsid w:val="00621F3C"/>
    <w:rsid w:val="0062204F"/>
    <w:rsid w:val="00622FA5"/>
    <w:rsid w:val="006235B8"/>
    <w:rsid w:val="00624442"/>
    <w:rsid w:val="00624CD8"/>
    <w:rsid w:val="00624E1E"/>
    <w:rsid w:val="006259E7"/>
    <w:rsid w:val="0062633C"/>
    <w:rsid w:val="0062725F"/>
    <w:rsid w:val="00630E9C"/>
    <w:rsid w:val="00630EB6"/>
    <w:rsid w:val="00631150"/>
    <w:rsid w:val="0063170A"/>
    <w:rsid w:val="00632178"/>
    <w:rsid w:val="00632706"/>
    <w:rsid w:val="00632807"/>
    <w:rsid w:val="006328DB"/>
    <w:rsid w:val="00632B41"/>
    <w:rsid w:val="00634E4A"/>
    <w:rsid w:val="0063511F"/>
    <w:rsid w:val="006352BD"/>
    <w:rsid w:val="006355CB"/>
    <w:rsid w:val="00635BBB"/>
    <w:rsid w:val="00635F0A"/>
    <w:rsid w:val="00636437"/>
    <w:rsid w:val="0063662F"/>
    <w:rsid w:val="00636C12"/>
    <w:rsid w:val="006373F3"/>
    <w:rsid w:val="00640726"/>
    <w:rsid w:val="00640A65"/>
    <w:rsid w:val="006412CD"/>
    <w:rsid w:val="006413CC"/>
    <w:rsid w:val="006419DD"/>
    <w:rsid w:val="00642B00"/>
    <w:rsid w:val="00642CFF"/>
    <w:rsid w:val="0064304D"/>
    <w:rsid w:val="006437B3"/>
    <w:rsid w:val="00643E36"/>
    <w:rsid w:val="006441CA"/>
    <w:rsid w:val="006449D0"/>
    <w:rsid w:val="00645869"/>
    <w:rsid w:val="006462D3"/>
    <w:rsid w:val="00646817"/>
    <w:rsid w:val="00646F2E"/>
    <w:rsid w:val="00647180"/>
    <w:rsid w:val="00647863"/>
    <w:rsid w:val="00650036"/>
    <w:rsid w:val="0065011A"/>
    <w:rsid w:val="00650162"/>
    <w:rsid w:val="00655577"/>
    <w:rsid w:val="006569C2"/>
    <w:rsid w:val="00657AB6"/>
    <w:rsid w:val="00657DD2"/>
    <w:rsid w:val="00660364"/>
    <w:rsid w:val="00661F60"/>
    <w:rsid w:val="006626B6"/>
    <w:rsid w:val="00662BFE"/>
    <w:rsid w:val="00662D46"/>
    <w:rsid w:val="006630EC"/>
    <w:rsid w:val="00663D20"/>
    <w:rsid w:val="00663F0D"/>
    <w:rsid w:val="0066474B"/>
    <w:rsid w:val="00670B89"/>
    <w:rsid w:val="00670D05"/>
    <w:rsid w:val="006714C2"/>
    <w:rsid w:val="00671BA0"/>
    <w:rsid w:val="00672306"/>
    <w:rsid w:val="0067245D"/>
    <w:rsid w:val="00672950"/>
    <w:rsid w:val="0067378C"/>
    <w:rsid w:val="00673CC9"/>
    <w:rsid w:val="006752F1"/>
    <w:rsid w:val="0067566C"/>
    <w:rsid w:val="0067635D"/>
    <w:rsid w:val="00676388"/>
    <w:rsid w:val="00676410"/>
    <w:rsid w:val="0067668F"/>
    <w:rsid w:val="0068117D"/>
    <w:rsid w:val="00681534"/>
    <w:rsid w:val="0068202F"/>
    <w:rsid w:val="0068313B"/>
    <w:rsid w:val="00683939"/>
    <w:rsid w:val="0068596C"/>
    <w:rsid w:val="00685A63"/>
    <w:rsid w:val="006860DF"/>
    <w:rsid w:val="006864B3"/>
    <w:rsid w:val="0068688B"/>
    <w:rsid w:val="006879D6"/>
    <w:rsid w:val="0069052A"/>
    <w:rsid w:val="00691245"/>
    <w:rsid w:val="00691A88"/>
    <w:rsid w:val="006932E1"/>
    <w:rsid w:val="0069395D"/>
    <w:rsid w:val="00693F22"/>
    <w:rsid w:val="006943D8"/>
    <w:rsid w:val="006943ED"/>
    <w:rsid w:val="00694CEE"/>
    <w:rsid w:val="00695C90"/>
    <w:rsid w:val="0069670D"/>
    <w:rsid w:val="0069681F"/>
    <w:rsid w:val="00696CB9"/>
    <w:rsid w:val="0069707E"/>
    <w:rsid w:val="006A09D4"/>
    <w:rsid w:val="006A0E46"/>
    <w:rsid w:val="006A192E"/>
    <w:rsid w:val="006A1B09"/>
    <w:rsid w:val="006A1B25"/>
    <w:rsid w:val="006A34A9"/>
    <w:rsid w:val="006A3540"/>
    <w:rsid w:val="006A3A01"/>
    <w:rsid w:val="006A4CDD"/>
    <w:rsid w:val="006A5123"/>
    <w:rsid w:val="006A7A85"/>
    <w:rsid w:val="006A7C1F"/>
    <w:rsid w:val="006A7CA6"/>
    <w:rsid w:val="006A7E34"/>
    <w:rsid w:val="006B12A5"/>
    <w:rsid w:val="006B303B"/>
    <w:rsid w:val="006B3605"/>
    <w:rsid w:val="006B38D4"/>
    <w:rsid w:val="006B3F46"/>
    <w:rsid w:val="006B3F49"/>
    <w:rsid w:val="006B4999"/>
    <w:rsid w:val="006B5564"/>
    <w:rsid w:val="006B5585"/>
    <w:rsid w:val="006B57C7"/>
    <w:rsid w:val="006B58E4"/>
    <w:rsid w:val="006B6156"/>
    <w:rsid w:val="006B7736"/>
    <w:rsid w:val="006C2217"/>
    <w:rsid w:val="006C2641"/>
    <w:rsid w:val="006C28C9"/>
    <w:rsid w:val="006C2A71"/>
    <w:rsid w:val="006C2EE8"/>
    <w:rsid w:val="006C37D5"/>
    <w:rsid w:val="006C5C79"/>
    <w:rsid w:val="006C7626"/>
    <w:rsid w:val="006C7CC2"/>
    <w:rsid w:val="006D063C"/>
    <w:rsid w:val="006D107D"/>
    <w:rsid w:val="006D121C"/>
    <w:rsid w:val="006D20D8"/>
    <w:rsid w:val="006D3640"/>
    <w:rsid w:val="006D383B"/>
    <w:rsid w:val="006D39A2"/>
    <w:rsid w:val="006D39A9"/>
    <w:rsid w:val="006D39F5"/>
    <w:rsid w:val="006D3E74"/>
    <w:rsid w:val="006D4F2A"/>
    <w:rsid w:val="006D68AB"/>
    <w:rsid w:val="006D7DEE"/>
    <w:rsid w:val="006E0348"/>
    <w:rsid w:val="006E1584"/>
    <w:rsid w:val="006E1654"/>
    <w:rsid w:val="006E1722"/>
    <w:rsid w:val="006E1A2B"/>
    <w:rsid w:val="006E1A3C"/>
    <w:rsid w:val="006E1C84"/>
    <w:rsid w:val="006E2333"/>
    <w:rsid w:val="006E42A4"/>
    <w:rsid w:val="006E61BD"/>
    <w:rsid w:val="006E6B07"/>
    <w:rsid w:val="006E74ED"/>
    <w:rsid w:val="006E7B32"/>
    <w:rsid w:val="006E7F97"/>
    <w:rsid w:val="006F022B"/>
    <w:rsid w:val="006F13FD"/>
    <w:rsid w:val="006F1900"/>
    <w:rsid w:val="006F2052"/>
    <w:rsid w:val="006F3636"/>
    <w:rsid w:val="006F3E55"/>
    <w:rsid w:val="006F3E75"/>
    <w:rsid w:val="006F416C"/>
    <w:rsid w:val="006F41D1"/>
    <w:rsid w:val="006F4887"/>
    <w:rsid w:val="006F4DAA"/>
    <w:rsid w:val="006F641C"/>
    <w:rsid w:val="006F716E"/>
    <w:rsid w:val="006F7EBE"/>
    <w:rsid w:val="007009AE"/>
    <w:rsid w:val="007011EE"/>
    <w:rsid w:val="00701373"/>
    <w:rsid w:val="007017E8"/>
    <w:rsid w:val="007018E4"/>
    <w:rsid w:val="00703782"/>
    <w:rsid w:val="00703819"/>
    <w:rsid w:val="00704409"/>
    <w:rsid w:val="007049E4"/>
    <w:rsid w:val="007051B8"/>
    <w:rsid w:val="007055DD"/>
    <w:rsid w:val="00705B4D"/>
    <w:rsid w:val="00706745"/>
    <w:rsid w:val="007070A6"/>
    <w:rsid w:val="007073C6"/>
    <w:rsid w:val="00707D84"/>
    <w:rsid w:val="007105F3"/>
    <w:rsid w:val="00711D8A"/>
    <w:rsid w:val="00712EB6"/>
    <w:rsid w:val="00713608"/>
    <w:rsid w:val="00713A4A"/>
    <w:rsid w:val="0071482F"/>
    <w:rsid w:val="0071495B"/>
    <w:rsid w:val="00717572"/>
    <w:rsid w:val="00720331"/>
    <w:rsid w:val="0072156D"/>
    <w:rsid w:val="007215CF"/>
    <w:rsid w:val="007229BE"/>
    <w:rsid w:val="00722B48"/>
    <w:rsid w:val="00722FB0"/>
    <w:rsid w:val="0072383D"/>
    <w:rsid w:val="00723C87"/>
    <w:rsid w:val="007241D4"/>
    <w:rsid w:val="007259D4"/>
    <w:rsid w:val="007276FC"/>
    <w:rsid w:val="00730162"/>
    <w:rsid w:val="00730D56"/>
    <w:rsid w:val="00731A5F"/>
    <w:rsid w:val="00732B41"/>
    <w:rsid w:val="00732C0B"/>
    <w:rsid w:val="007330A7"/>
    <w:rsid w:val="0073327A"/>
    <w:rsid w:val="00733F2F"/>
    <w:rsid w:val="007345D4"/>
    <w:rsid w:val="00734C2C"/>
    <w:rsid w:val="007361C1"/>
    <w:rsid w:val="00736EAB"/>
    <w:rsid w:val="007374BA"/>
    <w:rsid w:val="00737F32"/>
    <w:rsid w:val="0074030C"/>
    <w:rsid w:val="00740AD3"/>
    <w:rsid w:val="00740BA6"/>
    <w:rsid w:val="00740EE9"/>
    <w:rsid w:val="00740F8E"/>
    <w:rsid w:val="007413A7"/>
    <w:rsid w:val="0074150C"/>
    <w:rsid w:val="00741710"/>
    <w:rsid w:val="00742035"/>
    <w:rsid w:val="00742575"/>
    <w:rsid w:val="00742A50"/>
    <w:rsid w:val="00743184"/>
    <w:rsid w:val="007435FE"/>
    <w:rsid w:val="00743992"/>
    <w:rsid w:val="007445F2"/>
    <w:rsid w:val="00744F80"/>
    <w:rsid w:val="00745119"/>
    <w:rsid w:val="007451C9"/>
    <w:rsid w:val="00746BDB"/>
    <w:rsid w:val="007475EF"/>
    <w:rsid w:val="00750B55"/>
    <w:rsid w:val="0075120D"/>
    <w:rsid w:val="00751233"/>
    <w:rsid w:val="00751B0B"/>
    <w:rsid w:val="007526CC"/>
    <w:rsid w:val="007547BB"/>
    <w:rsid w:val="00755376"/>
    <w:rsid w:val="0075690B"/>
    <w:rsid w:val="00757E87"/>
    <w:rsid w:val="00761626"/>
    <w:rsid w:val="007618A3"/>
    <w:rsid w:val="00761C6F"/>
    <w:rsid w:val="00761CBF"/>
    <w:rsid w:val="00762B4C"/>
    <w:rsid w:val="00762DE9"/>
    <w:rsid w:val="00763351"/>
    <w:rsid w:val="00763949"/>
    <w:rsid w:val="00763C97"/>
    <w:rsid w:val="00764058"/>
    <w:rsid w:val="007652E5"/>
    <w:rsid w:val="00765650"/>
    <w:rsid w:val="00765934"/>
    <w:rsid w:val="0076657F"/>
    <w:rsid w:val="00767536"/>
    <w:rsid w:val="00770822"/>
    <w:rsid w:val="00772A0F"/>
    <w:rsid w:val="007730B9"/>
    <w:rsid w:val="007731A9"/>
    <w:rsid w:val="00773791"/>
    <w:rsid w:val="00773829"/>
    <w:rsid w:val="007739E3"/>
    <w:rsid w:val="00773A3D"/>
    <w:rsid w:val="00775682"/>
    <w:rsid w:val="0077574E"/>
    <w:rsid w:val="00775939"/>
    <w:rsid w:val="0077663A"/>
    <w:rsid w:val="00776908"/>
    <w:rsid w:val="00776D7B"/>
    <w:rsid w:val="00776FC5"/>
    <w:rsid w:val="00777BDB"/>
    <w:rsid w:val="00777EAD"/>
    <w:rsid w:val="00780375"/>
    <w:rsid w:val="00780E63"/>
    <w:rsid w:val="00780FA8"/>
    <w:rsid w:val="00781173"/>
    <w:rsid w:val="00781F4F"/>
    <w:rsid w:val="00783398"/>
    <w:rsid w:val="00785170"/>
    <w:rsid w:val="00786778"/>
    <w:rsid w:val="00786CDE"/>
    <w:rsid w:val="00786D5B"/>
    <w:rsid w:val="0078740A"/>
    <w:rsid w:val="00791321"/>
    <w:rsid w:val="007913EA"/>
    <w:rsid w:val="007920F6"/>
    <w:rsid w:val="00792D6C"/>
    <w:rsid w:val="0079463E"/>
    <w:rsid w:val="007949AC"/>
    <w:rsid w:val="00794A88"/>
    <w:rsid w:val="007956ED"/>
    <w:rsid w:val="00795E46"/>
    <w:rsid w:val="00796254"/>
    <w:rsid w:val="007978BF"/>
    <w:rsid w:val="0079796F"/>
    <w:rsid w:val="00797C3D"/>
    <w:rsid w:val="007A0109"/>
    <w:rsid w:val="007A0122"/>
    <w:rsid w:val="007A07F0"/>
    <w:rsid w:val="007A0CA5"/>
    <w:rsid w:val="007A2584"/>
    <w:rsid w:val="007A3C95"/>
    <w:rsid w:val="007A486C"/>
    <w:rsid w:val="007A5033"/>
    <w:rsid w:val="007A6886"/>
    <w:rsid w:val="007A68D9"/>
    <w:rsid w:val="007A6FE6"/>
    <w:rsid w:val="007A716F"/>
    <w:rsid w:val="007A78B2"/>
    <w:rsid w:val="007B040D"/>
    <w:rsid w:val="007B0B57"/>
    <w:rsid w:val="007B25A9"/>
    <w:rsid w:val="007B26E1"/>
    <w:rsid w:val="007B2B40"/>
    <w:rsid w:val="007B443A"/>
    <w:rsid w:val="007B4465"/>
    <w:rsid w:val="007B4C07"/>
    <w:rsid w:val="007B4C5C"/>
    <w:rsid w:val="007B5887"/>
    <w:rsid w:val="007B5A44"/>
    <w:rsid w:val="007B5BDF"/>
    <w:rsid w:val="007B5DC5"/>
    <w:rsid w:val="007B6363"/>
    <w:rsid w:val="007B6757"/>
    <w:rsid w:val="007C03EE"/>
    <w:rsid w:val="007C2930"/>
    <w:rsid w:val="007C459F"/>
    <w:rsid w:val="007C45D8"/>
    <w:rsid w:val="007C6379"/>
    <w:rsid w:val="007C684D"/>
    <w:rsid w:val="007D040C"/>
    <w:rsid w:val="007D0F90"/>
    <w:rsid w:val="007D1147"/>
    <w:rsid w:val="007D48F0"/>
    <w:rsid w:val="007D520C"/>
    <w:rsid w:val="007D5A58"/>
    <w:rsid w:val="007D5ADD"/>
    <w:rsid w:val="007D7297"/>
    <w:rsid w:val="007E0E96"/>
    <w:rsid w:val="007E1000"/>
    <w:rsid w:val="007E1983"/>
    <w:rsid w:val="007E1ECA"/>
    <w:rsid w:val="007E3308"/>
    <w:rsid w:val="007E3BF5"/>
    <w:rsid w:val="007E4585"/>
    <w:rsid w:val="007E4839"/>
    <w:rsid w:val="007E4BDA"/>
    <w:rsid w:val="007E4ECA"/>
    <w:rsid w:val="007E5FF0"/>
    <w:rsid w:val="007E6615"/>
    <w:rsid w:val="007E684F"/>
    <w:rsid w:val="007E74CF"/>
    <w:rsid w:val="007F0CD2"/>
    <w:rsid w:val="007F161D"/>
    <w:rsid w:val="007F1BEB"/>
    <w:rsid w:val="007F22DF"/>
    <w:rsid w:val="007F2826"/>
    <w:rsid w:val="007F34C6"/>
    <w:rsid w:val="007F3D9F"/>
    <w:rsid w:val="007F3F73"/>
    <w:rsid w:val="007F3FE8"/>
    <w:rsid w:val="007F48EC"/>
    <w:rsid w:val="007F5491"/>
    <w:rsid w:val="007F72D0"/>
    <w:rsid w:val="007F7E9B"/>
    <w:rsid w:val="007F7EBD"/>
    <w:rsid w:val="0080068B"/>
    <w:rsid w:val="00800B3B"/>
    <w:rsid w:val="00801607"/>
    <w:rsid w:val="00801FB0"/>
    <w:rsid w:val="00802081"/>
    <w:rsid w:val="00802680"/>
    <w:rsid w:val="00802FE3"/>
    <w:rsid w:val="00803913"/>
    <w:rsid w:val="008039DB"/>
    <w:rsid w:val="008041FE"/>
    <w:rsid w:val="00804627"/>
    <w:rsid w:val="00804BD5"/>
    <w:rsid w:val="00804E01"/>
    <w:rsid w:val="0080507E"/>
    <w:rsid w:val="008056A1"/>
    <w:rsid w:val="00805D4D"/>
    <w:rsid w:val="00806A02"/>
    <w:rsid w:val="00806A58"/>
    <w:rsid w:val="00806AE0"/>
    <w:rsid w:val="00806BEE"/>
    <w:rsid w:val="0080750F"/>
    <w:rsid w:val="00807C85"/>
    <w:rsid w:val="00811611"/>
    <w:rsid w:val="00812141"/>
    <w:rsid w:val="00812343"/>
    <w:rsid w:val="008127C5"/>
    <w:rsid w:val="00812B7B"/>
    <w:rsid w:val="00813675"/>
    <w:rsid w:val="008136F0"/>
    <w:rsid w:val="00813941"/>
    <w:rsid w:val="008142D6"/>
    <w:rsid w:val="00814519"/>
    <w:rsid w:val="008146D7"/>
    <w:rsid w:val="00815832"/>
    <w:rsid w:val="008158C0"/>
    <w:rsid w:val="00815E82"/>
    <w:rsid w:val="00816B71"/>
    <w:rsid w:val="00817766"/>
    <w:rsid w:val="008200A2"/>
    <w:rsid w:val="0082061B"/>
    <w:rsid w:val="00821C09"/>
    <w:rsid w:val="00822B44"/>
    <w:rsid w:val="00823160"/>
    <w:rsid w:val="008236D7"/>
    <w:rsid w:val="00823E16"/>
    <w:rsid w:val="00824E9F"/>
    <w:rsid w:val="00825547"/>
    <w:rsid w:val="00826581"/>
    <w:rsid w:val="00827131"/>
    <w:rsid w:val="008305C4"/>
    <w:rsid w:val="0083189B"/>
    <w:rsid w:val="008319C2"/>
    <w:rsid w:val="00831AA3"/>
    <w:rsid w:val="00831CB1"/>
    <w:rsid w:val="00833037"/>
    <w:rsid w:val="008330C2"/>
    <w:rsid w:val="00833485"/>
    <w:rsid w:val="00833AA5"/>
    <w:rsid w:val="00833E2B"/>
    <w:rsid w:val="00833F40"/>
    <w:rsid w:val="008345EA"/>
    <w:rsid w:val="00834820"/>
    <w:rsid w:val="008350DB"/>
    <w:rsid w:val="00836445"/>
    <w:rsid w:val="00840BF6"/>
    <w:rsid w:val="00841C4D"/>
    <w:rsid w:val="008431DB"/>
    <w:rsid w:val="00843CB5"/>
    <w:rsid w:val="00845E38"/>
    <w:rsid w:val="00845FA3"/>
    <w:rsid w:val="00846096"/>
    <w:rsid w:val="0084674C"/>
    <w:rsid w:val="0084694F"/>
    <w:rsid w:val="00847D1B"/>
    <w:rsid w:val="00847F29"/>
    <w:rsid w:val="00850652"/>
    <w:rsid w:val="00850926"/>
    <w:rsid w:val="00850EED"/>
    <w:rsid w:val="008519CA"/>
    <w:rsid w:val="00851FF4"/>
    <w:rsid w:val="00852395"/>
    <w:rsid w:val="008524EC"/>
    <w:rsid w:val="00852657"/>
    <w:rsid w:val="0085280D"/>
    <w:rsid w:val="00852A4C"/>
    <w:rsid w:val="00853F6C"/>
    <w:rsid w:val="00854292"/>
    <w:rsid w:val="00854374"/>
    <w:rsid w:val="00856C37"/>
    <w:rsid w:val="00856C72"/>
    <w:rsid w:val="00856C7B"/>
    <w:rsid w:val="00860864"/>
    <w:rsid w:val="00860B38"/>
    <w:rsid w:val="008615EC"/>
    <w:rsid w:val="00861990"/>
    <w:rsid w:val="00861A25"/>
    <w:rsid w:val="0086371B"/>
    <w:rsid w:val="0086422B"/>
    <w:rsid w:val="0086479F"/>
    <w:rsid w:val="008650AD"/>
    <w:rsid w:val="00865D89"/>
    <w:rsid w:val="0086724B"/>
    <w:rsid w:val="00867DC6"/>
    <w:rsid w:val="008701DC"/>
    <w:rsid w:val="00870D65"/>
    <w:rsid w:val="00871165"/>
    <w:rsid w:val="0087231A"/>
    <w:rsid w:val="008723CC"/>
    <w:rsid w:val="0087266A"/>
    <w:rsid w:val="008728CF"/>
    <w:rsid w:val="00872A7B"/>
    <w:rsid w:val="00872AA9"/>
    <w:rsid w:val="00873DD3"/>
    <w:rsid w:val="00874844"/>
    <w:rsid w:val="00874974"/>
    <w:rsid w:val="00875389"/>
    <w:rsid w:val="0087596D"/>
    <w:rsid w:val="00875A5B"/>
    <w:rsid w:val="00876E9D"/>
    <w:rsid w:val="00877509"/>
    <w:rsid w:val="00877534"/>
    <w:rsid w:val="008775E9"/>
    <w:rsid w:val="00877B53"/>
    <w:rsid w:val="00881E4A"/>
    <w:rsid w:val="00881E66"/>
    <w:rsid w:val="00882CDE"/>
    <w:rsid w:val="0088401F"/>
    <w:rsid w:val="00884703"/>
    <w:rsid w:val="008856A9"/>
    <w:rsid w:val="00885CD1"/>
    <w:rsid w:val="0088628C"/>
    <w:rsid w:val="008869AC"/>
    <w:rsid w:val="008871FB"/>
    <w:rsid w:val="008874A4"/>
    <w:rsid w:val="008877C4"/>
    <w:rsid w:val="00891300"/>
    <w:rsid w:val="00891A61"/>
    <w:rsid w:val="00891BDB"/>
    <w:rsid w:val="00892348"/>
    <w:rsid w:val="00892628"/>
    <w:rsid w:val="0089269C"/>
    <w:rsid w:val="00892AC4"/>
    <w:rsid w:val="00894032"/>
    <w:rsid w:val="00894907"/>
    <w:rsid w:val="008951B7"/>
    <w:rsid w:val="00895E35"/>
    <w:rsid w:val="008A0283"/>
    <w:rsid w:val="008A0BF2"/>
    <w:rsid w:val="008A0CB9"/>
    <w:rsid w:val="008A4230"/>
    <w:rsid w:val="008A5523"/>
    <w:rsid w:val="008A5F9A"/>
    <w:rsid w:val="008A616A"/>
    <w:rsid w:val="008A7252"/>
    <w:rsid w:val="008A7C94"/>
    <w:rsid w:val="008B050B"/>
    <w:rsid w:val="008B066E"/>
    <w:rsid w:val="008B0A83"/>
    <w:rsid w:val="008B0BA7"/>
    <w:rsid w:val="008B0ED2"/>
    <w:rsid w:val="008B138C"/>
    <w:rsid w:val="008B1A3E"/>
    <w:rsid w:val="008B2B9E"/>
    <w:rsid w:val="008B2C22"/>
    <w:rsid w:val="008B2D69"/>
    <w:rsid w:val="008B328C"/>
    <w:rsid w:val="008B3786"/>
    <w:rsid w:val="008B3A87"/>
    <w:rsid w:val="008B3AC5"/>
    <w:rsid w:val="008B440A"/>
    <w:rsid w:val="008B6EAE"/>
    <w:rsid w:val="008C0047"/>
    <w:rsid w:val="008C0A32"/>
    <w:rsid w:val="008C0E49"/>
    <w:rsid w:val="008C126D"/>
    <w:rsid w:val="008C2806"/>
    <w:rsid w:val="008C35AB"/>
    <w:rsid w:val="008C37EF"/>
    <w:rsid w:val="008C394B"/>
    <w:rsid w:val="008C4ADB"/>
    <w:rsid w:val="008C54FD"/>
    <w:rsid w:val="008C62EC"/>
    <w:rsid w:val="008C6399"/>
    <w:rsid w:val="008C63D2"/>
    <w:rsid w:val="008C6969"/>
    <w:rsid w:val="008C6A50"/>
    <w:rsid w:val="008C7666"/>
    <w:rsid w:val="008D07B8"/>
    <w:rsid w:val="008D14FE"/>
    <w:rsid w:val="008D1867"/>
    <w:rsid w:val="008D29CC"/>
    <w:rsid w:val="008D2F34"/>
    <w:rsid w:val="008D42FE"/>
    <w:rsid w:val="008D7DD8"/>
    <w:rsid w:val="008E120B"/>
    <w:rsid w:val="008E13F4"/>
    <w:rsid w:val="008E1AC1"/>
    <w:rsid w:val="008E229E"/>
    <w:rsid w:val="008E23FC"/>
    <w:rsid w:val="008E2F4A"/>
    <w:rsid w:val="008E2FAD"/>
    <w:rsid w:val="008E2FDF"/>
    <w:rsid w:val="008E3E12"/>
    <w:rsid w:val="008E408B"/>
    <w:rsid w:val="008E40E3"/>
    <w:rsid w:val="008E41EB"/>
    <w:rsid w:val="008E46BE"/>
    <w:rsid w:val="008E4E76"/>
    <w:rsid w:val="008E55A3"/>
    <w:rsid w:val="008E59E0"/>
    <w:rsid w:val="008E738D"/>
    <w:rsid w:val="008F0E84"/>
    <w:rsid w:val="008F1728"/>
    <w:rsid w:val="008F2868"/>
    <w:rsid w:val="008F3729"/>
    <w:rsid w:val="008F3D39"/>
    <w:rsid w:val="008F4213"/>
    <w:rsid w:val="008F50F7"/>
    <w:rsid w:val="008F528A"/>
    <w:rsid w:val="008F52AA"/>
    <w:rsid w:val="008F69A8"/>
    <w:rsid w:val="00900526"/>
    <w:rsid w:val="00900C14"/>
    <w:rsid w:val="00900D89"/>
    <w:rsid w:val="00900EAE"/>
    <w:rsid w:val="00901459"/>
    <w:rsid w:val="009019C4"/>
    <w:rsid w:val="00901BD8"/>
    <w:rsid w:val="0090217C"/>
    <w:rsid w:val="0090260C"/>
    <w:rsid w:val="00902665"/>
    <w:rsid w:val="00902D3E"/>
    <w:rsid w:val="00903424"/>
    <w:rsid w:val="00905460"/>
    <w:rsid w:val="009062C8"/>
    <w:rsid w:val="00906AAE"/>
    <w:rsid w:val="009074B7"/>
    <w:rsid w:val="00907917"/>
    <w:rsid w:val="00907D28"/>
    <w:rsid w:val="00910626"/>
    <w:rsid w:val="00910789"/>
    <w:rsid w:val="00910ADF"/>
    <w:rsid w:val="00910D56"/>
    <w:rsid w:val="009114F0"/>
    <w:rsid w:val="00911537"/>
    <w:rsid w:val="0091285D"/>
    <w:rsid w:val="00912C1B"/>
    <w:rsid w:val="009134AD"/>
    <w:rsid w:val="0091374D"/>
    <w:rsid w:val="009138FF"/>
    <w:rsid w:val="0091448E"/>
    <w:rsid w:val="00914F2A"/>
    <w:rsid w:val="009154C0"/>
    <w:rsid w:val="00915C30"/>
    <w:rsid w:val="00915DBE"/>
    <w:rsid w:val="00916B0E"/>
    <w:rsid w:val="009172C7"/>
    <w:rsid w:val="00917463"/>
    <w:rsid w:val="00920492"/>
    <w:rsid w:val="0092059F"/>
    <w:rsid w:val="0092167C"/>
    <w:rsid w:val="009225D6"/>
    <w:rsid w:val="00922E76"/>
    <w:rsid w:val="009231A9"/>
    <w:rsid w:val="009252D1"/>
    <w:rsid w:val="009279DC"/>
    <w:rsid w:val="00927F9D"/>
    <w:rsid w:val="00930CDA"/>
    <w:rsid w:val="009310AA"/>
    <w:rsid w:val="0093195F"/>
    <w:rsid w:val="00931DCC"/>
    <w:rsid w:val="0093371F"/>
    <w:rsid w:val="00933A3E"/>
    <w:rsid w:val="00934083"/>
    <w:rsid w:val="00935B1A"/>
    <w:rsid w:val="00935B33"/>
    <w:rsid w:val="009360CD"/>
    <w:rsid w:val="00936A8F"/>
    <w:rsid w:val="00937F62"/>
    <w:rsid w:val="0094134A"/>
    <w:rsid w:val="00941855"/>
    <w:rsid w:val="00941CF1"/>
    <w:rsid w:val="0094261B"/>
    <w:rsid w:val="00942D05"/>
    <w:rsid w:val="00943206"/>
    <w:rsid w:val="00943214"/>
    <w:rsid w:val="00943684"/>
    <w:rsid w:val="00944716"/>
    <w:rsid w:val="00945029"/>
    <w:rsid w:val="00947E41"/>
    <w:rsid w:val="00950429"/>
    <w:rsid w:val="00951178"/>
    <w:rsid w:val="00951191"/>
    <w:rsid w:val="00951299"/>
    <w:rsid w:val="00951803"/>
    <w:rsid w:val="0095470C"/>
    <w:rsid w:val="00955011"/>
    <w:rsid w:val="009553BD"/>
    <w:rsid w:val="009569CF"/>
    <w:rsid w:val="00956ACA"/>
    <w:rsid w:val="00956BBA"/>
    <w:rsid w:val="009578BF"/>
    <w:rsid w:val="00957D5E"/>
    <w:rsid w:val="00957E2A"/>
    <w:rsid w:val="0096024E"/>
    <w:rsid w:val="00960891"/>
    <w:rsid w:val="00961345"/>
    <w:rsid w:val="009623CD"/>
    <w:rsid w:val="00962E30"/>
    <w:rsid w:val="009635B5"/>
    <w:rsid w:val="00965166"/>
    <w:rsid w:val="00965191"/>
    <w:rsid w:val="00967918"/>
    <w:rsid w:val="00970044"/>
    <w:rsid w:val="00970046"/>
    <w:rsid w:val="00970941"/>
    <w:rsid w:val="00970D42"/>
    <w:rsid w:val="0097124C"/>
    <w:rsid w:val="00971F87"/>
    <w:rsid w:val="0097216F"/>
    <w:rsid w:val="009748B2"/>
    <w:rsid w:val="00975C2A"/>
    <w:rsid w:val="00976832"/>
    <w:rsid w:val="00976858"/>
    <w:rsid w:val="00976FC8"/>
    <w:rsid w:val="009771AF"/>
    <w:rsid w:val="009805B7"/>
    <w:rsid w:val="00981BED"/>
    <w:rsid w:val="00982964"/>
    <w:rsid w:val="00982B36"/>
    <w:rsid w:val="00983C10"/>
    <w:rsid w:val="009840EC"/>
    <w:rsid w:val="009854D7"/>
    <w:rsid w:val="009857AA"/>
    <w:rsid w:val="00986751"/>
    <w:rsid w:val="009906B7"/>
    <w:rsid w:val="00990781"/>
    <w:rsid w:val="00990A14"/>
    <w:rsid w:val="00990F02"/>
    <w:rsid w:val="009915E2"/>
    <w:rsid w:val="00991BDB"/>
    <w:rsid w:val="009927AD"/>
    <w:rsid w:val="00992F5B"/>
    <w:rsid w:val="00994407"/>
    <w:rsid w:val="009950F3"/>
    <w:rsid w:val="0099588B"/>
    <w:rsid w:val="00995A53"/>
    <w:rsid w:val="009961C9"/>
    <w:rsid w:val="00996231"/>
    <w:rsid w:val="00996925"/>
    <w:rsid w:val="00997512"/>
    <w:rsid w:val="009A01C5"/>
    <w:rsid w:val="009A04BB"/>
    <w:rsid w:val="009A0583"/>
    <w:rsid w:val="009A0765"/>
    <w:rsid w:val="009A0BDE"/>
    <w:rsid w:val="009A2008"/>
    <w:rsid w:val="009A204D"/>
    <w:rsid w:val="009A35FA"/>
    <w:rsid w:val="009A3B11"/>
    <w:rsid w:val="009A4DEF"/>
    <w:rsid w:val="009A575C"/>
    <w:rsid w:val="009A5B0C"/>
    <w:rsid w:val="009A5B75"/>
    <w:rsid w:val="009A5D92"/>
    <w:rsid w:val="009A6026"/>
    <w:rsid w:val="009A660F"/>
    <w:rsid w:val="009A7E3E"/>
    <w:rsid w:val="009A7E60"/>
    <w:rsid w:val="009B1A39"/>
    <w:rsid w:val="009B1A98"/>
    <w:rsid w:val="009B1F69"/>
    <w:rsid w:val="009B3225"/>
    <w:rsid w:val="009B3648"/>
    <w:rsid w:val="009B399D"/>
    <w:rsid w:val="009B3EC7"/>
    <w:rsid w:val="009B4D46"/>
    <w:rsid w:val="009B4FF7"/>
    <w:rsid w:val="009B6111"/>
    <w:rsid w:val="009B7560"/>
    <w:rsid w:val="009B7D53"/>
    <w:rsid w:val="009B7ECB"/>
    <w:rsid w:val="009C0E6F"/>
    <w:rsid w:val="009C1769"/>
    <w:rsid w:val="009C1785"/>
    <w:rsid w:val="009C1DF6"/>
    <w:rsid w:val="009C2A33"/>
    <w:rsid w:val="009C2CB6"/>
    <w:rsid w:val="009C58EC"/>
    <w:rsid w:val="009C5EEA"/>
    <w:rsid w:val="009C5FB2"/>
    <w:rsid w:val="009C6C07"/>
    <w:rsid w:val="009C6E63"/>
    <w:rsid w:val="009C7831"/>
    <w:rsid w:val="009D0026"/>
    <w:rsid w:val="009D0877"/>
    <w:rsid w:val="009D0A40"/>
    <w:rsid w:val="009D0AB7"/>
    <w:rsid w:val="009D0DEC"/>
    <w:rsid w:val="009D17B3"/>
    <w:rsid w:val="009D2393"/>
    <w:rsid w:val="009D25E1"/>
    <w:rsid w:val="009D27B1"/>
    <w:rsid w:val="009D2842"/>
    <w:rsid w:val="009D28C5"/>
    <w:rsid w:val="009D3408"/>
    <w:rsid w:val="009D4B43"/>
    <w:rsid w:val="009D4B5D"/>
    <w:rsid w:val="009D5335"/>
    <w:rsid w:val="009D642D"/>
    <w:rsid w:val="009E1103"/>
    <w:rsid w:val="009E110D"/>
    <w:rsid w:val="009E1492"/>
    <w:rsid w:val="009E17D8"/>
    <w:rsid w:val="009E329E"/>
    <w:rsid w:val="009E41E1"/>
    <w:rsid w:val="009E595C"/>
    <w:rsid w:val="009E6662"/>
    <w:rsid w:val="009E674F"/>
    <w:rsid w:val="009E69F9"/>
    <w:rsid w:val="009E7242"/>
    <w:rsid w:val="009F0930"/>
    <w:rsid w:val="009F1213"/>
    <w:rsid w:val="009F4E84"/>
    <w:rsid w:val="009F5F69"/>
    <w:rsid w:val="009F62A4"/>
    <w:rsid w:val="009F7075"/>
    <w:rsid w:val="009F728F"/>
    <w:rsid w:val="00A01254"/>
    <w:rsid w:val="00A012A1"/>
    <w:rsid w:val="00A01428"/>
    <w:rsid w:val="00A01B86"/>
    <w:rsid w:val="00A01BEA"/>
    <w:rsid w:val="00A01E65"/>
    <w:rsid w:val="00A02FF8"/>
    <w:rsid w:val="00A039DC"/>
    <w:rsid w:val="00A04E4F"/>
    <w:rsid w:val="00A0514C"/>
    <w:rsid w:val="00A0525D"/>
    <w:rsid w:val="00A07EFD"/>
    <w:rsid w:val="00A10043"/>
    <w:rsid w:val="00A12062"/>
    <w:rsid w:val="00A120F3"/>
    <w:rsid w:val="00A124F3"/>
    <w:rsid w:val="00A1252C"/>
    <w:rsid w:val="00A1361B"/>
    <w:rsid w:val="00A13A90"/>
    <w:rsid w:val="00A15606"/>
    <w:rsid w:val="00A15F1B"/>
    <w:rsid w:val="00A15FFB"/>
    <w:rsid w:val="00A20000"/>
    <w:rsid w:val="00A20863"/>
    <w:rsid w:val="00A20B86"/>
    <w:rsid w:val="00A211B0"/>
    <w:rsid w:val="00A211F9"/>
    <w:rsid w:val="00A21381"/>
    <w:rsid w:val="00A21A0E"/>
    <w:rsid w:val="00A22372"/>
    <w:rsid w:val="00A22BD6"/>
    <w:rsid w:val="00A23391"/>
    <w:rsid w:val="00A2377B"/>
    <w:rsid w:val="00A2432F"/>
    <w:rsid w:val="00A24870"/>
    <w:rsid w:val="00A24D88"/>
    <w:rsid w:val="00A24EE1"/>
    <w:rsid w:val="00A250D8"/>
    <w:rsid w:val="00A257F5"/>
    <w:rsid w:val="00A2609E"/>
    <w:rsid w:val="00A26502"/>
    <w:rsid w:val="00A3060B"/>
    <w:rsid w:val="00A32BB6"/>
    <w:rsid w:val="00A33006"/>
    <w:rsid w:val="00A330E1"/>
    <w:rsid w:val="00A33309"/>
    <w:rsid w:val="00A333A7"/>
    <w:rsid w:val="00A344B8"/>
    <w:rsid w:val="00A34B05"/>
    <w:rsid w:val="00A34C89"/>
    <w:rsid w:val="00A35336"/>
    <w:rsid w:val="00A35C00"/>
    <w:rsid w:val="00A35C13"/>
    <w:rsid w:val="00A36ED8"/>
    <w:rsid w:val="00A3712A"/>
    <w:rsid w:val="00A3765D"/>
    <w:rsid w:val="00A412C7"/>
    <w:rsid w:val="00A4164D"/>
    <w:rsid w:val="00A4219E"/>
    <w:rsid w:val="00A4274E"/>
    <w:rsid w:val="00A43450"/>
    <w:rsid w:val="00A437DC"/>
    <w:rsid w:val="00A45CAF"/>
    <w:rsid w:val="00A45DA9"/>
    <w:rsid w:val="00A461F0"/>
    <w:rsid w:val="00A5002B"/>
    <w:rsid w:val="00A52828"/>
    <w:rsid w:val="00A52E3C"/>
    <w:rsid w:val="00A52EB2"/>
    <w:rsid w:val="00A533F4"/>
    <w:rsid w:val="00A54032"/>
    <w:rsid w:val="00A5406F"/>
    <w:rsid w:val="00A555E3"/>
    <w:rsid w:val="00A572D8"/>
    <w:rsid w:val="00A6009D"/>
    <w:rsid w:val="00A60180"/>
    <w:rsid w:val="00A60D4D"/>
    <w:rsid w:val="00A60E01"/>
    <w:rsid w:val="00A611C0"/>
    <w:rsid w:val="00A61722"/>
    <w:rsid w:val="00A62CAC"/>
    <w:rsid w:val="00A62F38"/>
    <w:rsid w:val="00A647F1"/>
    <w:rsid w:val="00A649A3"/>
    <w:rsid w:val="00A65089"/>
    <w:rsid w:val="00A654F9"/>
    <w:rsid w:val="00A65721"/>
    <w:rsid w:val="00A65F43"/>
    <w:rsid w:val="00A6618A"/>
    <w:rsid w:val="00A6776F"/>
    <w:rsid w:val="00A67C76"/>
    <w:rsid w:val="00A713B5"/>
    <w:rsid w:val="00A71DCD"/>
    <w:rsid w:val="00A71FE6"/>
    <w:rsid w:val="00A72443"/>
    <w:rsid w:val="00A728E6"/>
    <w:rsid w:val="00A72A08"/>
    <w:rsid w:val="00A73006"/>
    <w:rsid w:val="00A73194"/>
    <w:rsid w:val="00A7436A"/>
    <w:rsid w:val="00A743BF"/>
    <w:rsid w:val="00A76353"/>
    <w:rsid w:val="00A76431"/>
    <w:rsid w:val="00A768BF"/>
    <w:rsid w:val="00A770ED"/>
    <w:rsid w:val="00A77411"/>
    <w:rsid w:val="00A779F0"/>
    <w:rsid w:val="00A77B70"/>
    <w:rsid w:val="00A800D1"/>
    <w:rsid w:val="00A8030C"/>
    <w:rsid w:val="00A80574"/>
    <w:rsid w:val="00A809FB"/>
    <w:rsid w:val="00A80A93"/>
    <w:rsid w:val="00A814C1"/>
    <w:rsid w:val="00A824A2"/>
    <w:rsid w:val="00A82723"/>
    <w:rsid w:val="00A82AE8"/>
    <w:rsid w:val="00A83638"/>
    <w:rsid w:val="00A83DEF"/>
    <w:rsid w:val="00A83F22"/>
    <w:rsid w:val="00A847AD"/>
    <w:rsid w:val="00A85036"/>
    <w:rsid w:val="00A85264"/>
    <w:rsid w:val="00A8564C"/>
    <w:rsid w:val="00A865A9"/>
    <w:rsid w:val="00A8681A"/>
    <w:rsid w:val="00A86E7C"/>
    <w:rsid w:val="00A870E4"/>
    <w:rsid w:val="00A901E9"/>
    <w:rsid w:val="00A9085F"/>
    <w:rsid w:val="00A90B74"/>
    <w:rsid w:val="00A90D92"/>
    <w:rsid w:val="00A9203A"/>
    <w:rsid w:val="00A9214A"/>
    <w:rsid w:val="00A92648"/>
    <w:rsid w:val="00A92AA0"/>
    <w:rsid w:val="00A9336B"/>
    <w:rsid w:val="00A940D3"/>
    <w:rsid w:val="00A94309"/>
    <w:rsid w:val="00A94652"/>
    <w:rsid w:val="00A95D56"/>
    <w:rsid w:val="00A95DB2"/>
    <w:rsid w:val="00A967BE"/>
    <w:rsid w:val="00A969CF"/>
    <w:rsid w:val="00AA0B5A"/>
    <w:rsid w:val="00AA0BCD"/>
    <w:rsid w:val="00AA1439"/>
    <w:rsid w:val="00AA19FA"/>
    <w:rsid w:val="00AA2F3A"/>
    <w:rsid w:val="00AA4C1B"/>
    <w:rsid w:val="00AA5809"/>
    <w:rsid w:val="00AA584D"/>
    <w:rsid w:val="00AA5EC0"/>
    <w:rsid w:val="00AA7BF3"/>
    <w:rsid w:val="00AB053E"/>
    <w:rsid w:val="00AB1953"/>
    <w:rsid w:val="00AB21BA"/>
    <w:rsid w:val="00AB2533"/>
    <w:rsid w:val="00AB2539"/>
    <w:rsid w:val="00AB2870"/>
    <w:rsid w:val="00AB32F9"/>
    <w:rsid w:val="00AB378A"/>
    <w:rsid w:val="00AB3D86"/>
    <w:rsid w:val="00AB3E56"/>
    <w:rsid w:val="00AB5068"/>
    <w:rsid w:val="00AB51AF"/>
    <w:rsid w:val="00AB6588"/>
    <w:rsid w:val="00AB73BB"/>
    <w:rsid w:val="00AB7ACB"/>
    <w:rsid w:val="00AC0451"/>
    <w:rsid w:val="00AC088F"/>
    <w:rsid w:val="00AC0F4E"/>
    <w:rsid w:val="00AC1153"/>
    <w:rsid w:val="00AC3290"/>
    <w:rsid w:val="00AC3345"/>
    <w:rsid w:val="00AC40EB"/>
    <w:rsid w:val="00AC6059"/>
    <w:rsid w:val="00AC61A4"/>
    <w:rsid w:val="00AC66FA"/>
    <w:rsid w:val="00AC7128"/>
    <w:rsid w:val="00AC762C"/>
    <w:rsid w:val="00AC7F7A"/>
    <w:rsid w:val="00AD041F"/>
    <w:rsid w:val="00AD059E"/>
    <w:rsid w:val="00AD170F"/>
    <w:rsid w:val="00AD1E7C"/>
    <w:rsid w:val="00AD203C"/>
    <w:rsid w:val="00AD2175"/>
    <w:rsid w:val="00AD279E"/>
    <w:rsid w:val="00AD3A78"/>
    <w:rsid w:val="00AD5408"/>
    <w:rsid w:val="00AD5DAF"/>
    <w:rsid w:val="00AD63BC"/>
    <w:rsid w:val="00AD6C73"/>
    <w:rsid w:val="00AD7696"/>
    <w:rsid w:val="00AE0CB2"/>
    <w:rsid w:val="00AE17B2"/>
    <w:rsid w:val="00AE256A"/>
    <w:rsid w:val="00AE2A0D"/>
    <w:rsid w:val="00AE2EE5"/>
    <w:rsid w:val="00AE4ECF"/>
    <w:rsid w:val="00AE5673"/>
    <w:rsid w:val="00AE6FA9"/>
    <w:rsid w:val="00AE6FEE"/>
    <w:rsid w:val="00AE7908"/>
    <w:rsid w:val="00AF00FC"/>
    <w:rsid w:val="00AF0517"/>
    <w:rsid w:val="00AF0540"/>
    <w:rsid w:val="00AF0694"/>
    <w:rsid w:val="00AF0758"/>
    <w:rsid w:val="00AF0DC7"/>
    <w:rsid w:val="00AF184C"/>
    <w:rsid w:val="00AF1A06"/>
    <w:rsid w:val="00AF333E"/>
    <w:rsid w:val="00AF3539"/>
    <w:rsid w:val="00AF37ED"/>
    <w:rsid w:val="00AF3A8B"/>
    <w:rsid w:val="00AF3D0F"/>
    <w:rsid w:val="00AF4CB3"/>
    <w:rsid w:val="00AF588B"/>
    <w:rsid w:val="00AF5A5C"/>
    <w:rsid w:val="00AF5B5C"/>
    <w:rsid w:val="00AF62CA"/>
    <w:rsid w:val="00AF6871"/>
    <w:rsid w:val="00AF6EE3"/>
    <w:rsid w:val="00AF7FD5"/>
    <w:rsid w:val="00B0104C"/>
    <w:rsid w:val="00B0198E"/>
    <w:rsid w:val="00B01BBB"/>
    <w:rsid w:val="00B01FC8"/>
    <w:rsid w:val="00B03206"/>
    <w:rsid w:val="00B036E5"/>
    <w:rsid w:val="00B07528"/>
    <w:rsid w:val="00B10BBC"/>
    <w:rsid w:val="00B11552"/>
    <w:rsid w:val="00B11932"/>
    <w:rsid w:val="00B11D29"/>
    <w:rsid w:val="00B11E0D"/>
    <w:rsid w:val="00B12618"/>
    <w:rsid w:val="00B148AF"/>
    <w:rsid w:val="00B14DE5"/>
    <w:rsid w:val="00B15019"/>
    <w:rsid w:val="00B15BBF"/>
    <w:rsid w:val="00B16582"/>
    <w:rsid w:val="00B16641"/>
    <w:rsid w:val="00B17597"/>
    <w:rsid w:val="00B17791"/>
    <w:rsid w:val="00B17CA9"/>
    <w:rsid w:val="00B20543"/>
    <w:rsid w:val="00B20843"/>
    <w:rsid w:val="00B241A3"/>
    <w:rsid w:val="00B24933"/>
    <w:rsid w:val="00B24A05"/>
    <w:rsid w:val="00B24E31"/>
    <w:rsid w:val="00B26044"/>
    <w:rsid w:val="00B266A9"/>
    <w:rsid w:val="00B26C88"/>
    <w:rsid w:val="00B27C1E"/>
    <w:rsid w:val="00B30037"/>
    <w:rsid w:val="00B30AF5"/>
    <w:rsid w:val="00B30ECA"/>
    <w:rsid w:val="00B31277"/>
    <w:rsid w:val="00B31DCC"/>
    <w:rsid w:val="00B3324F"/>
    <w:rsid w:val="00B34CB6"/>
    <w:rsid w:val="00B35588"/>
    <w:rsid w:val="00B355FB"/>
    <w:rsid w:val="00B3571C"/>
    <w:rsid w:val="00B35DA8"/>
    <w:rsid w:val="00B3665D"/>
    <w:rsid w:val="00B36DBD"/>
    <w:rsid w:val="00B372B0"/>
    <w:rsid w:val="00B37A15"/>
    <w:rsid w:val="00B37E74"/>
    <w:rsid w:val="00B40E05"/>
    <w:rsid w:val="00B413ED"/>
    <w:rsid w:val="00B4151C"/>
    <w:rsid w:val="00B41553"/>
    <w:rsid w:val="00B41834"/>
    <w:rsid w:val="00B4186F"/>
    <w:rsid w:val="00B41ABF"/>
    <w:rsid w:val="00B42003"/>
    <w:rsid w:val="00B421F5"/>
    <w:rsid w:val="00B42F06"/>
    <w:rsid w:val="00B43096"/>
    <w:rsid w:val="00B4427B"/>
    <w:rsid w:val="00B4523E"/>
    <w:rsid w:val="00B462AE"/>
    <w:rsid w:val="00B46BE1"/>
    <w:rsid w:val="00B472EC"/>
    <w:rsid w:val="00B51E83"/>
    <w:rsid w:val="00B52161"/>
    <w:rsid w:val="00B524D1"/>
    <w:rsid w:val="00B530AB"/>
    <w:rsid w:val="00B53C52"/>
    <w:rsid w:val="00B53FD4"/>
    <w:rsid w:val="00B54260"/>
    <w:rsid w:val="00B54672"/>
    <w:rsid w:val="00B5486F"/>
    <w:rsid w:val="00B548DC"/>
    <w:rsid w:val="00B54CE4"/>
    <w:rsid w:val="00B550E0"/>
    <w:rsid w:val="00B55CF0"/>
    <w:rsid w:val="00B56DAC"/>
    <w:rsid w:val="00B56DD2"/>
    <w:rsid w:val="00B57309"/>
    <w:rsid w:val="00B57703"/>
    <w:rsid w:val="00B60772"/>
    <w:rsid w:val="00B60C5E"/>
    <w:rsid w:val="00B60EA4"/>
    <w:rsid w:val="00B632DD"/>
    <w:rsid w:val="00B63497"/>
    <w:rsid w:val="00B640F5"/>
    <w:rsid w:val="00B655CD"/>
    <w:rsid w:val="00B655D7"/>
    <w:rsid w:val="00B659C3"/>
    <w:rsid w:val="00B65A80"/>
    <w:rsid w:val="00B66776"/>
    <w:rsid w:val="00B669C3"/>
    <w:rsid w:val="00B66B63"/>
    <w:rsid w:val="00B675E5"/>
    <w:rsid w:val="00B70D7D"/>
    <w:rsid w:val="00B70F30"/>
    <w:rsid w:val="00B714F2"/>
    <w:rsid w:val="00B71DCD"/>
    <w:rsid w:val="00B71DEB"/>
    <w:rsid w:val="00B736DF"/>
    <w:rsid w:val="00B73740"/>
    <w:rsid w:val="00B7469E"/>
    <w:rsid w:val="00B75334"/>
    <w:rsid w:val="00B75843"/>
    <w:rsid w:val="00B768AB"/>
    <w:rsid w:val="00B77371"/>
    <w:rsid w:val="00B7786A"/>
    <w:rsid w:val="00B77EAA"/>
    <w:rsid w:val="00B813C1"/>
    <w:rsid w:val="00B81BF4"/>
    <w:rsid w:val="00B8249F"/>
    <w:rsid w:val="00B87712"/>
    <w:rsid w:val="00B87B32"/>
    <w:rsid w:val="00B90112"/>
    <w:rsid w:val="00B903A7"/>
    <w:rsid w:val="00B90E7B"/>
    <w:rsid w:val="00B91566"/>
    <w:rsid w:val="00B9192E"/>
    <w:rsid w:val="00B91E17"/>
    <w:rsid w:val="00B92C7E"/>
    <w:rsid w:val="00B92DAB"/>
    <w:rsid w:val="00B94357"/>
    <w:rsid w:val="00B95549"/>
    <w:rsid w:val="00B96191"/>
    <w:rsid w:val="00B96A79"/>
    <w:rsid w:val="00B96BE8"/>
    <w:rsid w:val="00B973F3"/>
    <w:rsid w:val="00B978B1"/>
    <w:rsid w:val="00B97922"/>
    <w:rsid w:val="00B97D18"/>
    <w:rsid w:val="00BA07D6"/>
    <w:rsid w:val="00BA1255"/>
    <w:rsid w:val="00BA1FE3"/>
    <w:rsid w:val="00BA237A"/>
    <w:rsid w:val="00BA3E37"/>
    <w:rsid w:val="00BA4AB9"/>
    <w:rsid w:val="00BA4B48"/>
    <w:rsid w:val="00BA503D"/>
    <w:rsid w:val="00BA58D5"/>
    <w:rsid w:val="00BA5B6F"/>
    <w:rsid w:val="00BA5FDE"/>
    <w:rsid w:val="00BA614E"/>
    <w:rsid w:val="00BA63EB"/>
    <w:rsid w:val="00BA6593"/>
    <w:rsid w:val="00BA6A65"/>
    <w:rsid w:val="00BA6BA5"/>
    <w:rsid w:val="00BA75C0"/>
    <w:rsid w:val="00BA75FD"/>
    <w:rsid w:val="00BA7C13"/>
    <w:rsid w:val="00BB002C"/>
    <w:rsid w:val="00BB03C2"/>
    <w:rsid w:val="00BB105E"/>
    <w:rsid w:val="00BB173C"/>
    <w:rsid w:val="00BB20B7"/>
    <w:rsid w:val="00BB432A"/>
    <w:rsid w:val="00BB469A"/>
    <w:rsid w:val="00BB4E03"/>
    <w:rsid w:val="00BB6947"/>
    <w:rsid w:val="00BB6DE8"/>
    <w:rsid w:val="00BB78FA"/>
    <w:rsid w:val="00BB7CCD"/>
    <w:rsid w:val="00BC06AA"/>
    <w:rsid w:val="00BC07C1"/>
    <w:rsid w:val="00BC1B5F"/>
    <w:rsid w:val="00BC2B0B"/>
    <w:rsid w:val="00BC2E13"/>
    <w:rsid w:val="00BC31AF"/>
    <w:rsid w:val="00BC31D0"/>
    <w:rsid w:val="00BC3D9D"/>
    <w:rsid w:val="00BC503A"/>
    <w:rsid w:val="00BC597A"/>
    <w:rsid w:val="00BC5F81"/>
    <w:rsid w:val="00BC6CA6"/>
    <w:rsid w:val="00BC6E5B"/>
    <w:rsid w:val="00BC6F9C"/>
    <w:rsid w:val="00BC7F14"/>
    <w:rsid w:val="00BD0257"/>
    <w:rsid w:val="00BD06BE"/>
    <w:rsid w:val="00BD0A76"/>
    <w:rsid w:val="00BD22AC"/>
    <w:rsid w:val="00BD2408"/>
    <w:rsid w:val="00BD28A9"/>
    <w:rsid w:val="00BD5390"/>
    <w:rsid w:val="00BD59B7"/>
    <w:rsid w:val="00BD6748"/>
    <w:rsid w:val="00BD67A4"/>
    <w:rsid w:val="00BD69DD"/>
    <w:rsid w:val="00BD7007"/>
    <w:rsid w:val="00BE031A"/>
    <w:rsid w:val="00BE0359"/>
    <w:rsid w:val="00BE0AD9"/>
    <w:rsid w:val="00BE26CE"/>
    <w:rsid w:val="00BE2C13"/>
    <w:rsid w:val="00BE3718"/>
    <w:rsid w:val="00BE4261"/>
    <w:rsid w:val="00BE46DC"/>
    <w:rsid w:val="00BE4936"/>
    <w:rsid w:val="00BE51DE"/>
    <w:rsid w:val="00BE592E"/>
    <w:rsid w:val="00BE6203"/>
    <w:rsid w:val="00BE65E2"/>
    <w:rsid w:val="00BE6F59"/>
    <w:rsid w:val="00BE7319"/>
    <w:rsid w:val="00BE7519"/>
    <w:rsid w:val="00BF054C"/>
    <w:rsid w:val="00BF0725"/>
    <w:rsid w:val="00BF1042"/>
    <w:rsid w:val="00BF177F"/>
    <w:rsid w:val="00BF25BC"/>
    <w:rsid w:val="00BF28CE"/>
    <w:rsid w:val="00BF2A90"/>
    <w:rsid w:val="00BF2D63"/>
    <w:rsid w:val="00BF3773"/>
    <w:rsid w:val="00BF50C7"/>
    <w:rsid w:val="00BF570D"/>
    <w:rsid w:val="00BF5B1F"/>
    <w:rsid w:val="00BF66E2"/>
    <w:rsid w:val="00BF6B7B"/>
    <w:rsid w:val="00BF6CAD"/>
    <w:rsid w:val="00BF72C8"/>
    <w:rsid w:val="00BF75E9"/>
    <w:rsid w:val="00BF7A04"/>
    <w:rsid w:val="00BF7C6E"/>
    <w:rsid w:val="00C01567"/>
    <w:rsid w:val="00C0249A"/>
    <w:rsid w:val="00C030DA"/>
    <w:rsid w:val="00C0353F"/>
    <w:rsid w:val="00C038A6"/>
    <w:rsid w:val="00C0507C"/>
    <w:rsid w:val="00C054A5"/>
    <w:rsid w:val="00C0578E"/>
    <w:rsid w:val="00C05F14"/>
    <w:rsid w:val="00C06BE2"/>
    <w:rsid w:val="00C071B5"/>
    <w:rsid w:val="00C07F37"/>
    <w:rsid w:val="00C10714"/>
    <w:rsid w:val="00C11CCD"/>
    <w:rsid w:val="00C1212D"/>
    <w:rsid w:val="00C1214A"/>
    <w:rsid w:val="00C12897"/>
    <w:rsid w:val="00C13294"/>
    <w:rsid w:val="00C134B7"/>
    <w:rsid w:val="00C1361A"/>
    <w:rsid w:val="00C13AF3"/>
    <w:rsid w:val="00C146B1"/>
    <w:rsid w:val="00C14775"/>
    <w:rsid w:val="00C15176"/>
    <w:rsid w:val="00C155F8"/>
    <w:rsid w:val="00C16517"/>
    <w:rsid w:val="00C170EA"/>
    <w:rsid w:val="00C17218"/>
    <w:rsid w:val="00C17741"/>
    <w:rsid w:val="00C1797F"/>
    <w:rsid w:val="00C17F53"/>
    <w:rsid w:val="00C223FE"/>
    <w:rsid w:val="00C231FB"/>
    <w:rsid w:val="00C246FC"/>
    <w:rsid w:val="00C24983"/>
    <w:rsid w:val="00C24B17"/>
    <w:rsid w:val="00C24E21"/>
    <w:rsid w:val="00C256DD"/>
    <w:rsid w:val="00C25891"/>
    <w:rsid w:val="00C25DDA"/>
    <w:rsid w:val="00C26120"/>
    <w:rsid w:val="00C262AA"/>
    <w:rsid w:val="00C271D3"/>
    <w:rsid w:val="00C27D34"/>
    <w:rsid w:val="00C27E79"/>
    <w:rsid w:val="00C307D2"/>
    <w:rsid w:val="00C30833"/>
    <w:rsid w:val="00C308B6"/>
    <w:rsid w:val="00C310D5"/>
    <w:rsid w:val="00C317EF"/>
    <w:rsid w:val="00C32181"/>
    <w:rsid w:val="00C326B4"/>
    <w:rsid w:val="00C348F9"/>
    <w:rsid w:val="00C354F2"/>
    <w:rsid w:val="00C357DE"/>
    <w:rsid w:val="00C35EDB"/>
    <w:rsid w:val="00C362C3"/>
    <w:rsid w:val="00C373EA"/>
    <w:rsid w:val="00C375E0"/>
    <w:rsid w:val="00C377FA"/>
    <w:rsid w:val="00C40AD0"/>
    <w:rsid w:val="00C415BC"/>
    <w:rsid w:val="00C419AB"/>
    <w:rsid w:val="00C41A6C"/>
    <w:rsid w:val="00C41A97"/>
    <w:rsid w:val="00C41C5A"/>
    <w:rsid w:val="00C42CFE"/>
    <w:rsid w:val="00C436E1"/>
    <w:rsid w:val="00C43C5A"/>
    <w:rsid w:val="00C43F7A"/>
    <w:rsid w:val="00C4404D"/>
    <w:rsid w:val="00C440B4"/>
    <w:rsid w:val="00C45C2B"/>
    <w:rsid w:val="00C45DDD"/>
    <w:rsid w:val="00C45EE2"/>
    <w:rsid w:val="00C4608C"/>
    <w:rsid w:val="00C46367"/>
    <w:rsid w:val="00C465E2"/>
    <w:rsid w:val="00C46AF8"/>
    <w:rsid w:val="00C46E37"/>
    <w:rsid w:val="00C477A7"/>
    <w:rsid w:val="00C5063E"/>
    <w:rsid w:val="00C5227F"/>
    <w:rsid w:val="00C5282A"/>
    <w:rsid w:val="00C52B76"/>
    <w:rsid w:val="00C53035"/>
    <w:rsid w:val="00C537B2"/>
    <w:rsid w:val="00C538C9"/>
    <w:rsid w:val="00C53BE4"/>
    <w:rsid w:val="00C542A8"/>
    <w:rsid w:val="00C557A0"/>
    <w:rsid w:val="00C56905"/>
    <w:rsid w:val="00C569A5"/>
    <w:rsid w:val="00C56A08"/>
    <w:rsid w:val="00C57C96"/>
    <w:rsid w:val="00C57CE3"/>
    <w:rsid w:val="00C60D94"/>
    <w:rsid w:val="00C60E61"/>
    <w:rsid w:val="00C6145A"/>
    <w:rsid w:val="00C62827"/>
    <w:rsid w:val="00C62C2A"/>
    <w:rsid w:val="00C63469"/>
    <w:rsid w:val="00C6358E"/>
    <w:rsid w:val="00C63741"/>
    <w:rsid w:val="00C63E42"/>
    <w:rsid w:val="00C64DCA"/>
    <w:rsid w:val="00C654A5"/>
    <w:rsid w:val="00C663DA"/>
    <w:rsid w:val="00C664FF"/>
    <w:rsid w:val="00C667F4"/>
    <w:rsid w:val="00C6685B"/>
    <w:rsid w:val="00C66AA5"/>
    <w:rsid w:val="00C66C53"/>
    <w:rsid w:val="00C670A7"/>
    <w:rsid w:val="00C67AFE"/>
    <w:rsid w:val="00C67B52"/>
    <w:rsid w:val="00C71F0B"/>
    <w:rsid w:val="00C72997"/>
    <w:rsid w:val="00C734C7"/>
    <w:rsid w:val="00C735F1"/>
    <w:rsid w:val="00C73A9E"/>
    <w:rsid w:val="00C741B6"/>
    <w:rsid w:val="00C759AB"/>
    <w:rsid w:val="00C75A4C"/>
    <w:rsid w:val="00C76C15"/>
    <w:rsid w:val="00C80508"/>
    <w:rsid w:val="00C80D86"/>
    <w:rsid w:val="00C81701"/>
    <w:rsid w:val="00C81A64"/>
    <w:rsid w:val="00C827BB"/>
    <w:rsid w:val="00C837A8"/>
    <w:rsid w:val="00C83B2F"/>
    <w:rsid w:val="00C858FF"/>
    <w:rsid w:val="00C85F0B"/>
    <w:rsid w:val="00C8621E"/>
    <w:rsid w:val="00C86B1D"/>
    <w:rsid w:val="00C873F8"/>
    <w:rsid w:val="00C87609"/>
    <w:rsid w:val="00C90144"/>
    <w:rsid w:val="00C9023F"/>
    <w:rsid w:val="00C91E65"/>
    <w:rsid w:val="00C93B05"/>
    <w:rsid w:val="00C93DAB"/>
    <w:rsid w:val="00C93ECA"/>
    <w:rsid w:val="00C93F5B"/>
    <w:rsid w:val="00C9445F"/>
    <w:rsid w:val="00C944D0"/>
    <w:rsid w:val="00C94D8A"/>
    <w:rsid w:val="00C9553E"/>
    <w:rsid w:val="00C95D1E"/>
    <w:rsid w:val="00C9751B"/>
    <w:rsid w:val="00C97665"/>
    <w:rsid w:val="00CA0233"/>
    <w:rsid w:val="00CA0498"/>
    <w:rsid w:val="00CA1B1E"/>
    <w:rsid w:val="00CA1B7B"/>
    <w:rsid w:val="00CA283A"/>
    <w:rsid w:val="00CA38CF"/>
    <w:rsid w:val="00CA4006"/>
    <w:rsid w:val="00CA4722"/>
    <w:rsid w:val="00CA5186"/>
    <w:rsid w:val="00CA519D"/>
    <w:rsid w:val="00CA591D"/>
    <w:rsid w:val="00CA6BEE"/>
    <w:rsid w:val="00CA772A"/>
    <w:rsid w:val="00CB2106"/>
    <w:rsid w:val="00CB26CA"/>
    <w:rsid w:val="00CB2986"/>
    <w:rsid w:val="00CB2AA9"/>
    <w:rsid w:val="00CB41A7"/>
    <w:rsid w:val="00CB43E9"/>
    <w:rsid w:val="00CB501D"/>
    <w:rsid w:val="00CB52B8"/>
    <w:rsid w:val="00CB68E0"/>
    <w:rsid w:val="00CB68F5"/>
    <w:rsid w:val="00CB7477"/>
    <w:rsid w:val="00CB7B3E"/>
    <w:rsid w:val="00CC020D"/>
    <w:rsid w:val="00CC0ABA"/>
    <w:rsid w:val="00CC0BD1"/>
    <w:rsid w:val="00CC1844"/>
    <w:rsid w:val="00CC3496"/>
    <w:rsid w:val="00CC5642"/>
    <w:rsid w:val="00CD133A"/>
    <w:rsid w:val="00CD1C43"/>
    <w:rsid w:val="00CD1DB9"/>
    <w:rsid w:val="00CD1DC3"/>
    <w:rsid w:val="00CD1E2E"/>
    <w:rsid w:val="00CD2654"/>
    <w:rsid w:val="00CD3842"/>
    <w:rsid w:val="00CD384C"/>
    <w:rsid w:val="00CD3DBB"/>
    <w:rsid w:val="00CD441A"/>
    <w:rsid w:val="00CD4F2D"/>
    <w:rsid w:val="00CD5240"/>
    <w:rsid w:val="00CD5783"/>
    <w:rsid w:val="00CD5E85"/>
    <w:rsid w:val="00CD7356"/>
    <w:rsid w:val="00CD78CE"/>
    <w:rsid w:val="00CE1D8B"/>
    <w:rsid w:val="00CE2C6C"/>
    <w:rsid w:val="00CE4139"/>
    <w:rsid w:val="00CE4FE1"/>
    <w:rsid w:val="00CE5A12"/>
    <w:rsid w:val="00CE5F70"/>
    <w:rsid w:val="00CE6846"/>
    <w:rsid w:val="00CE6C31"/>
    <w:rsid w:val="00CE7946"/>
    <w:rsid w:val="00CE7A77"/>
    <w:rsid w:val="00CF0361"/>
    <w:rsid w:val="00CF09B7"/>
    <w:rsid w:val="00CF1AF6"/>
    <w:rsid w:val="00CF23A4"/>
    <w:rsid w:val="00CF24F7"/>
    <w:rsid w:val="00CF2897"/>
    <w:rsid w:val="00CF3A70"/>
    <w:rsid w:val="00CF3D9C"/>
    <w:rsid w:val="00CF4FCE"/>
    <w:rsid w:val="00CF52B9"/>
    <w:rsid w:val="00CF5BA0"/>
    <w:rsid w:val="00CF5EBA"/>
    <w:rsid w:val="00CF6114"/>
    <w:rsid w:val="00CF64A9"/>
    <w:rsid w:val="00CF695D"/>
    <w:rsid w:val="00D00E2F"/>
    <w:rsid w:val="00D01C68"/>
    <w:rsid w:val="00D026E2"/>
    <w:rsid w:val="00D02E19"/>
    <w:rsid w:val="00D03CC2"/>
    <w:rsid w:val="00D04707"/>
    <w:rsid w:val="00D04B11"/>
    <w:rsid w:val="00D05C3A"/>
    <w:rsid w:val="00D06526"/>
    <w:rsid w:val="00D06528"/>
    <w:rsid w:val="00D069DA"/>
    <w:rsid w:val="00D104D4"/>
    <w:rsid w:val="00D10648"/>
    <w:rsid w:val="00D109E4"/>
    <w:rsid w:val="00D10FE5"/>
    <w:rsid w:val="00D117E7"/>
    <w:rsid w:val="00D11E72"/>
    <w:rsid w:val="00D11FC4"/>
    <w:rsid w:val="00D12761"/>
    <w:rsid w:val="00D13507"/>
    <w:rsid w:val="00D13CF6"/>
    <w:rsid w:val="00D143EC"/>
    <w:rsid w:val="00D14E30"/>
    <w:rsid w:val="00D1532E"/>
    <w:rsid w:val="00D1581C"/>
    <w:rsid w:val="00D159DC"/>
    <w:rsid w:val="00D16ECE"/>
    <w:rsid w:val="00D17BFF"/>
    <w:rsid w:val="00D209CA"/>
    <w:rsid w:val="00D2148F"/>
    <w:rsid w:val="00D2236B"/>
    <w:rsid w:val="00D22754"/>
    <w:rsid w:val="00D22BA7"/>
    <w:rsid w:val="00D2484C"/>
    <w:rsid w:val="00D24C0B"/>
    <w:rsid w:val="00D24E0A"/>
    <w:rsid w:val="00D25F2F"/>
    <w:rsid w:val="00D25F9C"/>
    <w:rsid w:val="00D26A0D"/>
    <w:rsid w:val="00D27346"/>
    <w:rsid w:val="00D2795C"/>
    <w:rsid w:val="00D279CA"/>
    <w:rsid w:val="00D27D39"/>
    <w:rsid w:val="00D27F2B"/>
    <w:rsid w:val="00D3010D"/>
    <w:rsid w:val="00D30417"/>
    <w:rsid w:val="00D305FE"/>
    <w:rsid w:val="00D30E87"/>
    <w:rsid w:val="00D31289"/>
    <w:rsid w:val="00D31DAD"/>
    <w:rsid w:val="00D31FEF"/>
    <w:rsid w:val="00D32A55"/>
    <w:rsid w:val="00D32EFB"/>
    <w:rsid w:val="00D3347B"/>
    <w:rsid w:val="00D33BB2"/>
    <w:rsid w:val="00D35D28"/>
    <w:rsid w:val="00D35F59"/>
    <w:rsid w:val="00D3697E"/>
    <w:rsid w:val="00D36D56"/>
    <w:rsid w:val="00D37061"/>
    <w:rsid w:val="00D4018A"/>
    <w:rsid w:val="00D407B1"/>
    <w:rsid w:val="00D40BC9"/>
    <w:rsid w:val="00D40FC5"/>
    <w:rsid w:val="00D41A5A"/>
    <w:rsid w:val="00D41BE7"/>
    <w:rsid w:val="00D41E4B"/>
    <w:rsid w:val="00D42C7C"/>
    <w:rsid w:val="00D42F85"/>
    <w:rsid w:val="00D43103"/>
    <w:rsid w:val="00D434A7"/>
    <w:rsid w:val="00D435B8"/>
    <w:rsid w:val="00D43E83"/>
    <w:rsid w:val="00D4658B"/>
    <w:rsid w:val="00D50D49"/>
    <w:rsid w:val="00D50F1F"/>
    <w:rsid w:val="00D51D33"/>
    <w:rsid w:val="00D52595"/>
    <w:rsid w:val="00D530FA"/>
    <w:rsid w:val="00D53BB7"/>
    <w:rsid w:val="00D54EFC"/>
    <w:rsid w:val="00D560A8"/>
    <w:rsid w:val="00D563D7"/>
    <w:rsid w:val="00D56D63"/>
    <w:rsid w:val="00D576A0"/>
    <w:rsid w:val="00D5771B"/>
    <w:rsid w:val="00D6137C"/>
    <w:rsid w:val="00D619AA"/>
    <w:rsid w:val="00D61ABA"/>
    <w:rsid w:val="00D62502"/>
    <w:rsid w:val="00D632A1"/>
    <w:rsid w:val="00D63369"/>
    <w:rsid w:val="00D6414C"/>
    <w:rsid w:val="00D6419F"/>
    <w:rsid w:val="00D6460B"/>
    <w:rsid w:val="00D648D0"/>
    <w:rsid w:val="00D666FF"/>
    <w:rsid w:val="00D70BD7"/>
    <w:rsid w:val="00D70F2D"/>
    <w:rsid w:val="00D714E3"/>
    <w:rsid w:val="00D7153E"/>
    <w:rsid w:val="00D7181D"/>
    <w:rsid w:val="00D71C7C"/>
    <w:rsid w:val="00D71EE8"/>
    <w:rsid w:val="00D724A8"/>
    <w:rsid w:val="00D72D9A"/>
    <w:rsid w:val="00D72E5D"/>
    <w:rsid w:val="00D734B1"/>
    <w:rsid w:val="00D73931"/>
    <w:rsid w:val="00D74AE1"/>
    <w:rsid w:val="00D74C84"/>
    <w:rsid w:val="00D75E57"/>
    <w:rsid w:val="00D81D93"/>
    <w:rsid w:val="00D82888"/>
    <w:rsid w:val="00D83407"/>
    <w:rsid w:val="00D8464C"/>
    <w:rsid w:val="00D861A8"/>
    <w:rsid w:val="00D8772F"/>
    <w:rsid w:val="00D87F45"/>
    <w:rsid w:val="00D90F66"/>
    <w:rsid w:val="00D9164C"/>
    <w:rsid w:val="00D91DB5"/>
    <w:rsid w:val="00D920A5"/>
    <w:rsid w:val="00D92561"/>
    <w:rsid w:val="00D92A93"/>
    <w:rsid w:val="00D93818"/>
    <w:rsid w:val="00D9528D"/>
    <w:rsid w:val="00D95783"/>
    <w:rsid w:val="00D96328"/>
    <w:rsid w:val="00D963E1"/>
    <w:rsid w:val="00D97157"/>
    <w:rsid w:val="00D9723D"/>
    <w:rsid w:val="00D979EE"/>
    <w:rsid w:val="00D97C9F"/>
    <w:rsid w:val="00D97FC6"/>
    <w:rsid w:val="00DA0124"/>
    <w:rsid w:val="00DA0E07"/>
    <w:rsid w:val="00DA185A"/>
    <w:rsid w:val="00DA1DE7"/>
    <w:rsid w:val="00DA2160"/>
    <w:rsid w:val="00DA21BE"/>
    <w:rsid w:val="00DA3FD4"/>
    <w:rsid w:val="00DA49F8"/>
    <w:rsid w:val="00DA4EB5"/>
    <w:rsid w:val="00DA675A"/>
    <w:rsid w:val="00DA6995"/>
    <w:rsid w:val="00DA6BA6"/>
    <w:rsid w:val="00DB051E"/>
    <w:rsid w:val="00DB0BDF"/>
    <w:rsid w:val="00DB40B1"/>
    <w:rsid w:val="00DB45D7"/>
    <w:rsid w:val="00DB4F1E"/>
    <w:rsid w:val="00DB5FEB"/>
    <w:rsid w:val="00DB61EE"/>
    <w:rsid w:val="00DB657A"/>
    <w:rsid w:val="00DB69F1"/>
    <w:rsid w:val="00DB6FB7"/>
    <w:rsid w:val="00DB79CA"/>
    <w:rsid w:val="00DB7C91"/>
    <w:rsid w:val="00DC15E2"/>
    <w:rsid w:val="00DC194B"/>
    <w:rsid w:val="00DC2322"/>
    <w:rsid w:val="00DC2525"/>
    <w:rsid w:val="00DC2BDC"/>
    <w:rsid w:val="00DC31F8"/>
    <w:rsid w:val="00DC3315"/>
    <w:rsid w:val="00DC381D"/>
    <w:rsid w:val="00DC3E8A"/>
    <w:rsid w:val="00DC58AC"/>
    <w:rsid w:val="00DD108C"/>
    <w:rsid w:val="00DD16D4"/>
    <w:rsid w:val="00DD3369"/>
    <w:rsid w:val="00DD3B94"/>
    <w:rsid w:val="00DD4197"/>
    <w:rsid w:val="00DD54BE"/>
    <w:rsid w:val="00DD61FE"/>
    <w:rsid w:val="00DD66C6"/>
    <w:rsid w:val="00DD705C"/>
    <w:rsid w:val="00DD72DB"/>
    <w:rsid w:val="00DE007F"/>
    <w:rsid w:val="00DE1C34"/>
    <w:rsid w:val="00DE20D8"/>
    <w:rsid w:val="00DE2564"/>
    <w:rsid w:val="00DE3657"/>
    <w:rsid w:val="00DE3835"/>
    <w:rsid w:val="00DE405D"/>
    <w:rsid w:val="00DE42CF"/>
    <w:rsid w:val="00DE5449"/>
    <w:rsid w:val="00DE563B"/>
    <w:rsid w:val="00DE73FF"/>
    <w:rsid w:val="00DE745F"/>
    <w:rsid w:val="00DE74C7"/>
    <w:rsid w:val="00DE7715"/>
    <w:rsid w:val="00DE7E7F"/>
    <w:rsid w:val="00DF0893"/>
    <w:rsid w:val="00DF0E14"/>
    <w:rsid w:val="00DF0FCE"/>
    <w:rsid w:val="00DF2A75"/>
    <w:rsid w:val="00DF2A88"/>
    <w:rsid w:val="00DF2F4B"/>
    <w:rsid w:val="00DF3F05"/>
    <w:rsid w:val="00DF4421"/>
    <w:rsid w:val="00DF52E5"/>
    <w:rsid w:val="00DF644A"/>
    <w:rsid w:val="00DF6D25"/>
    <w:rsid w:val="00DF72D8"/>
    <w:rsid w:val="00DF7A37"/>
    <w:rsid w:val="00DF7E47"/>
    <w:rsid w:val="00E00B75"/>
    <w:rsid w:val="00E01FA6"/>
    <w:rsid w:val="00E0287E"/>
    <w:rsid w:val="00E0301A"/>
    <w:rsid w:val="00E0326B"/>
    <w:rsid w:val="00E03968"/>
    <w:rsid w:val="00E03A58"/>
    <w:rsid w:val="00E04898"/>
    <w:rsid w:val="00E04E2F"/>
    <w:rsid w:val="00E04FAB"/>
    <w:rsid w:val="00E05678"/>
    <w:rsid w:val="00E07959"/>
    <w:rsid w:val="00E10920"/>
    <w:rsid w:val="00E118BD"/>
    <w:rsid w:val="00E1223F"/>
    <w:rsid w:val="00E12D5E"/>
    <w:rsid w:val="00E132F1"/>
    <w:rsid w:val="00E13D64"/>
    <w:rsid w:val="00E13ED8"/>
    <w:rsid w:val="00E140A4"/>
    <w:rsid w:val="00E14278"/>
    <w:rsid w:val="00E1509E"/>
    <w:rsid w:val="00E15695"/>
    <w:rsid w:val="00E16A8D"/>
    <w:rsid w:val="00E16C59"/>
    <w:rsid w:val="00E16D6C"/>
    <w:rsid w:val="00E20675"/>
    <w:rsid w:val="00E20FCA"/>
    <w:rsid w:val="00E20FD8"/>
    <w:rsid w:val="00E212BE"/>
    <w:rsid w:val="00E21C9B"/>
    <w:rsid w:val="00E22486"/>
    <w:rsid w:val="00E23C96"/>
    <w:rsid w:val="00E24612"/>
    <w:rsid w:val="00E255B3"/>
    <w:rsid w:val="00E258DD"/>
    <w:rsid w:val="00E25D23"/>
    <w:rsid w:val="00E26730"/>
    <w:rsid w:val="00E26968"/>
    <w:rsid w:val="00E26FB2"/>
    <w:rsid w:val="00E2701B"/>
    <w:rsid w:val="00E276C8"/>
    <w:rsid w:val="00E27AEE"/>
    <w:rsid w:val="00E27BC0"/>
    <w:rsid w:val="00E27F60"/>
    <w:rsid w:val="00E30013"/>
    <w:rsid w:val="00E30605"/>
    <w:rsid w:val="00E30EC9"/>
    <w:rsid w:val="00E312C7"/>
    <w:rsid w:val="00E31B7F"/>
    <w:rsid w:val="00E3228A"/>
    <w:rsid w:val="00E32B9A"/>
    <w:rsid w:val="00E33813"/>
    <w:rsid w:val="00E33D4F"/>
    <w:rsid w:val="00E33F77"/>
    <w:rsid w:val="00E347E5"/>
    <w:rsid w:val="00E34DE9"/>
    <w:rsid w:val="00E36461"/>
    <w:rsid w:val="00E40452"/>
    <w:rsid w:val="00E4088A"/>
    <w:rsid w:val="00E40E02"/>
    <w:rsid w:val="00E41883"/>
    <w:rsid w:val="00E4195A"/>
    <w:rsid w:val="00E41A57"/>
    <w:rsid w:val="00E42D7F"/>
    <w:rsid w:val="00E44743"/>
    <w:rsid w:val="00E44E8F"/>
    <w:rsid w:val="00E45AFC"/>
    <w:rsid w:val="00E45DDB"/>
    <w:rsid w:val="00E45F95"/>
    <w:rsid w:val="00E46970"/>
    <w:rsid w:val="00E47798"/>
    <w:rsid w:val="00E47A4F"/>
    <w:rsid w:val="00E50C3A"/>
    <w:rsid w:val="00E50FB1"/>
    <w:rsid w:val="00E51F89"/>
    <w:rsid w:val="00E5337B"/>
    <w:rsid w:val="00E5340F"/>
    <w:rsid w:val="00E53F98"/>
    <w:rsid w:val="00E545F3"/>
    <w:rsid w:val="00E549D8"/>
    <w:rsid w:val="00E568AD"/>
    <w:rsid w:val="00E56C08"/>
    <w:rsid w:val="00E56C54"/>
    <w:rsid w:val="00E576D1"/>
    <w:rsid w:val="00E57C14"/>
    <w:rsid w:val="00E60130"/>
    <w:rsid w:val="00E6099D"/>
    <w:rsid w:val="00E60B2F"/>
    <w:rsid w:val="00E61353"/>
    <w:rsid w:val="00E63308"/>
    <w:rsid w:val="00E6350C"/>
    <w:rsid w:val="00E650BC"/>
    <w:rsid w:val="00E6531E"/>
    <w:rsid w:val="00E65443"/>
    <w:rsid w:val="00E65682"/>
    <w:rsid w:val="00E657AC"/>
    <w:rsid w:val="00E65E52"/>
    <w:rsid w:val="00E67534"/>
    <w:rsid w:val="00E67742"/>
    <w:rsid w:val="00E67F7E"/>
    <w:rsid w:val="00E70432"/>
    <w:rsid w:val="00E7085F"/>
    <w:rsid w:val="00E71D56"/>
    <w:rsid w:val="00E73124"/>
    <w:rsid w:val="00E742F3"/>
    <w:rsid w:val="00E74E87"/>
    <w:rsid w:val="00E74EAE"/>
    <w:rsid w:val="00E75992"/>
    <w:rsid w:val="00E770CE"/>
    <w:rsid w:val="00E77171"/>
    <w:rsid w:val="00E77302"/>
    <w:rsid w:val="00E77BA2"/>
    <w:rsid w:val="00E81C0F"/>
    <w:rsid w:val="00E822EA"/>
    <w:rsid w:val="00E827FE"/>
    <w:rsid w:val="00E82ABF"/>
    <w:rsid w:val="00E831FB"/>
    <w:rsid w:val="00E838C9"/>
    <w:rsid w:val="00E8401F"/>
    <w:rsid w:val="00E858F9"/>
    <w:rsid w:val="00E85E6A"/>
    <w:rsid w:val="00E872A0"/>
    <w:rsid w:val="00E87B22"/>
    <w:rsid w:val="00E91BD1"/>
    <w:rsid w:val="00E9223C"/>
    <w:rsid w:val="00E92704"/>
    <w:rsid w:val="00E93232"/>
    <w:rsid w:val="00E94542"/>
    <w:rsid w:val="00E9530E"/>
    <w:rsid w:val="00E962D6"/>
    <w:rsid w:val="00E965B9"/>
    <w:rsid w:val="00E97C05"/>
    <w:rsid w:val="00E97E8D"/>
    <w:rsid w:val="00EA03CD"/>
    <w:rsid w:val="00EA1B3B"/>
    <w:rsid w:val="00EA30A1"/>
    <w:rsid w:val="00EA3296"/>
    <w:rsid w:val="00EA36BB"/>
    <w:rsid w:val="00EA3E2F"/>
    <w:rsid w:val="00EA453D"/>
    <w:rsid w:val="00EA45C3"/>
    <w:rsid w:val="00EA46EA"/>
    <w:rsid w:val="00EA4ADD"/>
    <w:rsid w:val="00EA4D77"/>
    <w:rsid w:val="00EA51AB"/>
    <w:rsid w:val="00EA5205"/>
    <w:rsid w:val="00EA6450"/>
    <w:rsid w:val="00EA6506"/>
    <w:rsid w:val="00EA6972"/>
    <w:rsid w:val="00EA69C5"/>
    <w:rsid w:val="00EA7148"/>
    <w:rsid w:val="00EA76D4"/>
    <w:rsid w:val="00EA7A87"/>
    <w:rsid w:val="00EA7D61"/>
    <w:rsid w:val="00EB159D"/>
    <w:rsid w:val="00EB1DD0"/>
    <w:rsid w:val="00EB2679"/>
    <w:rsid w:val="00EB3096"/>
    <w:rsid w:val="00EB3A57"/>
    <w:rsid w:val="00EB441B"/>
    <w:rsid w:val="00EB5EF1"/>
    <w:rsid w:val="00EB716D"/>
    <w:rsid w:val="00EB78F9"/>
    <w:rsid w:val="00EC018D"/>
    <w:rsid w:val="00EC2610"/>
    <w:rsid w:val="00EC29B5"/>
    <w:rsid w:val="00EC3E1A"/>
    <w:rsid w:val="00EC4773"/>
    <w:rsid w:val="00EC5B20"/>
    <w:rsid w:val="00EC5B87"/>
    <w:rsid w:val="00EC5D07"/>
    <w:rsid w:val="00EC65A3"/>
    <w:rsid w:val="00EC669D"/>
    <w:rsid w:val="00EC6925"/>
    <w:rsid w:val="00EC6E78"/>
    <w:rsid w:val="00EC70A1"/>
    <w:rsid w:val="00ED0000"/>
    <w:rsid w:val="00ED0339"/>
    <w:rsid w:val="00ED035A"/>
    <w:rsid w:val="00ED0796"/>
    <w:rsid w:val="00ED0892"/>
    <w:rsid w:val="00ED0B83"/>
    <w:rsid w:val="00ED1055"/>
    <w:rsid w:val="00ED147F"/>
    <w:rsid w:val="00ED1754"/>
    <w:rsid w:val="00ED17B8"/>
    <w:rsid w:val="00ED1E95"/>
    <w:rsid w:val="00ED3306"/>
    <w:rsid w:val="00ED3A5D"/>
    <w:rsid w:val="00ED3DCC"/>
    <w:rsid w:val="00ED50AE"/>
    <w:rsid w:val="00ED5AF9"/>
    <w:rsid w:val="00ED604A"/>
    <w:rsid w:val="00ED61D8"/>
    <w:rsid w:val="00ED675F"/>
    <w:rsid w:val="00ED7763"/>
    <w:rsid w:val="00EE10E6"/>
    <w:rsid w:val="00EE126D"/>
    <w:rsid w:val="00EE1274"/>
    <w:rsid w:val="00EE160D"/>
    <w:rsid w:val="00EE2824"/>
    <w:rsid w:val="00EE364D"/>
    <w:rsid w:val="00EE365F"/>
    <w:rsid w:val="00EE3C26"/>
    <w:rsid w:val="00EE476A"/>
    <w:rsid w:val="00EE477B"/>
    <w:rsid w:val="00EE4D1B"/>
    <w:rsid w:val="00EE509C"/>
    <w:rsid w:val="00EE5CD5"/>
    <w:rsid w:val="00EE6E64"/>
    <w:rsid w:val="00EF0425"/>
    <w:rsid w:val="00EF0DC9"/>
    <w:rsid w:val="00EF10C1"/>
    <w:rsid w:val="00EF1CAC"/>
    <w:rsid w:val="00EF26C4"/>
    <w:rsid w:val="00EF33AB"/>
    <w:rsid w:val="00EF4170"/>
    <w:rsid w:val="00EF46E1"/>
    <w:rsid w:val="00EF4C3D"/>
    <w:rsid w:val="00EF543A"/>
    <w:rsid w:val="00EF55FF"/>
    <w:rsid w:val="00EF602C"/>
    <w:rsid w:val="00EF7B78"/>
    <w:rsid w:val="00EF7DE1"/>
    <w:rsid w:val="00F002F0"/>
    <w:rsid w:val="00F00665"/>
    <w:rsid w:val="00F00766"/>
    <w:rsid w:val="00F011D7"/>
    <w:rsid w:val="00F01237"/>
    <w:rsid w:val="00F01D8B"/>
    <w:rsid w:val="00F02E11"/>
    <w:rsid w:val="00F032C5"/>
    <w:rsid w:val="00F044F3"/>
    <w:rsid w:val="00F04B49"/>
    <w:rsid w:val="00F04F7A"/>
    <w:rsid w:val="00F05820"/>
    <w:rsid w:val="00F07CD1"/>
    <w:rsid w:val="00F107C7"/>
    <w:rsid w:val="00F10EE2"/>
    <w:rsid w:val="00F11078"/>
    <w:rsid w:val="00F14EC6"/>
    <w:rsid w:val="00F15296"/>
    <w:rsid w:val="00F15855"/>
    <w:rsid w:val="00F1687F"/>
    <w:rsid w:val="00F16BC0"/>
    <w:rsid w:val="00F1703E"/>
    <w:rsid w:val="00F17E46"/>
    <w:rsid w:val="00F20557"/>
    <w:rsid w:val="00F20846"/>
    <w:rsid w:val="00F209B9"/>
    <w:rsid w:val="00F21A75"/>
    <w:rsid w:val="00F21AC8"/>
    <w:rsid w:val="00F21EEB"/>
    <w:rsid w:val="00F22995"/>
    <w:rsid w:val="00F22C1C"/>
    <w:rsid w:val="00F22CDA"/>
    <w:rsid w:val="00F2304E"/>
    <w:rsid w:val="00F23111"/>
    <w:rsid w:val="00F23785"/>
    <w:rsid w:val="00F23976"/>
    <w:rsid w:val="00F24B63"/>
    <w:rsid w:val="00F24BE8"/>
    <w:rsid w:val="00F24D7B"/>
    <w:rsid w:val="00F24E4B"/>
    <w:rsid w:val="00F25801"/>
    <w:rsid w:val="00F25E56"/>
    <w:rsid w:val="00F309C2"/>
    <w:rsid w:val="00F31329"/>
    <w:rsid w:val="00F31F5C"/>
    <w:rsid w:val="00F32D73"/>
    <w:rsid w:val="00F33D92"/>
    <w:rsid w:val="00F34A83"/>
    <w:rsid w:val="00F3570C"/>
    <w:rsid w:val="00F35A74"/>
    <w:rsid w:val="00F370D5"/>
    <w:rsid w:val="00F40BB6"/>
    <w:rsid w:val="00F418B2"/>
    <w:rsid w:val="00F4293D"/>
    <w:rsid w:val="00F44BEB"/>
    <w:rsid w:val="00F45565"/>
    <w:rsid w:val="00F45C8F"/>
    <w:rsid w:val="00F47075"/>
    <w:rsid w:val="00F5067F"/>
    <w:rsid w:val="00F507F9"/>
    <w:rsid w:val="00F508A4"/>
    <w:rsid w:val="00F5104D"/>
    <w:rsid w:val="00F514D0"/>
    <w:rsid w:val="00F5178E"/>
    <w:rsid w:val="00F536A1"/>
    <w:rsid w:val="00F550AE"/>
    <w:rsid w:val="00F55C80"/>
    <w:rsid w:val="00F56C72"/>
    <w:rsid w:val="00F572AB"/>
    <w:rsid w:val="00F57DC3"/>
    <w:rsid w:val="00F61991"/>
    <w:rsid w:val="00F619E4"/>
    <w:rsid w:val="00F62891"/>
    <w:rsid w:val="00F63257"/>
    <w:rsid w:val="00F63AE4"/>
    <w:rsid w:val="00F63E4A"/>
    <w:rsid w:val="00F63F48"/>
    <w:rsid w:val="00F64BFB"/>
    <w:rsid w:val="00F652B2"/>
    <w:rsid w:val="00F65447"/>
    <w:rsid w:val="00F654B0"/>
    <w:rsid w:val="00F65A49"/>
    <w:rsid w:val="00F65E96"/>
    <w:rsid w:val="00F70869"/>
    <w:rsid w:val="00F70B46"/>
    <w:rsid w:val="00F70F44"/>
    <w:rsid w:val="00F711FA"/>
    <w:rsid w:val="00F71FA0"/>
    <w:rsid w:val="00F7247E"/>
    <w:rsid w:val="00F73118"/>
    <w:rsid w:val="00F73EF6"/>
    <w:rsid w:val="00F7441E"/>
    <w:rsid w:val="00F744FF"/>
    <w:rsid w:val="00F74A6F"/>
    <w:rsid w:val="00F75961"/>
    <w:rsid w:val="00F75D59"/>
    <w:rsid w:val="00F765D4"/>
    <w:rsid w:val="00F76A02"/>
    <w:rsid w:val="00F76C55"/>
    <w:rsid w:val="00F77DED"/>
    <w:rsid w:val="00F81849"/>
    <w:rsid w:val="00F81B95"/>
    <w:rsid w:val="00F81D6A"/>
    <w:rsid w:val="00F83091"/>
    <w:rsid w:val="00F83A8C"/>
    <w:rsid w:val="00F84B13"/>
    <w:rsid w:val="00F86591"/>
    <w:rsid w:val="00F868E4"/>
    <w:rsid w:val="00F86A6E"/>
    <w:rsid w:val="00F87E15"/>
    <w:rsid w:val="00F9096D"/>
    <w:rsid w:val="00F90A87"/>
    <w:rsid w:val="00F90EF1"/>
    <w:rsid w:val="00F911C0"/>
    <w:rsid w:val="00F911FC"/>
    <w:rsid w:val="00F917B7"/>
    <w:rsid w:val="00F9273B"/>
    <w:rsid w:val="00F92E93"/>
    <w:rsid w:val="00F934F5"/>
    <w:rsid w:val="00F93A3B"/>
    <w:rsid w:val="00F93E28"/>
    <w:rsid w:val="00F94BFA"/>
    <w:rsid w:val="00F94ED9"/>
    <w:rsid w:val="00F9515F"/>
    <w:rsid w:val="00F95735"/>
    <w:rsid w:val="00F968F4"/>
    <w:rsid w:val="00F96A67"/>
    <w:rsid w:val="00F97B8E"/>
    <w:rsid w:val="00FA0BF5"/>
    <w:rsid w:val="00FA0CA4"/>
    <w:rsid w:val="00FA0D69"/>
    <w:rsid w:val="00FA23D7"/>
    <w:rsid w:val="00FA25B6"/>
    <w:rsid w:val="00FA2C63"/>
    <w:rsid w:val="00FA2F8B"/>
    <w:rsid w:val="00FA3421"/>
    <w:rsid w:val="00FA384C"/>
    <w:rsid w:val="00FA5D88"/>
    <w:rsid w:val="00FA6F25"/>
    <w:rsid w:val="00FA725C"/>
    <w:rsid w:val="00FA73F9"/>
    <w:rsid w:val="00FA76E3"/>
    <w:rsid w:val="00FA7724"/>
    <w:rsid w:val="00FA78E9"/>
    <w:rsid w:val="00FA7B22"/>
    <w:rsid w:val="00FB1177"/>
    <w:rsid w:val="00FB167C"/>
    <w:rsid w:val="00FB187B"/>
    <w:rsid w:val="00FB2158"/>
    <w:rsid w:val="00FB2348"/>
    <w:rsid w:val="00FB3F13"/>
    <w:rsid w:val="00FB5162"/>
    <w:rsid w:val="00FB5523"/>
    <w:rsid w:val="00FB58B6"/>
    <w:rsid w:val="00FB5B0D"/>
    <w:rsid w:val="00FB6C0B"/>
    <w:rsid w:val="00FC0DF5"/>
    <w:rsid w:val="00FC1A62"/>
    <w:rsid w:val="00FC1F9F"/>
    <w:rsid w:val="00FC2E6B"/>
    <w:rsid w:val="00FC2EBD"/>
    <w:rsid w:val="00FC3DB7"/>
    <w:rsid w:val="00FC3DCB"/>
    <w:rsid w:val="00FC40A6"/>
    <w:rsid w:val="00FC4AF9"/>
    <w:rsid w:val="00FC59EC"/>
    <w:rsid w:val="00FC6728"/>
    <w:rsid w:val="00FC7E9A"/>
    <w:rsid w:val="00FD0599"/>
    <w:rsid w:val="00FD0C47"/>
    <w:rsid w:val="00FD1225"/>
    <w:rsid w:val="00FD139F"/>
    <w:rsid w:val="00FD1A65"/>
    <w:rsid w:val="00FD1B1A"/>
    <w:rsid w:val="00FD35DB"/>
    <w:rsid w:val="00FD3F16"/>
    <w:rsid w:val="00FD4A8C"/>
    <w:rsid w:val="00FD4C9E"/>
    <w:rsid w:val="00FD4E46"/>
    <w:rsid w:val="00FD643E"/>
    <w:rsid w:val="00FD6AEF"/>
    <w:rsid w:val="00FD70EF"/>
    <w:rsid w:val="00FD74D7"/>
    <w:rsid w:val="00FE0140"/>
    <w:rsid w:val="00FE15A8"/>
    <w:rsid w:val="00FE1748"/>
    <w:rsid w:val="00FE19A8"/>
    <w:rsid w:val="00FE23ED"/>
    <w:rsid w:val="00FE2EC5"/>
    <w:rsid w:val="00FE35A0"/>
    <w:rsid w:val="00FE3946"/>
    <w:rsid w:val="00FE542A"/>
    <w:rsid w:val="00FE6416"/>
    <w:rsid w:val="00FE73AF"/>
    <w:rsid w:val="00FE7D29"/>
    <w:rsid w:val="00FE7EBD"/>
    <w:rsid w:val="00FF01AD"/>
    <w:rsid w:val="00FF15F5"/>
    <w:rsid w:val="00FF1AA3"/>
    <w:rsid w:val="00FF1B29"/>
    <w:rsid w:val="00FF1C2E"/>
    <w:rsid w:val="00FF2462"/>
    <w:rsid w:val="00FF29B7"/>
    <w:rsid w:val="00FF34F5"/>
    <w:rsid w:val="00FF3AF1"/>
    <w:rsid w:val="00FF48F9"/>
    <w:rsid w:val="00FF4B42"/>
    <w:rsid w:val="00FF5245"/>
    <w:rsid w:val="00FF530E"/>
    <w:rsid w:val="00FF6082"/>
    <w:rsid w:val="00FF6204"/>
    <w:rsid w:val="00FF6F8C"/>
    <w:rsid w:val="00FF70A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3E8A"/>
  <w15:docId w15:val="{41ADA404-A7CF-4FAF-9A63-5CFB9A3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4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54A5"/>
  </w:style>
  <w:style w:type="paragraph" w:styleId="a5">
    <w:name w:val="footer"/>
    <w:basedOn w:val="a"/>
    <w:link w:val="a6"/>
    <w:uiPriority w:val="99"/>
    <w:unhideWhenUsed/>
    <w:rsid w:val="00C654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4A5"/>
  </w:style>
  <w:style w:type="paragraph" w:styleId="a7">
    <w:name w:val="List Paragraph"/>
    <w:basedOn w:val="a"/>
    <w:uiPriority w:val="34"/>
    <w:qFormat/>
    <w:rsid w:val="004A243F"/>
    <w:pPr>
      <w:ind w:left="720"/>
      <w:contextualSpacing/>
    </w:pPr>
  </w:style>
  <w:style w:type="paragraph" w:styleId="a8">
    <w:name w:val="Balloon Text"/>
    <w:basedOn w:val="a"/>
    <w:link w:val="a9"/>
    <w:uiPriority w:val="99"/>
    <w:semiHidden/>
    <w:unhideWhenUsed/>
    <w:rsid w:val="009074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74B7"/>
    <w:rPr>
      <w:rFonts w:ascii="Tahoma" w:hAnsi="Tahoma" w:cs="Tahoma"/>
      <w:sz w:val="16"/>
      <w:szCs w:val="16"/>
    </w:rPr>
  </w:style>
  <w:style w:type="paragraph" w:customStyle="1" w:styleId="ConsPlusNormal">
    <w:name w:val="ConsPlusNormal"/>
    <w:rsid w:val="008C6969"/>
    <w:pPr>
      <w:spacing w:after="0" w:line="240" w:lineRule="auto"/>
      <w:ind w:firstLine="720"/>
    </w:pPr>
    <w:rPr>
      <w:rFonts w:ascii="Times New Roman" w:eastAsia="Times New Roman" w:hAnsi="Times New Roman" w:cs="Times New Roman"/>
      <w:snapToGrid w:val="0"/>
      <w:sz w:val="18"/>
      <w:szCs w:val="20"/>
      <w:lang w:eastAsia="ru-RU"/>
    </w:rPr>
  </w:style>
  <w:style w:type="paragraph" w:customStyle="1" w:styleId="ConsNonformat">
    <w:name w:val="ConsNonformat"/>
    <w:rsid w:val="000D377A"/>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a">
    <w:name w:val="Body Text"/>
    <w:basedOn w:val="a"/>
    <w:link w:val="ab"/>
    <w:rsid w:val="000D377A"/>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D377A"/>
    <w:rPr>
      <w:rFonts w:ascii="Times New Roman" w:eastAsia="Times New Roman" w:hAnsi="Times New Roman" w:cs="Times New Roman"/>
      <w:sz w:val="28"/>
      <w:szCs w:val="20"/>
      <w:lang w:eastAsia="ru-RU"/>
    </w:rPr>
  </w:style>
  <w:style w:type="paragraph" w:styleId="ac">
    <w:name w:val="footnote text"/>
    <w:basedOn w:val="a"/>
    <w:link w:val="ad"/>
    <w:uiPriority w:val="99"/>
    <w:semiHidden/>
    <w:unhideWhenUsed/>
    <w:rsid w:val="00C271D3"/>
    <w:pPr>
      <w:spacing w:after="0" w:line="240" w:lineRule="auto"/>
    </w:pPr>
    <w:rPr>
      <w:sz w:val="20"/>
      <w:szCs w:val="20"/>
    </w:rPr>
  </w:style>
  <w:style w:type="character" w:customStyle="1" w:styleId="ad">
    <w:name w:val="Текст сноски Знак"/>
    <w:basedOn w:val="a0"/>
    <w:link w:val="ac"/>
    <w:uiPriority w:val="99"/>
    <w:semiHidden/>
    <w:rsid w:val="00C271D3"/>
    <w:rPr>
      <w:sz w:val="20"/>
      <w:szCs w:val="20"/>
    </w:rPr>
  </w:style>
  <w:style w:type="character" w:styleId="ae">
    <w:name w:val="footnote reference"/>
    <w:basedOn w:val="a0"/>
    <w:uiPriority w:val="99"/>
    <w:semiHidden/>
    <w:unhideWhenUsed/>
    <w:rsid w:val="00C271D3"/>
    <w:rPr>
      <w:vertAlign w:val="superscript"/>
    </w:rPr>
  </w:style>
  <w:style w:type="character" w:customStyle="1" w:styleId="CharStyle8">
    <w:name w:val="Char Style 8"/>
    <w:basedOn w:val="a0"/>
    <w:link w:val="Style7"/>
    <w:uiPriority w:val="99"/>
    <w:locked/>
    <w:rsid w:val="002A7665"/>
    <w:rPr>
      <w:rFonts w:cs="Times New Roman"/>
      <w:sz w:val="26"/>
      <w:szCs w:val="26"/>
      <w:shd w:val="clear" w:color="auto" w:fill="FFFFFF"/>
    </w:rPr>
  </w:style>
  <w:style w:type="paragraph" w:customStyle="1" w:styleId="Style7">
    <w:name w:val="Style 7"/>
    <w:basedOn w:val="a"/>
    <w:link w:val="CharStyle8"/>
    <w:uiPriority w:val="99"/>
    <w:rsid w:val="002A7665"/>
    <w:pPr>
      <w:widowControl w:val="0"/>
      <w:shd w:val="clear" w:color="auto" w:fill="FFFFFF"/>
      <w:spacing w:after="0" w:line="389" w:lineRule="exact"/>
      <w:jc w:val="both"/>
    </w:pPr>
    <w:rPr>
      <w:rFonts w:cs="Times New Roman"/>
      <w:sz w:val="26"/>
      <w:szCs w:val="26"/>
    </w:rPr>
  </w:style>
  <w:style w:type="character" w:styleId="af">
    <w:name w:val="annotation reference"/>
    <w:basedOn w:val="a0"/>
    <w:uiPriority w:val="99"/>
    <w:semiHidden/>
    <w:unhideWhenUsed/>
    <w:rsid w:val="00DF7E47"/>
    <w:rPr>
      <w:sz w:val="16"/>
      <w:szCs w:val="16"/>
    </w:rPr>
  </w:style>
  <w:style w:type="paragraph" w:styleId="af0">
    <w:name w:val="annotation text"/>
    <w:basedOn w:val="a"/>
    <w:link w:val="af1"/>
    <w:uiPriority w:val="99"/>
    <w:semiHidden/>
    <w:unhideWhenUsed/>
    <w:rsid w:val="00DF7E47"/>
    <w:pPr>
      <w:spacing w:line="240" w:lineRule="auto"/>
    </w:pPr>
    <w:rPr>
      <w:sz w:val="20"/>
      <w:szCs w:val="20"/>
    </w:rPr>
  </w:style>
  <w:style w:type="character" w:customStyle="1" w:styleId="af1">
    <w:name w:val="Текст примечания Знак"/>
    <w:basedOn w:val="a0"/>
    <w:link w:val="af0"/>
    <w:uiPriority w:val="99"/>
    <w:semiHidden/>
    <w:rsid w:val="00DF7E47"/>
    <w:rPr>
      <w:sz w:val="20"/>
      <w:szCs w:val="20"/>
    </w:rPr>
  </w:style>
  <w:style w:type="paragraph" w:styleId="af2">
    <w:name w:val="annotation subject"/>
    <w:basedOn w:val="af0"/>
    <w:next w:val="af0"/>
    <w:link w:val="af3"/>
    <w:uiPriority w:val="99"/>
    <w:semiHidden/>
    <w:unhideWhenUsed/>
    <w:rsid w:val="00DF7E47"/>
    <w:rPr>
      <w:b/>
      <w:bCs/>
    </w:rPr>
  </w:style>
  <w:style w:type="character" w:customStyle="1" w:styleId="af3">
    <w:name w:val="Тема примечания Знак"/>
    <w:basedOn w:val="af1"/>
    <w:link w:val="af2"/>
    <w:uiPriority w:val="99"/>
    <w:semiHidden/>
    <w:rsid w:val="00DF7E47"/>
    <w:rPr>
      <w:b/>
      <w:bCs/>
      <w:sz w:val="20"/>
      <w:szCs w:val="20"/>
    </w:rPr>
  </w:style>
  <w:style w:type="paragraph" w:styleId="af4">
    <w:name w:val="Body Text Indent"/>
    <w:basedOn w:val="a"/>
    <w:link w:val="af5"/>
    <w:uiPriority w:val="99"/>
    <w:unhideWhenUsed/>
    <w:rsid w:val="002114E8"/>
    <w:pPr>
      <w:keepNext/>
      <w:keepLines/>
      <w:tabs>
        <w:tab w:val="left" w:pos="993"/>
      </w:tabs>
      <w:spacing w:after="0" w:line="240" w:lineRule="auto"/>
      <w:ind w:firstLine="709"/>
      <w:contextualSpacing/>
      <w:jc w:val="both"/>
    </w:pPr>
    <w:rPr>
      <w:rFonts w:ascii="Times New Roman" w:eastAsia="Calibri" w:hAnsi="Times New Roman" w:cs="Times New Roman"/>
      <w:sz w:val="28"/>
      <w:szCs w:val="28"/>
    </w:rPr>
  </w:style>
  <w:style w:type="character" w:customStyle="1" w:styleId="af5">
    <w:name w:val="Основной текст с отступом Знак"/>
    <w:basedOn w:val="a0"/>
    <w:link w:val="af4"/>
    <w:uiPriority w:val="99"/>
    <w:rsid w:val="002114E8"/>
    <w:rPr>
      <w:rFonts w:ascii="Times New Roman" w:eastAsia="Calibri" w:hAnsi="Times New Roman" w:cs="Times New Roman"/>
      <w:sz w:val="28"/>
      <w:szCs w:val="28"/>
    </w:rPr>
  </w:style>
  <w:style w:type="paragraph" w:styleId="2">
    <w:name w:val="Body Text Indent 2"/>
    <w:basedOn w:val="a"/>
    <w:link w:val="20"/>
    <w:uiPriority w:val="99"/>
    <w:semiHidden/>
    <w:unhideWhenUsed/>
    <w:rsid w:val="00B4427B"/>
    <w:pPr>
      <w:spacing w:after="120" w:line="480" w:lineRule="auto"/>
      <w:ind w:left="283"/>
    </w:pPr>
  </w:style>
  <w:style w:type="character" w:customStyle="1" w:styleId="20">
    <w:name w:val="Основной текст с отступом 2 Знак"/>
    <w:basedOn w:val="a0"/>
    <w:link w:val="2"/>
    <w:uiPriority w:val="99"/>
    <w:semiHidden/>
    <w:rsid w:val="00B4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8387">
      <w:bodyDiv w:val="1"/>
      <w:marLeft w:val="0"/>
      <w:marRight w:val="0"/>
      <w:marTop w:val="0"/>
      <w:marBottom w:val="0"/>
      <w:divBdr>
        <w:top w:val="none" w:sz="0" w:space="0" w:color="auto"/>
        <w:left w:val="none" w:sz="0" w:space="0" w:color="auto"/>
        <w:bottom w:val="none" w:sz="0" w:space="0" w:color="auto"/>
        <w:right w:val="none" w:sz="0" w:space="0" w:color="auto"/>
      </w:divBdr>
    </w:div>
    <w:div w:id="882403422">
      <w:bodyDiv w:val="1"/>
      <w:marLeft w:val="0"/>
      <w:marRight w:val="0"/>
      <w:marTop w:val="0"/>
      <w:marBottom w:val="0"/>
      <w:divBdr>
        <w:top w:val="none" w:sz="0" w:space="0" w:color="auto"/>
        <w:left w:val="none" w:sz="0" w:space="0" w:color="auto"/>
        <w:bottom w:val="none" w:sz="0" w:space="0" w:color="auto"/>
        <w:right w:val="none" w:sz="0" w:space="0" w:color="auto"/>
      </w:divBdr>
    </w:div>
    <w:div w:id="953755398">
      <w:bodyDiv w:val="1"/>
      <w:marLeft w:val="0"/>
      <w:marRight w:val="0"/>
      <w:marTop w:val="0"/>
      <w:marBottom w:val="0"/>
      <w:divBdr>
        <w:top w:val="none" w:sz="0" w:space="0" w:color="auto"/>
        <w:left w:val="none" w:sz="0" w:space="0" w:color="auto"/>
        <w:bottom w:val="none" w:sz="0" w:space="0" w:color="auto"/>
        <w:right w:val="none" w:sz="0" w:space="0" w:color="auto"/>
      </w:divBdr>
    </w:div>
    <w:div w:id="1275014138">
      <w:bodyDiv w:val="1"/>
      <w:marLeft w:val="0"/>
      <w:marRight w:val="0"/>
      <w:marTop w:val="0"/>
      <w:marBottom w:val="0"/>
      <w:divBdr>
        <w:top w:val="none" w:sz="0" w:space="0" w:color="auto"/>
        <w:left w:val="none" w:sz="0" w:space="0" w:color="auto"/>
        <w:bottom w:val="none" w:sz="0" w:space="0" w:color="auto"/>
        <w:right w:val="none" w:sz="0" w:space="0" w:color="auto"/>
      </w:divBdr>
    </w:div>
    <w:div w:id="1618482861">
      <w:bodyDiv w:val="1"/>
      <w:marLeft w:val="0"/>
      <w:marRight w:val="0"/>
      <w:marTop w:val="0"/>
      <w:marBottom w:val="0"/>
      <w:divBdr>
        <w:top w:val="none" w:sz="0" w:space="0" w:color="auto"/>
        <w:left w:val="none" w:sz="0" w:space="0" w:color="auto"/>
        <w:bottom w:val="none" w:sz="0" w:space="0" w:color="auto"/>
        <w:right w:val="none" w:sz="0" w:space="0" w:color="auto"/>
      </w:divBdr>
    </w:div>
    <w:div w:id="1685596345">
      <w:bodyDiv w:val="1"/>
      <w:marLeft w:val="0"/>
      <w:marRight w:val="0"/>
      <w:marTop w:val="0"/>
      <w:marBottom w:val="0"/>
      <w:divBdr>
        <w:top w:val="none" w:sz="0" w:space="0" w:color="auto"/>
        <w:left w:val="none" w:sz="0" w:space="0" w:color="auto"/>
        <w:bottom w:val="none" w:sz="0" w:space="0" w:color="auto"/>
        <w:right w:val="none" w:sz="0" w:space="0" w:color="auto"/>
      </w:divBdr>
    </w:div>
    <w:div w:id="1743259981">
      <w:bodyDiv w:val="1"/>
      <w:marLeft w:val="0"/>
      <w:marRight w:val="0"/>
      <w:marTop w:val="0"/>
      <w:marBottom w:val="0"/>
      <w:divBdr>
        <w:top w:val="none" w:sz="0" w:space="0" w:color="auto"/>
        <w:left w:val="none" w:sz="0" w:space="0" w:color="auto"/>
        <w:bottom w:val="none" w:sz="0" w:space="0" w:color="auto"/>
        <w:right w:val="none" w:sz="0" w:space="0" w:color="auto"/>
      </w:divBdr>
    </w:div>
    <w:div w:id="1861046957">
      <w:bodyDiv w:val="1"/>
      <w:marLeft w:val="0"/>
      <w:marRight w:val="0"/>
      <w:marTop w:val="0"/>
      <w:marBottom w:val="0"/>
      <w:divBdr>
        <w:top w:val="none" w:sz="0" w:space="0" w:color="auto"/>
        <w:left w:val="none" w:sz="0" w:space="0" w:color="auto"/>
        <w:bottom w:val="none" w:sz="0" w:space="0" w:color="auto"/>
        <w:right w:val="none" w:sz="0" w:space="0" w:color="auto"/>
      </w:divBdr>
    </w:div>
    <w:div w:id="19587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7F1D-5578-4288-B67C-B08EFE99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3138</Words>
  <Characters>17892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ТОБОЛЕВА ЕЛЕНА АЛЕКСАНДРОВНА</dc:creator>
  <cp:lastModifiedBy>ВАСИЛЬЕВ РУСЛАН ИГОРЕВИЧ</cp:lastModifiedBy>
  <cp:revision>16</cp:revision>
  <cp:lastPrinted>2019-03-07T08:45:00Z</cp:lastPrinted>
  <dcterms:created xsi:type="dcterms:W3CDTF">2025-04-21T13:13:00Z</dcterms:created>
  <dcterms:modified xsi:type="dcterms:W3CDTF">2025-04-23T09:17:00Z</dcterms:modified>
</cp:coreProperties>
</file>