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C6" w:rsidRDefault="00D37891">
      <w:pPr>
        <w:spacing w:after="108" w:line="259" w:lineRule="auto"/>
        <w:ind w:left="4972" w:right="500" w:hanging="10"/>
        <w:jc w:val="center"/>
      </w:pPr>
      <w:bookmarkStart w:id="0" w:name="_GoBack"/>
      <w:bookmarkEnd w:id="0"/>
      <w:r>
        <w:rPr>
          <w:b/>
        </w:rPr>
        <w:t xml:space="preserve">Утвержден Президиумом Верховного Суда </w:t>
      </w:r>
    </w:p>
    <w:p w:rsidR="00C317C6" w:rsidRDefault="00D37891">
      <w:pPr>
        <w:spacing w:after="95" w:line="259" w:lineRule="auto"/>
        <w:ind w:left="10" w:right="1017" w:hanging="10"/>
        <w:jc w:val="right"/>
      </w:pPr>
      <w:r>
        <w:rPr>
          <w:b/>
        </w:rPr>
        <w:t xml:space="preserve">Российской Федерации </w:t>
      </w:r>
    </w:p>
    <w:p w:rsidR="00C317C6" w:rsidRDefault="00D37891">
      <w:pPr>
        <w:spacing w:after="34" w:line="259" w:lineRule="auto"/>
        <w:ind w:left="10" w:right="1017" w:hanging="10"/>
        <w:jc w:val="right"/>
      </w:pPr>
      <w:r>
        <w:rPr>
          <w:b/>
        </w:rPr>
        <w:t xml:space="preserve">«13» декабря 2023 года </w:t>
      </w:r>
    </w:p>
    <w:p w:rsidR="00C317C6" w:rsidRDefault="00D37891">
      <w:pPr>
        <w:spacing w:after="18" w:line="259" w:lineRule="auto"/>
        <w:ind w:left="4537"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spacing w:after="109" w:line="259" w:lineRule="auto"/>
        <w:ind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spacing w:after="43" w:line="259" w:lineRule="auto"/>
        <w:ind w:left="10" w:right="68" w:hanging="10"/>
        <w:jc w:val="center"/>
      </w:pPr>
      <w:r>
        <w:rPr>
          <w:b/>
        </w:rPr>
        <w:t xml:space="preserve">ОБЗОР </w:t>
      </w:r>
    </w:p>
    <w:p w:rsidR="00C317C6" w:rsidRDefault="00D37891">
      <w:pPr>
        <w:spacing w:after="43" w:line="259" w:lineRule="auto"/>
        <w:ind w:left="10" w:right="72" w:hanging="10"/>
        <w:jc w:val="center"/>
      </w:pPr>
      <w:r>
        <w:rPr>
          <w:b/>
        </w:rPr>
        <w:t xml:space="preserve">ПРАКТИКИ ПРИМЕНЕНИЯ АРБИТРАЖНЫМИ СУДАМИ </w:t>
      </w:r>
    </w:p>
    <w:p w:rsidR="00C317C6" w:rsidRDefault="00D37891">
      <w:pPr>
        <w:spacing w:after="115" w:line="259" w:lineRule="auto"/>
        <w:ind w:left="10" w:right="71" w:hanging="10"/>
        <w:jc w:val="center"/>
      </w:pPr>
      <w:r>
        <w:rPr>
          <w:b/>
        </w:rPr>
        <w:t xml:space="preserve">ПОЛОЖЕНИЙ ЗАКОНОДАТЕЛЬСТВА О НАЛОГАХ И СБОРАХ, </w:t>
      </w:r>
    </w:p>
    <w:p w:rsidR="00C317C6" w:rsidRDefault="00D37891">
      <w:pPr>
        <w:spacing w:after="106" w:line="285" w:lineRule="auto"/>
        <w:ind w:left="383" w:right="54" w:firstLine="0"/>
      </w:pPr>
      <w:r>
        <w:rPr>
          <w:b/>
        </w:rPr>
        <w:t xml:space="preserve">СВЯЗАННЫХ С ОЦЕНКОЙ ОБОСНОВАННОСТИ НАЛОГОВОЙ </w:t>
      </w:r>
    </w:p>
    <w:p w:rsidR="00C317C6" w:rsidRDefault="00D37891">
      <w:pPr>
        <w:spacing w:after="43" w:line="259" w:lineRule="auto"/>
        <w:ind w:left="10" w:right="68" w:hanging="10"/>
        <w:jc w:val="center"/>
      </w:pPr>
      <w:r>
        <w:rPr>
          <w:b/>
        </w:rPr>
        <w:t xml:space="preserve">ВЫГОДЫ </w:t>
      </w:r>
    </w:p>
    <w:p w:rsidR="00C317C6" w:rsidRDefault="00D37891">
      <w:pPr>
        <w:spacing w:after="13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ind w:left="-12" w:right="57"/>
      </w:pPr>
      <w:r>
        <w:t>В целях обеспечения единообразного подхода к разрешению арбитражными судами споров, связанных с применением статьи 54</w:t>
      </w:r>
      <w:r>
        <w:rPr>
          <w:vertAlign w:val="superscript"/>
        </w:rPr>
        <w:footnoteReference w:id="1"/>
      </w:r>
      <w:r>
        <w:t xml:space="preserve"> Налогового кодекса Российской Федерации</w:t>
      </w:r>
      <w:r>
        <w:rPr>
          <w:vertAlign w:val="superscript"/>
        </w:rPr>
        <w:t>1</w:t>
      </w:r>
      <w:r>
        <w:t xml:space="preserve"> и иных положений законодательства о налогах и сборах, регулирующих вопросы противодействия злоуп</w:t>
      </w:r>
      <w:r>
        <w:t>отреблениям в сфере налогообложения участников экономического оборота, по результатам изучения и обобщения судебной практики Верховным Судом Российской Федерации на основании</w:t>
      </w:r>
      <w:hyperlink r:id="rId6">
        <w:r>
          <w:t xml:space="preserve"> статьи 126</w:t>
        </w:r>
      </w:hyperlink>
      <w:hyperlink r:id="rId7">
        <w:r>
          <w:rPr>
            <w:sz w:val="20"/>
          </w:rPr>
          <w:t xml:space="preserve"> </w:t>
        </w:r>
      </w:hyperlink>
      <w:r>
        <w:t xml:space="preserve">Конституции Российской Федерации, </w:t>
      </w:r>
      <w:hyperlink r:id="rId8">
        <w:r>
          <w:t>статей 2</w:t>
        </w:r>
      </w:hyperlink>
      <w:hyperlink r:id="rId9">
        <w:r>
          <w:t xml:space="preserve"> </w:t>
        </w:r>
      </w:hyperlink>
      <w:r>
        <w:t xml:space="preserve">и </w:t>
      </w:r>
      <w:hyperlink r:id="rId10">
        <w:r>
          <w:t xml:space="preserve">7 </w:t>
        </w:r>
      </w:hyperlink>
      <w:r>
        <w:t>Федерального конституционного закона от 5 февраля 2014 г. № 3-ФКЗ «О Верховном Суде Российской Федерации» определены следующие пр</w:t>
      </w:r>
      <w:r>
        <w:t xml:space="preserve">авовые позиции. </w:t>
      </w:r>
    </w:p>
    <w:p w:rsidR="00C317C6" w:rsidRDefault="00D37891">
      <w:pPr>
        <w:spacing w:after="18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>1. Неблагоприятные последствия неисполнения налоговой обязанности другими участниками оборота не могут быть возложены на налогоплательщика, который не знал и не должен был знать о допущенных этими лицами нарушениях. При оценке того, была</w:t>
      </w:r>
      <w:r>
        <w:rPr>
          <w:b/>
        </w:rPr>
        <w:t xml:space="preserve"> ли налогоплательщиком проявлена надлежащая осмотрительность при выборе контрагента, должны приниматься во внимание значимость и особенности сделки для налогоплательщика с учетом характера и объемов его деятельности. </w:t>
      </w:r>
    </w:p>
    <w:p w:rsidR="00C317C6" w:rsidRDefault="00D37891">
      <w:pPr>
        <w:ind w:left="-12" w:right="57"/>
      </w:pPr>
      <w:r>
        <w:t>По результатам выездной налоговой пров</w:t>
      </w:r>
      <w:r>
        <w:t xml:space="preserve">ерки налогоплательщику отказано в применении налоговых вычетов сумм НДС по операциям, связанным с приобретением инструмента и строительных материалов у поставщика. </w:t>
      </w:r>
    </w:p>
    <w:p w:rsidR="00C317C6" w:rsidRDefault="00D37891">
      <w:pPr>
        <w:ind w:left="-12" w:right="57"/>
      </w:pPr>
      <w:r>
        <w:lastRenderedPageBreak/>
        <w:t>Не согласившись с результатом налоговой проверки, налогоплательщик обратился в суд с заявле</w:t>
      </w:r>
      <w:r>
        <w:t xml:space="preserve">нием о признании решения налогового органа недействительным. </w:t>
      </w:r>
    </w:p>
    <w:p w:rsidR="00C317C6" w:rsidRDefault="00D37891">
      <w:pPr>
        <w:ind w:left="-12" w:right="57"/>
      </w:pPr>
      <w:r>
        <w:t>Решением суда первой инстанции, оставленным без изменения постановлениями судов апелляционной и кассационной инстанций, в удовлетворении заявления отказано по тому основанию, что в бюджете не сф</w:t>
      </w:r>
      <w:r>
        <w:t xml:space="preserve">ормирован источник вычета (возмещения) сумм НДС, заявленного налогоплательщиком. </w:t>
      </w:r>
    </w:p>
    <w:p w:rsidR="00C317C6" w:rsidRDefault="00D37891">
      <w:pPr>
        <w:spacing w:after="189"/>
        <w:ind w:left="-12" w:right="57"/>
      </w:pPr>
      <w:r>
        <w:t xml:space="preserve">Отменяя названные судебные акты и направляя дело на новое рассмотрение, Судебная коллегия Верховного Суда Российской Федерации указала на следующее. </w:t>
      </w:r>
    </w:p>
    <w:p w:rsidR="00C317C6" w:rsidRDefault="00D37891">
      <w:pPr>
        <w:spacing w:after="185"/>
        <w:ind w:left="-12" w:right="57"/>
      </w:pPr>
      <w:r>
        <w:t>В силу</w:t>
      </w:r>
      <w:hyperlink r:id="rId11">
        <w:r>
          <w:t xml:space="preserve"> пунктов 1</w:t>
        </w:r>
      </w:hyperlink>
      <w:hyperlink r:id="rId12">
        <w:r>
          <w:t xml:space="preserve"> </w:t>
        </w:r>
      </w:hyperlink>
      <w:r>
        <w:t>и</w:t>
      </w:r>
      <w:hyperlink r:id="rId13">
        <w:r>
          <w:t xml:space="preserve"> 2 статьи 171</w:t>
        </w:r>
      </w:hyperlink>
      <w:hyperlink r:id="rId14">
        <w:r>
          <w:t xml:space="preserve"> </w:t>
        </w:r>
      </w:hyperlink>
      <w:r>
        <w:t xml:space="preserve">Налогового кодекса налогоплательщик при осуществлении облагаемых НДС операций имеет право уменьшить </w:t>
      </w:r>
      <w:r>
        <w:t>общую сумму исчисленного налога на установленные данной статьей налоговые вычеты, в частности на суммы налога, предъявленные ему при приобретении товаров (работ, услуг) и имущественных прав для осуществления операций, признаваемых объектами налогообложения</w:t>
      </w:r>
      <w:r>
        <w:t xml:space="preserve">. </w:t>
      </w:r>
    </w:p>
    <w:p w:rsidR="00C317C6" w:rsidRDefault="00D37891">
      <w:pPr>
        <w:spacing w:after="185"/>
        <w:ind w:left="-12" w:right="57"/>
      </w:pPr>
      <w:r>
        <w:t xml:space="preserve">Вместе с тем использование права на вычет сумм налога покупателем предопределяется непрерывным предъявлением налога по мере движения товаров (работ, услуг) от одного хозяйствующего субъекта к другому </w:t>
      </w:r>
      <w:hyperlink r:id="rId15">
        <w:r>
          <w:t>(</w:t>
        </w:r>
      </w:hyperlink>
      <w:hyperlink r:id="rId16">
        <w:r>
          <w:t>пункт</w:t>
        </w:r>
      </w:hyperlink>
      <w:hyperlink r:id="rId17">
        <w:r>
          <w:t xml:space="preserve"> </w:t>
        </w:r>
      </w:hyperlink>
      <w:hyperlink r:id="rId18">
        <w:r>
          <w:t>1 статьи 168</w:t>
        </w:r>
      </w:hyperlink>
      <w:hyperlink r:id="rId19">
        <w:r>
          <w:t xml:space="preserve"> </w:t>
        </w:r>
      </w:hyperlink>
      <w:r>
        <w:t xml:space="preserve">НК РФ) и принятием каждым из участников оборота обязанности по уплате в бюджет предъявляемых сумм налога </w:t>
      </w:r>
      <w:hyperlink r:id="rId20">
        <w:r>
          <w:t xml:space="preserve">(пункт 1 </w:t>
        </w:r>
      </w:hyperlink>
      <w:hyperlink r:id="rId21">
        <w:r>
          <w:t>статьи</w:t>
        </w:r>
      </w:hyperlink>
      <w:hyperlink r:id="rId22">
        <w:r>
          <w:t xml:space="preserve"> 173 </w:t>
        </w:r>
      </w:hyperlink>
      <w:r>
        <w:t xml:space="preserve">НК РФ). </w:t>
      </w:r>
    </w:p>
    <w:p w:rsidR="00C317C6" w:rsidRDefault="00D37891">
      <w:pPr>
        <w:spacing w:after="31" w:line="319" w:lineRule="auto"/>
        <w:ind w:left="-12" w:right="57"/>
      </w:pPr>
      <w:r>
        <w:t xml:space="preserve">Следовательно, не исключается отказ в праве на </w:t>
      </w:r>
      <w:r>
        <w:t>налоговый вычет, если процесс реализации товаров (работ, услуг) не сопровождается соблюдением корреспондирующей этому праву обязанности по уплате НДС. В то же время исполнение обязанности по уплате налогов не предполагает возложения на налогоплательщика от</w:t>
      </w:r>
      <w:r>
        <w:t xml:space="preserve">ветственности за действия всех организаций, участвующих в многостадийном процессе уплаты и перечисления налогов в бюджет. </w:t>
      </w:r>
    </w:p>
    <w:p w:rsidR="00C317C6" w:rsidRDefault="00D37891">
      <w:pPr>
        <w:spacing w:after="151"/>
        <w:ind w:left="-12" w:right="57"/>
      </w:pPr>
      <w:r>
        <w:t>В связи с этим при оспаривании налоговым органом правомерности применения налоговых вычетов значение имеют не только доказанные налог</w:t>
      </w:r>
      <w:r>
        <w:t>овым органом обстоятельства, опровергающие исполнение поставщиками их налоговых обязанностей, но и то, должны ли данные обстоятельства быть ясны налогоплательщику-покупателю в конкретной ситуации совершения сделки с поставщиком с учетом характера и объемов</w:t>
      </w:r>
      <w:r>
        <w:t xml:space="preserve"> деятельности покупателя (крупная ли сделка и какова регулярность </w:t>
      </w:r>
      <w:r>
        <w:lastRenderedPageBreak/>
        <w:t>совершения аналогичных сделок), специфики приобретаемых товаров, работ и услуг (наличие специальных требований к исполнителю, в том числе лицензий и допусков к выполнению определенных операц</w:t>
      </w:r>
      <w:r>
        <w:t>ий), особенностей коммерческих условий сделки (наличие значимого отклонения цены от рыночного уровня, наличие у поставщика предшествующего опыта исполнения аналогичных сделок) и т.п. (пункты 9 и 10 постановления Пленума Высшего Арбитражного Суда Российской</w:t>
      </w:r>
      <w:r>
        <w:t xml:space="preserve"> Федерации от 12 октября 2006 г. № 53 «Об оценке арбитражными судами обоснованности получения налогоплательщиком налоговой выгоды»</w:t>
      </w:r>
      <w:r>
        <w:rPr>
          <w:vertAlign w:val="superscript"/>
        </w:rPr>
        <w:footnoteReference w:id="2"/>
      </w:r>
      <w:r>
        <w:t xml:space="preserve">). </w:t>
      </w:r>
    </w:p>
    <w:p w:rsidR="00C317C6" w:rsidRDefault="00D37891">
      <w:pPr>
        <w:ind w:left="-12" w:right="57"/>
      </w:pPr>
      <w:r>
        <w:t>Критерии проявления должной осмотрительности не могут быть одинаковыми для случаев ординарного пополнения материальнопрои</w:t>
      </w:r>
      <w:r>
        <w:t xml:space="preserve">зводственных запасов и в ситуациях, когда налогоплательщиком приобретается дорогостоящий актив либо привлекается подрядчик для выполнения существенного объема работ. </w:t>
      </w:r>
    </w:p>
    <w:p w:rsidR="00C317C6" w:rsidRDefault="00D37891">
      <w:pPr>
        <w:ind w:left="-12" w:right="57"/>
      </w:pPr>
      <w:r>
        <w:t>Распределение бремени доказывания названных обстоятельств между налоговым органом и налог</w:t>
      </w:r>
      <w:r>
        <w:t xml:space="preserve">оплательщиком также не является одинаковым. </w:t>
      </w:r>
    </w:p>
    <w:p w:rsidR="00C317C6" w:rsidRDefault="00D37891">
      <w:pPr>
        <w:ind w:left="-12" w:right="57"/>
      </w:pPr>
      <w:r>
        <w:t>Если налоговый орган установит, что экономический источник вычета (возмещения) НДС не создан, а поставщик (исполнитель) в период взаимодействия с налогоплательщиком-покупателем не имел экономических ресурсов (ма</w:t>
      </w:r>
      <w:r>
        <w:t>териальных, финансовых, трудовых и т.п.), необходимых для исполнения заключенного с покупателем договора, в связи с чем сделка в действительности исполнена иными лицами, которым обязательство по ее исполнению поставщик не мог передать в силу своей номиналь</w:t>
      </w:r>
      <w:r>
        <w:t xml:space="preserve">ности, данные обстоятельства могут указывать на то, что налогоплательщик не проявил должной осмотрительности при выборе контрагента, пока иное не будет доказано налогоплательщиком. </w:t>
      </w:r>
    </w:p>
    <w:p w:rsidR="00C317C6" w:rsidRDefault="00D37891">
      <w:pPr>
        <w:ind w:left="-12" w:right="57"/>
      </w:pPr>
      <w:r>
        <w:t>Напротив, вступление в отношения с хозяйствующим субъектом, обладающим эко</w:t>
      </w:r>
      <w:r>
        <w:t>номическими ресурсами, достаточными для исполнения сделки самостоятельно либо с привлечением третьих лиц, представление таким субъектом бухгалтерской и налоговой отчетности, отражающей наличие указанных ресурсов, дает разумно действующему налогоплательщику</w:t>
      </w:r>
      <w:r>
        <w:t>-покупателю основания ожидать, что сделка этим контрагентом будет исполнена надлежащим образом, а налоги при ее совершении уплачены в бюджет. В подобной ситуации предполагается, что выбор контрагента отвечал условиям делового оборота, пока иное не будет до</w:t>
      </w:r>
      <w:r>
        <w:t xml:space="preserve">казано налоговым органом. </w:t>
      </w:r>
    </w:p>
    <w:p w:rsidR="00C317C6" w:rsidRDefault="00D37891">
      <w:pPr>
        <w:ind w:left="-12" w:right="57"/>
      </w:pPr>
      <w:r>
        <w:lastRenderedPageBreak/>
        <w:t>При рассмотрении дела налогоплательщик приводил доводы о том, что поставщик выступал в обороте в качестве реального субъекта экономической деятельности, имеющего в своем пользовании склад и несущего издержки по оплате транспортны</w:t>
      </w:r>
      <w:r>
        <w:t xml:space="preserve">х услуг различных экспедиторских организаций, затраты на аренду помещения. Сделка с налогоплательщиком была исполнена поставщиком с привлечением третьих лиц (экспедиторов) на основании договоров, заключенных между ними и поставщиком. </w:t>
      </w:r>
    </w:p>
    <w:p w:rsidR="00C317C6" w:rsidRDefault="00D37891">
      <w:pPr>
        <w:spacing w:after="62"/>
        <w:ind w:left="-12" w:right="57"/>
      </w:pPr>
      <w:r>
        <w:t>Данные доводы налогоп</w:t>
      </w:r>
      <w:r>
        <w:t xml:space="preserve">лательщика не опровергнуты налоговым органом, суды признали их обоснованными, но не приняли их во внимание при оценке того, допустимо ли возложение на налогоплательщикапокупателя негативных последствий возможных нарушений, допущенных его контрагентом. </w:t>
      </w:r>
    </w:p>
    <w:p w:rsidR="00C317C6" w:rsidRDefault="00D37891">
      <w:pPr>
        <w:spacing w:after="187" w:line="259" w:lineRule="auto"/>
        <w:ind w:left="0" w:right="1" w:firstLine="0"/>
        <w:jc w:val="right"/>
      </w:pPr>
      <w: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>2</w:t>
      </w:r>
      <w:r>
        <w:rPr>
          <w:b/>
        </w:rPr>
        <w:t xml:space="preserve">. Возможность применения налоговых вычетов сумм  НДС налогоплательщиком-покупателем исключается, если налогоплательщик участвовал в согласованных с иными лицами действиях, направленных на неправомерное уменьшение такими лицами налоговой обязанности. </w:t>
      </w:r>
    </w:p>
    <w:p w:rsidR="00C317C6" w:rsidRDefault="00D37891">
      <w:pPr>
        <w:spacing w:after="44"/>
        <w:ind w:left="-12" w:right="57"/>
      </w:pPr>
      <w:r>
        <w:t>Налог</w:t>
      </w:r>
      <w:r>
        <w:t xml:space="preserve">овым органом по результатам выездной налоговой проверки налогоплательщика вынесено решение о доначислении ему НДС, начислении сумм пеней и назначении штрафа по взаимоотношениям налогоплательщика с рядом хозяйственных обществ в части приобретения различных </w:t>
      </w:r>
      <w:r>
        <w:t xml:space="preserve">товаров </w:t>
      </w:r>
    </w:p>
    <w:p w:rsidR="00C317C6" w:rsidRDefault="00D37891">
      <w:pPr>
        <w:ind w:left="-12" w:right="57" w:firstLine="0"/>
      </w:pPr>
      <w:r>
        <w:t xml:space="preserve">(работ, услуг).  </w:t>
      </w:r>
    </w:p>
    <w:p w:rsidR="00C317C6" w:rsidRDefault="00D37891">
      <w:pPr>
        <w:ind w:left="-12" w:right="57"/>
      </w:pPr>
      <w:r>
        <w:t xml:space="preserve">Основанием для вынесения указанного решения послужил вывод налогового органа о том, что не все перечисленные налогоплательщиком в оплату товаров денежные средства направлялись обществом на закупку товаров у реальных поставщиков. </w:t>
      </w:r>
      <w:r>
        <w:t xml:space="preserve">Часть из указанных средств перечислялись на расчетные счета юридических лиц, обладающих признаками не осуществляющих экономической деятельности и не уплачивающих налоги организаций, после чего в течение нескольких дней направлялись на расчетные счета иных </w:t>
      </w:r>
      <w:r>
        <w:t xml:space="preserve">организаций, подконтрольных налогоплательщику, и в итоге возвращались налогоплательщику в виде беспроцентного займа. </w:t>
      </w:r>
    </w:p>
    <w:p w:rsidR="00C317C6" w:rsidRDefault="00D37891">
      <w:pPr>
        <w:ind w:left="-12" w:right="57"/>
      </w:pPr>
      <w:r>
        <w:t xml:space="preserve">Не согласившись с решением налогового органа, общество обратилось в суд с заявлением о признании решения налогового органа незаконным. </w:t>
      </w:r>
    </w:p>
    <w:p w:rsidR="00C317C6" w:rsidRDefault="00D37891">
      <w:pPr>
        <w:ind w:left="-12" w:right="57"/>
      </w:pPr>
      <w:r>
        <w:t>Ре</w:t>
      </w:r>
      <w:r>
        <w:t xml:space="preserve">шением суда первой инстанции, оставленным без изменения постановлением суда апелляционной инстанции, в удовлетворении заявленных требований отказано. </w:t>
      </w:r>
    </w:p>
    <w:p w:rsidR="00C317C6" w:rsidRDefault="00D37891">
      <w:pPr>
        <w:ind w:left="-12" w:right="57"/>
      </w:pPr>
      <w:r>
        <w:lastRenderedPageBreak/>
        <w:t xml:space="preserve">Суды признали правомерным решение налогового органа в части доначисления НДС по эпизодам взаимоотношений </w:t>
      </w:r>
      <w:r>
        <w:t>налогоплательщика с двумя обществами и исходили из того, что хозяйственные операции в части средств, впоследствии перечисленных не осуществляющим экономической деятельности организациям, подконтрольным налогоплательщику, направлены на искусственное увеличе</w:t>
      </w:r>
      <w:r>
        <w:t xml:space="preserve">ние стоимости приобретаемых товаров (работ) и получение необоснованной налоговой выгоды за счет неправомерного вычета (возмещения) сумм НДС в отсутствие экономического источника. </w:t>
      </w:r>
    </w:p>
    <w:p w:rsidR="00C317C6" w:rsidRDefault="00D37891">
      <w:pPr>
        <w:ind w:left="-12" w:right="57"/>
      </w:pPr>
      <w:r>
        <w:t xml:space="preserve">Суд кассационной инстанции отменил в указанной части судебные акты </w:t>
      </w:r>
      <w:r>
        <w:t xml:space="preserve">и удовлетворил заявление общества, отметив, что обществом соблюдены установленные </w:t>
      </w:r>
      <w:hyperlink r:id="rId23">
        <w:r>
          <w:t>статьями</w:t>
        </w:r>
        <w:r>
          <w:t xml:space="preserve"> 171</w:t>
        </w:r>
      </w:hyperlink>
      <w:hyperlink r:id="rId24">
        <w:r>
          <w:t>−</w:t>
        </w:r>
      </w:hyperlink>
      <w:hyperlink r:id="rId25">
        <w:r>
          <w:t>172</w:t>
        </w:r>
      </w:hyperlink>
      <w:hyperlink r:id="rId26">
        <w:r>
          <w:t xml:space="preserve"> </w:t>
        </w:r>
      </w:hyperlink>
      <w:r>
        <w:t>НК РФ</w:t>
      </w:r>
      <w:r>
        <w:t xml:space="preserve"> условия для вычета сумм НДС, а налоговым органом не представлены доказательства того, что налогоплательщик в действительности не произвел закупку товара в соответствующих объемах у своих непосредственных контрагентов. </w:t>
      </w:r>
    </w:p>
    <w:p w:rsidR="00C317C6" w:rsidRDefault="00D37891">
      <w:pPr>
        <w:spacing w:after="192"/>
        <w:ind w:left="-12" w:right="57"/>
      </w:pPr>
      <w:r>
        <w:t>Судебная коллегия Верховного Суда Ро</w:t>
      </w:r>
      <w:r>
        <w:t xml:space="preserve">ссийской Федерации отменила постановление суда кассационной инстанции и оставила в силе решение суда первой инстанции и постановление суда апелляционной инстанции, учитывая следующее. </w:t>
      </w:r>
    </w:p>
    <w:p w:rsidR="00C317C6" w:rsidRDefault="00D37891">
      <w:pPr>
        <w:ind w:left="-12" w:right="57"/>
      </w:pPr>
      <w:r>
        <w:t>Применение налогоплательщиками-покупателями вычетов сумм НДС влечет уме</w:t>
      </w:r>
      <w:r>
        <w:t>ньшение размера их налоговой обязанности и является формой налоговой выгоды, в связи с чем обоснованность получения этой выгоды может являться предметом оспаривания по основаниям, связанным со злоупотреблением правом, допущенным лицами, участвующими в обра</w:t>
      </w:r>
      <w:r>
        <w:t xml:space="preserve">щении товаров (работ, услуг). </w:t>
      </w:r>
    </w:p>
    <w:p w:rsidR="00C317C6" w:rsidRDefault="00D37891">
      <w:pPr>
        <w:spacing w:after="201"/>
        <w:ind w:left="-12" w:right="57"/>
      </w:pPr>
      <w:r>
        <w:t>Обоснованность налоговой выгоды подлежит оценке судом с учетом необходимости реализации в правоприменительной практике таких публично значимых целей, вытекающих из положений</w:t>
      </w:r>
      <w:hyperlink r:id="rId27">
        <w:r>
          <w:t xml:space="preserve"> пунктов 1</w:t>
        </w:r>
      </w:hyperlink>
      <w:hyperlink r:id="rId28">
        <w:r>
          <w:t xml:space="preserve"> </w:t>
        </w:r>
      </w:hyperlink>
      <w:r>
        <w:t>и</w:t>
      </w:r>
      <w:hyperlink r:id="rId29">
        <w:r>
          <w:t xml:space="preserve"> 3 статьи 3</w:t>
        </w:r>
      </w:hyperlink>
      <w:hyperlink r:id="rId30">
        <w:r>
          <w:t xml:space="preserve"> </w:t>
        </w:r>
      </w:hyperlink>
      <w:r>
        <w:t xml:space="preserve">НК РФ, как поддержание стабильности налоговой системы, стимулирование участников оборота к </w:t>
      </w:r>
      <w:r>
        <w:t>вступлению в договорные отношения преимущественно с контрагентами, ведущими реальную хозяйственную деятельность и уплачивающими налоги, обеспечение нейтральности налогообложения по отношению ко всем плательщикам НДС, которые действовали осмотрительно в хоз</w:t>
      </w:r>
      <w:r>
        <w:t xml:space="preserve">яйственном обороте и не участвовали в уклонении от налогообложения. </w:t>
      </w:r>
    </w:p>
    <w:p w:rsidR="00C317C6" w:rsidRDefault="00D37891">
      <w:pPr>
        <w:spacing w:line="327" w:lineRule="auto"/>
        <w:ind w:left="-12" w:right="57"/>
      </w:pPr>
      <w:r>
        <w:t>По смыслу</w:t>
      </w:r>
      <w:hyperlink r:id="rId31">
        <w:r>
          <w:t xml:space="preserve"> пункта 1</w:t>
        </w:r>
      </w:hyperlink>
      <w:hyperlink r:id="rId32">
        <w:r>
          <w:t xml:space="preserve"> </w:t>
        </w:r>
      </w:hyperlink>
      <w:r>
        <w:t>статьи 54</w:t>
      </w:r>
      <w:r>
        <w:rPr>
          <w:vertAlign w:val="superscript"/>
        </w:rPr>
        <w:t>1</w:t>
      </w:r>
      <w:r>
        <w:t xml:space="preserve"> Налогового кодекса налогоплательщик отвечает за искажения сведений о фактах хозяйственной</w:t>
      </w:r>
      <w:r>
        <w:t xml:space="preserve"> деятельности (совокупности таких фактов), в которых он участвовал. </w:t>
      </w:r>
    </w:p>
    <w:p w:rsidR="00C317C6" w:rsidRDefault="00D37891">
      <w:pPr>
        <w:spacing w:after="190"/>
        <w:ind w:left="-12" w:right="57"/>
      </w:pPr>
      <w:r>
        <w:lastRenderedPageBreak/>
        <w:t>В признании обоснованности получения налоговой выгоды может быть отказано, если судом установлено, что главной целью, преследуемой налогоплательщиком, являлось получение дохода исключител</w:t>
      </w:r>
      <w:r>
        <w:t xml:space="preserve">ьно или преимущественно за счет налоговой выгоды в отсутствие намерения осуществлять реальную экономическую деятельность </w:t>
      </w:r>
      <w:hyperlink r:id="rId33">
        <w:r>
          <w:t>(пункты 4</w:t>
        </w:r>
      </w:hyperlink>
      <w:hyperlink r:id="rId34">
        <w:r>
          <w:t xml:space="preserve"> </w:t>
        </w:r>
      </w:hyperlink>
      <w:r>
        <w:t>и</w:t>
      </w:r>
      <w:hyperlink r:id="rId35">
        <w:r>
          <w:t xml:space="preserve"> 9 </w:t>
        </w:r>
      </w:hyperlink>
      <w:hyperlink r:id="rId36">
        <w:r>
          <w:t>постановления</w:t>
        </w:r>
      </w:hyperlink>
      <w:hyperlink r:id="rId37">
        <w:r>
          <w:t xml:space="preserve"> </w:t>
        </w:r>
      </w:hyperlink>
      <w:r>
        <w:t xml:space="preserve">Пленума № 53). </w:t>
      </w:r>
    </w:p>
    <w:p w:rsidR="00C317C6" w:rsidRDefault="00D37891">
      <w:pPr>
        <w:ind w:left="-12" w:right="57"/>
      </w:pPr>
      <w:r>
        <w:t>В связи с этим исключается возможность применения налоговых вычетов сумм НДС полнос</w:t>
      </w:r>
      <w:r>
        <w:t xml:space="preserve">тью или в соответствующей части в ситуациях, когда налогоплательщик участвовал в согласованных с иными лицами действиях, направленных на неправомерное уменьшение налоговой обязанности за счет искусственного наращивания стоимости товаров (работ, услуг) без </w:t>
      </w:r>
      <w:r>
        <w:t xml:space="preserve">формирования источника вычета (возмещения) сумм налога, или во всяком случае, если ему было известно о действиях иных лиц, уклоняющихся от уплаты НДС в процессе обращения товаров (работ, услуг). </w:t>
      </w:r>
    </w:p>
    <w:p w:rsidR="00C317C6" w:rsidRDefault="00D37891">
      <w:pPr>
        <w:spacing w:after="45"/>
        <w:ind w:left="-12" w:right="57"/>
      </w:pPr>
      <w:r>
        <w:t>При установлении названных обстоятельств само по себе реальн</w:t>
      </w:r>
      <w:r>
        <w:t>ое исполнение операций по реализации товаров (работ, услуг) непосредственным контрагентом налогоплательщика («контрагентом первого звена») не позволяет налогоплательщику-покупателю претендовать на получение налоговой выгоды в отсутствие экономического исто</w:t>
      </w:r>
      <w:r>
        <w:t xml:space="preserve">чника вычета (возмещения) сумм налога. </w:t>
      </w:r>
    </w:p>
    <w:p w:rsidR="00C317C6" w:rsidRDefault="00D37891">
      <w:pPr>
        <w:ind w:left="-12" w:right="57"/>
      </w:pPr>
      <w:r>
        <w:t>Суды первой и апелляционной инстанций установили обстоятельства, дающие основания полагать, что в бюджете не создан экономический источник вычета (возмещения) сумм НДС налогоплательщиком в части стоимости товаров и р</w:t>
      </w:r>
      <w:r>
        <w:t xml:space="preserve">абот, сформированной обществами, участвовавшими в транзитном перечислении денежных средств, поскольку за незначительным налоговым бременем этих организаций стоял вывод денежных средств по фиктивным документам, а не реальная экономическая деятельность. </w:t>
      </w:r>
    </w:p>
    <w:p w:rsidR="00C317C6" w:rsidRDefault="00D37891">
      <w:pPr>
        <w:spacing w:after="188"/>
        <w:ind w:left="-12" w:right="57"/>
      </w:pPr>
      <w:r>
        <w:t>При</w:t>
      </w:r>
      <w:r>
        <w:t xml:space="preserve"> этом судами установлен  незаконный характер движения денежных средств, формально уплаченных налогоплательщиком за приобретение товаров и работ, но впоследствии возвращенных налогоплательщику под видом беспроцентных займов от указанных не осуществляющих эк</w:t>
      </w:r>
      <w:r>
        <w:t xml:space="preserve">ономической деятельности организаций, то есть выведенные налогоплательщиком из оборота денежные средства не участвовали в оплате налогооблагаемых операций и в действительности не были направлены на приобретение товаров (работ, услуг). </w:t>
      </w:r>
    </w:p>
    <w:p w:rsidR="00C317C6" w:rsidRDefault="00D37891">
      <w:pPr>
        <w:ind w:left="-12" w:right="57"/>
      </w:pPr>
      <w:r>
        <w:t>Таким образом, налог</w:t>
      </w:r>
      <w:r>
        <w:t xml:space="preserve">овая выгода в форме вычета (возмещения) сумм НДС рассматривалась налогоплательщиком в качестве самостоятельной неправомерной цели при том, что ее достижение было сопряжено с </w:t>
      </w:r>
      <w:r>
        <w:lastRenderedPageBreak/>
        <w:t xml:space="preserve">допущенными в предшествующих звеньях обращения товаров (работ, услуг) нарушениями </w:t>
      </w:r>
      <w:r>
        <w:t xml:space="preserve">при уплате НДС, организованными с участием самого налогоплательщика. </w:t>
      </w:r>
    </w:p>
    <w:p w:rsidR="00C317C6" w:rsidRDefault="00D37891">
      <w:pPr>
        <w:ind w:left="-12" w:right="57"/>
      </w:pPr>
      <w:r>
        <w:t>При названных обстоятельствах Судебная коллегия признала правомерными выводы судов первой и апелляционной инстанций об отсутствии у налогоплательщика права на вычет спорных сумм НДС, пос</w:t>
      </w:r>
      <w:r>
        <w:t xml:space="preserve">кольку его действия были направлены на получение необоснованной налоговой выгоды. </w:t>
      </w:r>
    </w:p>
    <w:p w:rsidR="00C317C6" w:rsidRDefault="00D37891">
      <w:pPr>
        <w:spacing w:after="187" w:line="259" w:lineRule="auto"/>
        <w:ind w:left="2" w:right="0" w:firstLine="0"/>
        <w:jc w:val="left"/>
      </w:pPr>
      <w: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>3. Наличие у налогоплательщика счетов-фактур и иных первичных учетных документов не является безусловным подтверждением его права на вычет сумм НДС и на учет расходов, есл</w:t>
      </w:r>
      <w:r>
        <w:rPr>
          <w:b/>
        </w:rPr>
        <w:t xml:space="preserve">и представленные документы в своей совокупности не подтверждают реальность хозяйственных операций. </w:t>
      </w:r>
    </w:p>
    <w:p w:rsidR="00C317C6" w:rsidRDefault="00D37891">
      <w:pPr>
        <w:ind w:left="-12" w:right="57"/>
      </w:pPr>
      <w:r>
        <w:t>По результатам проведенной в отношении общества налоговой проверки налоговым органом принято решение о доначислении обществу недоимки по НДС и налогу на при</w:t>
      </w:r>
      <w:r>
        <w:t xml:space="preserve">быль организаций, соответствующих сумм пеней и штрафов. </w:t>
      </w:r>
    </w:p>
    <w:p w:rsidR="00C317C6" w:rsidRDefault="00D37891">
      <w:pPr>
        <w:ind w:left="-12" w:right="57"/>
      </w:pPr>
      <w:r>
        <w:t>Основанием для вынесения оспариваемого решения явились выводы налогового органа о том, что представленные налогоплательщиком документы не подтверждают реальность осуществления хозяйственных операций с контрагентом (закупку и обработку отходов и лома драгоц</w:t>
      </w:r>
      <w:r>
        <w:t xml:space="preserve">енных металлов), налогоплательщик участвовал в фиктивном документообороте. </w:t>
      </w:r>
    </w:p>
    <w:p w:rsidR="00C317C6" w:rsidRDefault="00D37891">
      <w:pPr>
        <w:ind w:left="-12" w:right="57"/>
      </w:pPr>
      <w:r>
        <w:t xml:space="preserve">Полагая, что решение налогового органа является незаконным, общество обратилось в арбитражный суд с заявлением о признании данного ненормативного правового акта недействительным. </w:t>
      </w:r>
    </w:p>
    <w:p w:rsidR="00C317C6" w:rsidRDefault="00D37891">
      <w:pPr>
        <w:spacing w:after="170"/>
        <w:ind w:left="-12" w:right="57"/>
      </w:pPr>
      <w:r>
        <w:t xml:space="preserve">Решением суда, с выводами которого согласились суды апелляционной и кассационной инстанций, в удовлетворении заявления отказано по следующим основаниям. </w:t>
      </w:r>
    </w:p>
    <w:p w:rsidR="00C317C6" w:rsidRDefault="00D37891">
      <w:pPr>
        <w:ind w:left="-12" w:right="57"/>
      </w:pPr>
      <w:r>
        <w:t xml:space="preserve">Согласно требованиям норм, установленных </w:t>
      </w:r>
      <w:hyperlink r:id="rId38">
        <w:r>
          <w:t>статьями 169</w:t>
        </w:r>
      </w:hyperlink>
      <w:hyperlink r:id="rId39">
        <w:r>
          <w:t>,</w:t>
        </w:r>
      </w:hyperlink>
      <w:r>
        <w:t xml:space="preserve"> </w:t>
      </w:r>
      <w:hyperlink r:id="rId40">
        <w:r>
          <w:t>171,</w:t>
        </w:r>
      </w:hyperlink>
      <w:r>
        <w:t xml:space="preserve"> </w:t>
      </w:r>
      <w:hyperlink r:id="rId41">
        <w:r>
          <w:t>172,</w:t>
        </w:r>
      </w:hyperlink>
      <w:r>
        <w:t xml:space="preserve"> 252 НК РФ,</w:t>
      </w:r>
      <w:hyperlink r:id="rId42">
        <w:r>
          <w:t xml:space="preserve"> статьи 9</w:t>
        </w:r>
      </w:hyperlink>
      <w:hyperlink r:id="rId43">
        <w:r>
          <w:t xml:space="preserve"> </w:t>
        </w:r>
      </w:hyperlink>
      <w:r>
        <w:t>Федерального закона от 6 декабря 2011 г. № 40</w:t>
      </w:r>
      <w:r>
        <w:t xml:space="preserve">2-ФЗ «О бухгалтерском учете», налоговые вычеты и расходы должны быть документально подтверждены, а сведения, содержащиеся в первичных документах, достоверны. </w:t>
      </w:r>
    </w:p>
    <w:p w:rsidR="00C317C6" w:rsidRDefault="00D37891">
      <w:pPr>
        <w:ind w:left="-12" w:right="57"/>
      </w:pPr>
      <w:r>
        <w:t xml:space="preserve">Налоговая выгода не может быть признана обоснованной, если получена налогоплательщиком вне связи </w:t>
      </w:r>
      <w:r>
        <w:t xml:space="preserve">с осуществлением реальной </w:t>
      </w:r>
      <w:r>
        <w:lastRenderedPageBreak/>
        <w:t>предпринимательской или иной экономической деятельности, то есть при отсутствии реальных хозяйственных операций (пункт 1 статьи 54</w:t>
      </w:r>
      <w:r>
        <w:rPr>
          <w:vertAlign w:val="superscript"/>
        </w:rPr>
        <w:t>1</w:t>
      </w:r>
      <w:r>
        <w:t xml:space="preserve"> НК РФ, пункт 5 постановления Пленума № 53). </w:t>
      </w:r>
    </w:p>
    <w:p w:rsidR="00C317C6" w:rsidRDefault="00D37891">
      <w:pPr>
        <w:ind w:left="-12" w:right="57"/>
      </w:pPr>
      <w:r>
        <w:t>Как установили суды с учетом результатов мероприятий налогового контроля, документы, составленные между налогоплательщиком и его поставщиком (контрагент первого звена), носили формальный характер, не сопровождающийся реальными хозяйственными операциями с т</w:t>
      </w:r>
      <w:r>
        <w:t xml:space="preserve">оваром, поскольку поставщик не ведет деятельность, которая приводит к образованию лома цветных металлов, а в учете его собственных поставщиков (контрагентов второго и последующих звеньев) какие-либо операции с ломом цветных металлов не отражались. </w:t>
      </w:r>
    </w:p>
    <w:p w:rsidR="00C317C6" w:rsidRDefault="00D37891">
      <w:pPr>
        <w:ind w:left="-12" w:right="57"/>
      </w:pPr>
      <w:r>
        <w:t>При это</w:t>
      </w:r>
      <w:r>
        <w:t>м у поставщика налогоплательщика отсутствуют собственные ресурсы для исполнения сделки, поскольку он не имеет достаточного штата работников, площадок для его хранения и специального оборудования, инвентаря. Реальность хозяйственных операций по приобретению</w:t>
      </w:r>
      <w:r>
        <w:t xml:space="preserve"> лома у данного поставщика также не подтверждается показаниями допрошенных инспекций свидетелей (работников налогоплательщика). </w:t>
      </w:r>
    </w:p>
    <w:p w:rsidR="00C317C6" w:rsidRDefault="00D37891">
      <w:pPr>
        <w:spacing w:after="190"/>
        <w:ind w:left="-12" w:right="57"/>
      </w:pPr>
      <w:r>
        <w:t>При таком положении суды признали обоснованными выводы налогового органа о допущенном налогоплательщиком занижении сумм НДС и н</w:t>
      </w:r>
      <w:r>
        <w:t xml:space="preserve">алога на прибыль организаций. </w:t>
      </w:r>
    </w:p>
    <w:p w:rsidR="00C317C6" w:rsidRDefault="00D37891">
      <w:pPr>
        <w:spacing w:line="319" w:lineRule="auto"/>
        <w:ind w:left="-12" w:right="57"/>
      </w:pPr>
      <w:r>
        <w:t xml:space="preserve">В ином случае суд отклонил доводы налогового органа об участии налогоплательщика в формальном документообороте при приобретении лесопродукции. </w:t>
      </w:r>
    </w:p>
    <w:p w:rsidR="00C317C6" w:rsidRDefault="00D37891">
      <w:pPr>
        <w:ind w:left="-12" w:right="57"/>
      </w:pPr>
      <w:r>
        <w:t>Как указано судами, представление налогоплательщиком в налоговый орган всех надле</w:t>
      </w:r>
      <w:r>
        <w:t xml:space="preserve">жащим образом оформленных документов, предусмотренных законодательством о налогах и сборах, в целях получения налоговой выгоды является основанием для ее получения, если налоговым органом не доказано, что сведения, содержащиеся в этих документах, неполны, </w:t>
      </w:r>
      <w:r>
        <w:t>недостоверны и (или) противоречивы (пункт 3 статьи 54</w:t>
      </w:r>
      <w:r>
        <w:rPr>
          <w:vertAlign w:val="superscript"/>
        </w:rPr>
        <w:t>1</w:t>
      </w:r>
      <w:r>
        <w:t xml:space="preserve"> НК РФ, пункт 1 постановления Пленума № 53). </w:t>
      </w:r>
    </w:p>
    <w:p w:rsidR="00C317C6" w:rsidRDefault="00D37891">
      <w:pPr>
        <w:spacing w:after="191"/>
        <w:ind w:left="-12" w:right="57"/>
      </w:pPr>
      <w:r>
        <w:t>Исследовав и оценив представленные в дело доказательства, в том числе свидетельские показания и накладные об отпуске лесопродукции поставщиком налогоплатель</w:t>
      </w:r>
      <w:r>
        <w:t xml:space="preserve">щика, суды указали, что достоверность представленных налогоплательщиком договоров поставки, товарных накладных, счетов-фактур не опровергнута, полученные по указанным документам лесоматериалы отражены в учете и оплачены </w:t>
      </w:r>
      <w:r>
        <w:lastRenderedPageBreak/>
        <w:t>налогоплательщиком, расчеты за лесом</w:t>
      </w:r>
      <w:r>
        <w:t xml:space="preserve">атериалы проведены контрагентом налогоплательщика в его учете. </w:t>
      </w:r>
    </w:p>
    <w:p w:rsidR="00C317C6" w:rsidRDefault="00D37891">
      <w:pPr>
        <w:spacing w:after="32" w:line="320" w:lineRule="auto"/>
        <w:ind w:left="-12" w:right="57"/>
      </w:pPr>
      <w:r>
        <w:t xml:space="preserve">Таким образом, налогоплательщиком подтверждена реальность совершенных им хозяйственных операций, в связи с которыми им получена налоговая выгода. </w:t>
      </w:r>
    </w:p>
    <w:p w:rsidR="00C317C6" w:rsidRDefault="00D37891">
      <w:pPr>
        <w:spacing w:after="188" w:line="259" w:lineRule="auto"/>
        <w:ind w:left="710" w:right="0" w:firstLine="0"/>
        <w:jc w:val="left"/>
      </w:pPr>
      <w: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>4. Взаимодействие налогоплательщика с юриди</w:t>
      </w:r>
      <w:r>
        <w:rPr>
          <w:b/>
        </w:rPr>
        <w:t>ческими лицами, которые не осуществляют реальной экономической деятельности, направленное на получение необоснованной налоговой выгоды, может служить основанием для доначисления сумм налогов по результатам налоговой проверки, если такие контрагенты в дейст</w:t>
      </w:r>
      <w:r>
        <w:rPr>
          <w:b/>
        </w:rPr>
        <w:t xml:space="preserve">вительности не имели возможности исполнить сделку перед налогоплательщиком. </w:t>
      </w:r>
    </w:p>
    <w:p w:rsidR="00C317C6" w:rsidRDefault="00D37891">
      <w:pPr>
        <w:spacing w:after="188"/>
        <w:ind w:left="-12" w:right="57"/>
      </w:pPr>
      <w:r>
        <w:t xml:space="preserve">По результатам выездной налоговой проверки общества налоговым органом вынесено решение, которым обществу доначислены НДС, налог на </w:t>
      </w:r>
      <w:r>
        <w:t xml:space="preserve">прибыль организаций, а также пени и штрафы. Основанием для доначисления налогов послужили выводы налогового органа о неправомерном применении обществом налоговых вычетов по НДС и необоснованного завышения расходов по сделкам с пятью контрагентами. </w:t>
      </w:r>
    </w:p>
    <w:p w:rsidR="00C317C6" w:rsidRDefault="00D37891">
      <w:pPr>
        <w:spacing w:line="320" w:lineRule="auto"/>
        <w:ind w:left="-12" w:right="57"/>
      </w:pPr>
      <w:r>
        <w:t>Полагая</w:t>
      </w:r>
      <w:r>
        <w:t xml:space="preserve"> указанное решение незаконным и нарушающим его права и интересы, общество оспорило его в судебном порядке. </w:t>
      </w:r>
    </w:p>
    <w:p w:rsidR="00C317C6" w:rsidRDefault="00D37891">
      <w:pPr>
        <w:spacing w:after="186"/>
        <w:ind w:left="-12" w:right="57"/>
      </w:pPr>
      <w:r>
        <w:t>Судом первой инстанции, решение которого оставлено в силе судами апелляционной и кассационной инстанций, в удовлетворении требований общества отказа</w:t>
      </w:r>
      <w:r>
        <w:t xml:space="preserve">но исходя из следующего. </w:t>
      </w:r>
    </w:p>
    <w:p w:rsidR="00C317C6" w:rsidRDefault="00D37891">
      <w:pPr>
        <w:spacing w:after="180"/>
        <w:ind w:left="-12" w:right="57"/>
      </w:pPr>
      <w:r>
        <w:t>Согласно пункту 1 статьи 54</w:t>
      </w:r>
      <w:r>
        <w:rPr>
          <w:vertAlign w:val="superscript"/>
        </w:rPr>
        <w:t>1</w:t>
      </w:r>
      <w:r>
        <w:t xml:space="preserve"> Налогового кодекса не допускается уменьшение налогоплательщиком налоговой базы и (или) суммы подлежащего уплате налога в результате искажения сведений о фактах хозяйственной жизни (совокупности таких ф</w:t>
      </w:r>
      <w:r>
        <w:t xml:space="preserve">актов), об объектах налогообложения, подлежащих отражению в налоговом и (или) бухгалтерском учете либо налоговой отчетности налогоплательщика. </w:t>
      </w:r>
    </w:p>
    <w:p w:rsidR="00C317C6" w:rsidRDefault="00D37891">
      <w:pPr>
        <w:spacing w:after="206"/>
        <w:ind w:left="-12" w:right="57"/>
      </w:pPr>
      <w:r>
        <w:t>При отсутствии обстоятельств, предусмотренных пунктом 1 статьи 54</w:t>
      </w:r>
      <w:r>
        <w:rPr>
          <w:vertAlign w:val="superscript"/>
        </w:rPr>
        <w:t>1</w:t>
      </w:r>
      <w:r>
        <w:t xml:space="preserve"> Налогового кодекса, по имевшим место сделкам </w:t>
      </w:r>
      <w:r>
        <w:t xml:space="preserve">(операциям) налогоплательщик </w:t>
      </w:r>
      <w:hyperlink r:id="rId44">
        <w:r>
          <w:t>вправе</w:t>
        </w:r>
      </w:hyperlink>
      <w:hyperlink r:id="rId45">
        <w:r>
          <w:t xml:space="preserve"> </w:t>
        </w:r>
      </w:hyperlink>
      <w:r>
        <w:t xml:space="preserve">уменьшить налоговую базу и (или) сумму подлежащего уплате налога в соответствии с правилами соответствующей главы </w:t>
      </w:r>
      <w:hyperlink r:id="rId46">
        <w:r>
          <w:t>части второй</w:t>
        </w:r>
      </w:hyperlink>
      <w:hyperlink r:id="rId47">
        <w:r>
          <w:t xml:space="preserve"> </w:t>
        </w:r>
      </w:hyperlink>
      <w:r>
        <w:t xml:space="preserve">НК РФ, в частности, если обязательство по сделке (операции) исполнено лицом, являющимся стороной договора, заключенного </w:t>
      </w:r>
      <w:r>
        <w:lastRenderedPageBreak/>
        <w:t>с налогоплательщиком, и (или) лицом</w:t>
      </w:r>
      <w:r>
        <w:t>, которому обязательство по исполнению сделки (операции) передано по договору или закону (подпункт 2 пункта 2 статьи 54</w:t>
      </w:r>
      <w:r>
        <w:rPr>
          <w:vertAlign w:val="superscript"/>
        </w:rPr>
        <w:t>1</w:t>
      </w:r>
      <w:r>
        <w:t xml:space="preserve"> НК РФ). </w:t>
      </w:r>
    </w:p>
    <w:p w:rsidR="00C317C6" w:rsidRDefault="00D37891">
      <w:pPr>
        <w:spacing w:line="320" w:lineRule="auto"/>
        <w:ind w:left="-12" w:right="57"/>
      </w:pPr>
      <w:r>
        <w:t>С учетом приведенных положений не допускается извлечение налоговой выгоды из потерь казны налогоплательщиками, использующими ф</w:t>
      </w:r>
      <w:r>
        <w:t xml:space="preserve">ормальный документооборот с участием организаций, не ведущих реальной экономической деятельности и не исполняющих налоговые обязательства в связи со сделками, оформляемыми от их имени, при том, что лицом, осуществляющим исполнение, является иной субъект. </w:t>
      </w:r>
    </w:p>
    <w:p w:rsidR="00C317C6" w:rsidRDefault="00D37891">
      <w:pPr>
        <w:spacing w:after="192"/>
        <w:ind w:left="-12" w:right="57"/>
      </w:pPr>
      <w:r>
        <w:t>Как указали суды, в проверяемом периоде общество являлось плательщиком НДС и налога на прибыль и оказывало заказчикам − юридическим лицам услуги по комплексному сервисному обслуживанию горнодобывающей техники и поставке запасных частей к спецтехнике и спец</w:t>
      </w:r>
      <w:r>
        <w:t xml:space="preserve">иализированному оборудованию. В обоснование правомерности заявления вычетов по НДС и расходов по налогу на прибыль общество представило договоры поставки запчастей к спецтехнике и оборудованию со спорными контрагентами. </w:t>
      </w:r>
    </w:p>
    <w:p w:rsidR="00C317C6" w:rsidRDefault="00D37891">
      <w:pPr>
        <w:ind w:left="-12" w:right="57"/>
      </w:pPr>
      <w:r>
        <w:t>Вместе с тем, как установлено судам</w:t>
      </w:r>
      <w:r>
        <w:t>и, условия указанных договоров не содержат сведений о производителе запчастей, сроках поставок, об упаковке (таре), гарантии продавца на товар. В предусмотренных договорами случаях заявки на поставку запчастей и акты приема-передачи товара фактически не оф</w:t>
      </w:r>
      <w:r>
        <w:t xml:space="preserve">ормлялись, а документы, подтверждающие результаты поиска и отбора указанных контрагентов, деловая переписка с ними, а также документы, регламентирующие процесс отбора поставщиков, налогоплательщиком по запросу налогового органа не представлены. </w:t>
      </w:r>
    </w:p>
    <w:p w:rsidR="00C317C6" w:rsidRDefault="00D37891">
      <w:pPr>
        <w:spacing w:after="187"/>
        <w:ind w:left="-12" w:right="57"/>
      </w:pPr>
      <w:r>
        <w:t>Сделки с у</w:t>
      </w:r>
      <w:r>
        <w:t>казанными поставщиками являлись разовыми, при этом названные организации не имели своих интернет-сайтов, зарегистрированы незадолго до оформления договорных отношений с налогоплательщиком, у спорных контрагентов отсутствуют трудовые ресурсы, имущество, пла</w:t>
      </w:r>
      <w:r>
        <w:t xml:space="preserve">тежи, необходимые для осуществления финансово-хозяйственной деятельности, в том числе перечисления на выплату заработной платы сотрудникам, по договорам гражданско-правового характера, по налогам. </w:t>
      </w:r>
    </w:p>
    <w:p w:rsidR="00C317C6" w:rsidRDefault="00D37891">
      <w:pPr>
        <w:spacing w:after="59" w:line="320" w:lineRule="auto"/>
        <w:ind w:left="-12" w:right="57"/>
      </w:pPr>
      <w:r>
        <w:t>Контрагенты налогоплательщика, кроме того, не осуществляли</w:t>
      </w:r>
      <w:r>
        <w:t xml:space="preserve"> деятельность по адресам государственной регистрации. Часть контрагентов </w:t>
      </w:r>
      <w:r>
        <w:lastRenderedPageBreak/>
        <w:t xml:space="preserve">спустя непродолжительный период после совершения операций с налогоплательщиком были ликвидированы. </w:t>
      </w:r>
    </w:p>
    <w:p w:rsidR="00C317C6" w:rsidRDefault="00D37891">
      <w:pPr>
        <w:ind w:left="-12" w:right="57"/>
      </w:pPr>
      <w:r>
        <w:t>Судами также установлено, что выписки по движению денежных средств по расчетным сче</w:t>
      </w:r>
      <w:r>
        <w:t xml:space="preserve">там и книги покупок не подтверждают факт приобретения спорными контрагентами запасных частей для дальнейшей поставки в адрес налогоплательщика. Напротив, денежные средства, перечисленные обществом в адрес спорных контрагентов, в дальнейшем перечисляются в </w:t>
      </w:r>
      <w:r>
        <w:t xml:space="preserve">адрес организаций, имеющих признаки формальных компаний; в проверяемом периоде все указанные организации не представляли декларации по налогу на прибыль. </w:t>
      </w:r>
    </w:p>
    <w:p w:rsidR="00C317C6" w:rsidRDefault="00D37891">
      <w:pPr>
        <w:spacing w:after="192"/>
        <w:ind w:left="-12" w:right="57"/>
      </w:pPr>
      <w:r>
        <w:t>Доказательств, опровергающих вывод налогового органа об отсутствии у спорных контрагентов объективной</w:t>
      </w:r>
      <w:r>
        <w:t xml:space="preserve"> возможности осуществления хозяйственной деятельности, налогоплательщиком в материалы дела не представлено. </w:t>
      </w:r>
    </w:p>
    <w:p w:rsidR="00C317C6" w:rsidRDefault="00D37891">
      <w:pPr>
        <w:spacing w:after="188"/>
        <w:ind w:left="-12" w:right="57"/>
      </w:pPr>
      <w:r>
        <w:t>С учетом совокупности установленных по делу обстоятельств, суды на основании подпункта 2 пункта 2 статьи 54</w:t>
      </w:r>
      <w:r>
        <w:rPr>
          <w:vertAlign w:val="superscript"/>
        </w:rPr>
        <w:t>1</w:t>
      </w:r>
      <w:r>
        <w:t xml:space="preserve"> Налогового кодекса пришли к выводу об </w:t>
      </w:r>
      <w:r>
        <w:t xml:space="preserve">отсутствии у налогоплательщика права на вычет предъявленных не осуществляющими экономической деятельности контрагентами сумм НДС и на учет расходов по взаимоотношениям с данными контрагентами. </w:t>
      </w:r>
    </w:p>
    <w:p w:rsidR="00C317C6" w:rsidRDefault="00D37891">
      <w:pPr>
        <w:ind w:left="-12" w:right="57"/>
      </w:pPr>
      <w:r>
        <w:t>В другом случае по результатам налоговой проверки налоговым ор</w:t>
      </w:r>
      <w:r>
        <w:t>ганом установлено, что общество необоснованно включило в состав расходов по налогу на прибыль и применило вычеты сумм НДС при приобретении ремонтно-строительных и отделочных работ у ряда контрагентов. Это послужило основанием для принятия налоговым органом</w:t>
      </w:r>
      <w:r>
        <w:t xml:space="preserve"> решения о доначислении недоимки по указанным налогам, соответствующих сумм пеней и штрафов. </w:t>
      </w:r>
    </w:p>
    <w:p w:rsidR="00C317C6" w:rsidRDefault="00D37891">
      <w:pPr>
        <w:spacing w:after="184"/>
        <w:ind w:left="-12" w:right="57"/>
      </w:pPr>
      <w:r>
        <w:t xml:space="preserve">Не согласившись с решением инспекции, общество оспорило его в судебном порядке. </w:t>
      </w:r>
    </w:p>
    <w:p w:rsidR="00C317C6" w:rsidRDefault="00D37891">
      <w:pPr>
        <w:ind w:left="-12" w:right="57"/>
      </w:pPr>
      <w:r>
        <w:t xml:space="preserve">Решением суда, оставленным без изменения постановлениями </w:t>
      </w:r>
      <w:r>
        <w:t xml:space="preserve">судов апелляционной и кассационной инстанций, в удовлетворении заявления обществу отказано исходя из следующего. </w:t>
      </w:r>
    </w:p>
    <w:p w:rsidR="00C317C6" w:rsidRDefault="00D37891">
      <w:pPr>
        <w:spacing w:after="136"/>
        <w:ind w:left="-12" w:right="57"/>
      </w:pPr>
      <w:r>
        <w:t>Как указали суды, привлеченные налогоплательщиком исполнители не располагали необходимыми материальными и трудовыми ресурсами для выполнения с</w:t>
      </w:r>
      <w:r>
        <w:t xml:space="preserve">троительных и ремонтных работ; несение названными юридическими лицами расходов на приобретение материалов, необходимых для выполнения работ, не подтверждено; своими силами исполнители работы </w:t>
      </w:r>
      <w:r>
        <w:lastRenderedPageBreak/>
        <w:t xml:space="preserve">выполнить не могли и не выполняли, что позволяет сделать вывод о </w:t>
      </w:r>
      <w:r>
        <w:t>невыполнении обществом условий получения налоговой выгоды, предусмотренных подпунктом 2 пункта 2 статьи 54</w:t>
      </w:r>
      <w:r>
        <w:rPr>
          <w:vertAlign w:val="superscript"/>
        </w:rPr>
        <w:t xml:space="preserve">1 </w:t>
      </w:r>
      <w:r>
        <w:t xml:space="preserve">НК РФ. </w:t>
      </w:r>
    </w:p>
    <w:p w:rsidR="00C317C6" w:rsidRDefault="00D37891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>5. Право на вычет сумм НДС и право на учет расходов по налогу на прибыль организаций могут быть реализованы налогоплательщиком, представив</w:t>
      </w:r>
      <w:r>
        <w:rPr>
          <w:b/>
        </w:rPr>
        <w:t xml:space="preserve">шим документы, которые позволяют установить лицо, осуществившее фактическое исполнение по сделке, поскольку обязанность подтвердить указанные права лежит на налогоплательщике. </w:t>
      </w:r>
    </w:p>
    <w:p w:rsidR="00C317C6" w:rsidRDefault="00D37891">
      <w:pPr>
        <w:ind w:left="-12" w:right="57"/>
      </w:pPr>
      <w:r>
        <w:t>По результатам проведенной проверки налоговым органом установлено, что налогопл</w:t>
      </w:r>
      <w:r>
        <w:t>ательщик, осуществлявший деятельность, связанную с розничной торговлей, участвовал в формальном документообороте, приобретая у ряда хозяйственных обществ фиктивные (в действительности не оказанные) транспортные услуги по перевозке готовой продукции налогоп</w:t>
      </w:r>
      <w:r>
        <w:t xml:space="preserve">лательщика до мест розничной продажи. </w:t>
      </w:r>
    </w:p>
    <w:p w:rsidR="00C317C6" w:rsidRDefault="00D37891">
      <w:pPr>
        <w:ind w:left="-12" w:right="57"/>
      </w:pPr>
      <w:r>
        <w:t>Как отмечено налоговым органом, выступавшие перевозчиками общества не осуществляли экономической деятельности, не обладали необходимыми ресурсами для оказания услуг и предоставляли налоговую отчетность с «минимальными</w:t>
      </w:r>
      <w:r>
        <w:t>» показателями. Из денежных средств, перечисленных налогоплательщиком контрагентам первого звена на оплату транспортных услуг, большая их часть в дальнейшем обналичивалась через цепочку взаимозависимых лиц и возвращалась учредителю налогоплательщика в форм</w:t>
      </w:r>
      <w:r>
        <w:t>е передачи векселей. Контрагенты второго звена перечисляли денежные средства на лицевые счета и банковские карты граждан-водителей. При этом все логистические функции осуществлялись непосредственно работниками налогоплательщика, а участие спорных контраген</w:t>
      </w:r>
      <w:r>
        <w:t xml:space="preserve">тов в организации доставки продукции отсутствовало. </w:t>
      </w:r>
    </w:p>
    <w:p w:rsidR="00C317C6" w:rsidRDefault="00D37891">
      <w:pPr>
        <w:ind w:left="-12" w:right="57"/>
      </w:pPr>
      <w:r>
        <w:t>Указанные обстоятельства послужили основанием для начисления налогоплательщику недоимки по налогу на прибыль, соответствующих сумм пеней и штрафов в связи с исключением из налоговой базы расходов на прио</w:t>
      </w:r>
      <w:r>
        <w:t xml:space="preserve">бретение транспортных услуг. </w:t>
      </w:r>
    </w:p>
    <w:p w:rsidR="00C317C6" w:rsidRDefault="00D37891">
      <w:pPr>
        <w:ind w:left="-12" w:right="57"/>
      </w:pPr>
      <w:r>
        <w:t xml:space="preserve">Не согласившись с результатами налоговой проверки, общество обратилось в суд с заявлением о признании решения налогового органа незаконным. </w:t>
      </w:r>
    </w:p>
    <w:p w:rsidR="00C317C6" w:rsidRDefault="00D37891">
      <w:pPr>
        <w:ind w:left="-12" w:right="57"/>
      </w:pPr>
      <w:r>
        <w:t xml:space="preserve">Решением суда первой инстанции, оставленным без изменения постановлением суда апелляционной инстанции, в удовлетворении заявленных требований отказано. </w:t>
      </w:r>
    </w:p>
    <w:p w:rsidR="00C317C6" w:rsidRDefault="00D37891">
      <w:pPr>
        <w:ind w:left="-12" w:right="57"/>
      </w:pPr>
      <w:r>
        <w:lastRenderedPageBreak/>
        <w:t>Постановлением суда кассационной инстанции решение суда первой инстанции и постановление суда апелляцио</w:t>
      </w:r>
      <w:r>
        <w:t xml:space="preserve">нной инстанции отменены, требования общества в части оспаривания доначислений по налогу на прибыль организаций удовлетворены. </w:t>
      </w:r>
    </w:p>
    <w:p w:rsidR="00C317C6" w:rsidRDefault="00D37891">
      <w:pPr>
        <w:ind w:left="-12" w:right="57"/>
      </w:pPr>
      <w:r>
        <w:t xml:space="preserve">С точки зрения суда кассационной инстанции, вывод о документальной неподтвержденности расходов на доставку готовой продукции как </w:t>
      </w:r>
      <w:r>
        <w:t>понесенных в рамках сделки с конкретными контрагентами не может приводить к безусловному отказу в признании таких расходов для целей исчисления налога на прибыль. В ситуации, когда осуществление доставки продукции производилось собственными силами налогопл</w:t>
      </w:r>
      <w:r>
        <w:t>ательщика, на основании</w:t>
      </w:r>
      <w:hyperlink r:id="rId48">
        <w:r>
          <w:t xml:space="preserve"> подпункта 7 пункта 1 статьи 31</w:t>
        </w:r>
      </w:hyperlink>
      <w:hyperlink r:id="rId49">
        <w:r>
          <w:t xml:space="preserve"> </w:t>
        </w:r>
      </w:hyperlink>
      <w:r>
        <w:t xml:space="preserve">НК РФ величина учитываемых для целей налогообложения расходов налогоплательщика должна быть установлена расчетным путем. </w:t>
      </w:r>
    </w:p>
    <w:p w:rsidR="00C317C6" w:rsidRDefault="00D37891">
      <w:pPr>
        <w:spacing w:after="195"/>
        <w:ind w:left="-12" w:right="57"/>
      </w:pPr>
      <w:r>
        <w:t>Судебная ко</w:t>
      </w:r>
      <w:r>
        <w:t xml:space="preserve">ллегия Верховного Суда Российской Федерации отменила постановление суда кассационной инстанции в рассматриваемой части и оставила в силе решение суда первой инстанции и постановление суда апелляционной инстанции, обратив внимание на следующее. </w:t>
      </w:r>
    </w:p>
    <w:p w:rsidR="00C317C6" w:rsidRDefault="00D37891">
      <w:pPr>
        <w:ind w:left="-12" w:right="57"/>
      </w:pPr>
      <w:r>
        <w:t>С учетом по</w:t>
      </w:r>
      <w:r>
        <w:t xml:space="preserve">ложений </w:t>
      </w:r>
      <w:hyperlink r:id="rId50">
        <w:r>
          <w:t>подпункта 2 пункта 2 статьи 54</w:t>
        </w:r>
      </w:hyperlink>
      <w:hyperlink r:id="rId51">
        <w:r>
          <w:rPr>
            <w:vertAlign w:val="superscript"/>
          </w:rPr>
          <w:t>1</w:t>
        </w:r>
      </w:hyperlink>
      <w:hyperlink r:id="rId52">
        <w:r>
          <w:t xml:space="preserve"> </w:t>
        </w:r>
      </w:hyperlink>
      <w:r>
        <w:t>Налогового кодекса, применение расчетного способа определения налоговой обязанности не может быть признано допустимым, если налогоплательщиком преследовалась цель уменьшения налоговой обязанности за счет организации формального документооборо</w:t>
      </w:r>
      <w:r>
        <w:t xml:space="preserve">та с участием не осуществляющих экономической деятельности контрагентов или, по крайней мере, при известности налогоплательщику обстоятельств, свидетельствующих об отсутствии ведения контрагентом экономической деятельности. </w:t>
      </w:r>
    </w:p>
    <w:p w:rsidR="00C317C6" w:rsidRDefault="00D37891">
      <w:pPr>
        <w:ind w:left="-12" w:right="57"/>
      </w:pPr>
      <w:r>
        <w:t>Иное не отвечало бы предназначе</w:t>
      </w:r>
      <w:r>
        <w:t>нию расчетного способа определения налоговой обязанности, по сути, уравнивая в налоговых последствиях субъектов, чье поведение и положение со всей очевидностью не является одинаковым: налогоплательщиков, допустивших причинение потерь казне для получения со</w:t>
      </w:r>
      <w:r>
        <w:t xml:space="preserve">бственной налоговой выгоды, и налогоплательщиков, не обеспечивших должное документальное подтверждение осуществленных ими операций. </w:t>
      </w:r>
    </w:p>
    <w:p w:rsidR="00C317C6" w:rsidRDefault="00D37891">
      <w:pPr>
        <w:ind w:left="-12" w:right="57"/>
      </w:pPr>
      <w:r>
        <w:t>В то же время право на вычет фактически понесенных расходов при исчислении налога на прибыль может быть реализовано налогоп</w:t>
      </w:r>
      <w:r>
        <w:t>лательщиком, содействовавшим в устранении потерь казны − раскрывшим в соответствии с требованиями</w:t>
      </w:r>
      <w:hyperlink r:id="rId53">
        <w:r>
          <w:t xml:space="preserve"> подпункта 6 пункта 1 статьи 23</w:t>
        </w:r>
      </w:hyperlink>
      <w:hyperlink r:id="rId54">
        <w:r>
          <w:t>,</w:t>
        </w:r>
      </w:hyperlink>
      <w:r>
        <w:t xml:space="preserve"> </w:t>
      </w:r>
      <w:hyperlink r:id="rId55">
        <w:r>
          <w:t>пункта 1 статьи 54</w:t>
        </w:r>
      </w:hyperlink>
      <w:hyperlink r:id="rId56">
        <w:r>
          <w:t xml:space="preserve"> </w:t>
        </w:r>
      </w:hyperlink>
      <w:r>
        <w:t>Налогового кодекса сведения и документы, позволяющие установить лицо, осуществившее фактическое исполнение по сделке, осуществить его</w:t>
      </w:r>
      <w:r>
        <w:t xml:space="preserve"> </w:t>
      </w:r>
      <w:r>
        <w:lastRenderedPageBreak/>
        <w:t xml:space="preserve">налогообложение и, таким образом, вывести фактически совершенные хозяйственные операции из  незаконного (не облагаемого налогами) оборота. </w:t>
      </w:r>
    </w:p>
    <w:p w:rsidR="00C317C6" w:rsidRDefault="00D37891">
      <w:pPr>
        <w:ind w:left="-12" w:right="57"/>
      </w:pPr>
      <w:r>
        <w:t>Судами установлено, что формальный документооборот с участием обществ организован самим налогоплательщиком, приобре</w:t>
      </w:r>
      <w:r>
        <w:t xml:space="preserve">тавшим услуги перевозки у не осуществляющих экономической деятельности контрагентов, которые данные услуги не оказывали, обналичивая полученные денежные средства через цепочку взаимозависимых лиц. </w:t>
      </w:r>
    </w:p>
    <w:p w:rsidR="00C317C6" w:rsidRDefault="00D37891">
      <w:pPr>
        <w:spacing w:after="69"/>
        <w:ind w:left="-12" w:right="57"/>
      </w:pPr>
      <w:r>
        <w:t>Налогоплательщиком в ходе проведения налоговой проверки, р</w:t>
      </w:r>
      <w:r>
        <w:t>ассмотрения ее результатов, а равно при рассмотрении дела в суде не были раскрыты сведения и доказательства, позволяющие установить, какая часть перевозок в интересах общества была выполнена соответствующими водителями и какая часть из зачисленных на счета</w:t>
      </w:r>
      <w:r>
        <w:t xml:space="preserve"> физических лиц денежных средств имела отношение к оплате осуществленных в интересах общества перевозок и сформировала облагаемый налогами доход водителей, а не к обналичиванию денежных средств, то есть была осуществлена на легальном основании. </w:t>
      </w:r>
    </w:p>
    <w:p w:rsidR="00C317C6" w:rsidRDefault="00D37891">
      <w:pPr>
        <w:ind w:left="-12" w:right="57"/>
      </w:pPr>
      <w:r>
        <w:t>С учетом и</w:t>
      </w:r>
      <w:r>
        <w:t xml:space="preserve">зложенного выводы суда кассационной инстанции об обязанности налогового органа определить недоимку путем установления величины расходов налогоплательщика расчетным способом в соответствии с </w:t>
      </w:r>
      <w:hyperlink r:id="rId57">
        <w:r>
          <w:t>подпунктом 7 пункта 1 статьи 31</w:t>
        </w:r>
      </w:hyperlink>
      <w:hyperlink r:id="rId58">
        <w:r>
          <w:t xml:space="preserve"> </w:t>
        </w:r>
      </w:hyperlink>
      <w:r>
        <w:t xml:space="preserve">НК РФ не могут быть признаны правомерными. </w:t>
      </w:r>
    </w:p>
    <w:p w:rsidR="00C317C6" w:rsidRDefault="00D37891">
      <w:pPr>
        <w:spacing w:after="184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 xml:space="preserve">6.  Если в ходе проверки налогоплательщика установлено лицо, в действительности осуществившее поставку товаров, выполнение работ, оказание услуг, то учет расходов и </w:t>
      </w:r>
      <w:r>
        <w:rPr>
          <w:b/>
        </w:rPr>
        <w:t xml:space="preserve">налоговых вычетов сумм НДС производится исходя из параметров реального исполнения, отраженных в финансово-хозяйственных документах указанного лица по такой сделке. </w:t>
      </w:r>
    </w:p>
    <w:p w:rsidR="00C317C6" w:rsidRDefault="00D37891">
      <w:pPr>
        <w:spacing w:after="186"/>
        <w:ind w:left="-12" w:right="57"/>
      </w:pPr>
      <w:r>
        <w:t>Налоговым органом проведена выездная налоговая проверка, по результатам которой вынесено ре</w:t>
      </w:r>
      <w:r>
        <w:t xml:space="preserve">шение о доначислении налогоплательщику НДС и налога на прибыль организации в связи с приобретением товаров у ряда поставщиков, не ведущих реальной экономической деятельности и не исполняющих обязанность по уплате налогов. </w:t>
      </w:r>
    </w:p>
    <w:p w:rsidR="00C317C6" w:rsidRDefault="00D37891">
      <w:pPr>
        <w:ind w:left="-12" w:right="57"/>
      </w:pPr>
      <w:r>
        <w:t>Как установлено налоговым органом</w:t>
      </w:r>
      <w:r>
        <w:t>, стоимость товара, приобретенного налогоплательщиком у данных контрагентов, значительно выше стоимости реализации этой же продукции изготовителем, а часть денежных средств, перечисленных налогоплательщиком в адрес контрагентов, соответствующая реальной ст</w:t>
      </w:r>
      <w:r>
        <w:t xml:space="preserve">оимости товара, в дальнейшем перечислялась со счетов данных </w:t>
      </w:r>
      <w:r>
        <w:lastRenderedPageBreak/>
        <w:t xml:space="preserve">организаций на счета изготовителя, другая часть денежных средств выводилась на счета организаций, созданных не для ведения реальной экономической деятельности.  </w:t>
      </w:r>
    </w:p>
    <w:p w:rsidR="00C317C6" w:rsidRDefault="00D37891">
      <w:pPr>
        <w:ind w:left="-12" w:right="57"/>
      </w:pPr>
      <w:r>
        <w:t>Не согласившись с результатами нал</w:t>
      </w:r>
      <w:r>
        <w:t xml:space="preserve">оговой проверки, налогоплательщик обратился в суд с заявлением о признании решения налогового органа недействительным. </w:t>
      </w:r>
    </w:p>
    <w:p w:rsidR="00C317C6" w:rsidRDefault="00D37891">
      <w:pPr>
        <w:spacing w:after="191"/>
        <w:ind w:left="-12" w:right="57"/>
      </w:pPr>
      <w:r>
        <w:t>Решением суда первой инстанции, оставленным без изменения постановлениями судов апелляционной и кассационной инстанций, в удовлетворении</w:t>
      </w:r>
      <w:r>
        <w:t xml:space="preserve"> заявленного требования отказано. </w:t>
      </w:r>
    </w:p>
    <w:p w:rsidR="00C317C6" w:rsidRDefault="00D37891">
      <w:pPr>
        <w:spacing w:line="320" w:lineRule="auto"/>
        <w:ind w:left="-12" w:right="57"/>
      </w:pPr>
      <w:r>
        <w:t xml:space="preserve">Судебная коллегия Верховного Суда Российской Федерации отменила состоявшиеся по делу судебные акты и направила дело на новое рассмотрение, обратив внимание на следующее. </w:t>
      </w:r>
    </w:p>
    <w:p w:rsidR="00C317C6" w:rsidRDefault="00D37891">
      <w:pPr>
        <w:ind w:left="-12" w:right="57"/>
      </w:pPr>
      <w:r>
        <w:t>Налоговые органы не освобождаются от обязанности в</w:t>
      </w:r>
      <w:r>
        <w:t xml:space="preserve"> рамках контрольных процедур принимать исчерпывающие меры, направленные на установление действительного размера налогового обязательства налогоплательщика, что исключало бы возможность вменения ему налога в размере большем, чем это установлено законом. </w:t>
      </w:r>
    </w:p>
    <w:p w:rsidR="00C317C6" w:rsidRDefault="00D37891">
      <w:pPr>
        <w:ind w:left="-12" w:right="57"/>
      </w:pPr>
      <w:r>
        <w:t>Пр</w:t>
      </w:r>
      <w:r>
        <w:t>именительно к операциям налогоплательщика, совершенным с использованием не осуществляющих экономической деятельности</w:t>
      </w:r>
      <w:r>
        <w:rPr>
          <w:color w:val="00AF50"/>
        </w:rPr>
        <w:t xml:space="preserve"> </w:t>
      </w:r>
      <w:r>
        <w:t xml:space="preserve">контрагентов </w:t>
      </w:r>
      <w:hyperlink r:id="rId59">
        <w:r>
          <w:t>(</w:t>
        </w:r>
      </w:hyperlink>
      <w:hyperlink r:id="rId60">
        <w:r>
          <w:t>подпункт 2 пункта 2 статьи 54</w:t>
        </w:r>
      </w:hyperlink>
      <w:hyperlink r:id="rId61">
        <w:r>
          <w:rPr>
            <w:vertAlign w:val="superscript"/>
          </w:rPr>
          <w:t>1</w:t>
        </w:r>
      </w:hyperlink>
      <w:hyperlink r:id="rId62">
        <w:r>
          <w:t xml:space="preserve"> </w:t>
        </w:r>
      </w:hyperlink>
      <w:r>
        <w:t>НК РФ), это означает необходимость установления по результатам налоговой проверки, в том числе при содействии самого налогоплательщика, лица, которое фактически производило исполнение по с</w:t>
      </w:r>
      <w:r>
        <w:t xml:space="preserve">делке, таким образом, чтобы вывести реально совершенные хозяйственные операции из незаконного (не облагаемого налогами) оборота и осуществить их полное налогообложение. </w:t>
      </w:r>
    </w:p>
    <w:p w:rsidR="00C317C6" w:rsidRDefault="00D37891">
      <w:pPr>
        <w:spacing w:after="190"/>
        <w:ind w:left="-12" w:right="57"/>
      </w:pPr>
      <w:r>
        <w:t>Если в последовательность поставки товаров включены не осуществляющие экономической де</w:t>
      </w:r>
      <w:r>
        <w:t>ятельности контрагенты и в распоряжении налогового органа имеются сведения и доказательства, в том числе раскрытые налогоплательщиком-покупателем, позволяющие установить лицо, которое действовало в рамках легального хозяйственного оборота (осуществило факт</w:t>
      </w:r>
      <w:r>
        <w:t xml:space="preserve">ическое исполнение по сделке с товаром и уплатило причитавшиеся при ее исполнении суммы налогов), то необоснованной налоговой выгодой покупателя может быть признана та часть расходов, учтенных при исчислении налога на прибыль организаций, и примененных им </w:t>
      </w:r>
      <w:r>
        <w:t xml:space="preserve">налоговых вычетов сумм НДС, которая приходится на наценку, добавленную не осуществляющими экономической деятельности контрагентами. </w:t>
      </w:r>
    </w:p>
    <w:p w:rsidR="00C317C6" w:rsidRDefault="00D37891">
      <w:pPr>
        <w:ind w:left="-12" w:right="57"/>
      </w:pPr>
      <w:r>
        <w:lastRenderedPageBreak/>
        <w:t>При этом в силу</w:t>
      </w:r>
      <w:hyperlink r:id="rId63">
        <w:r>
          <w:t xml:space="preserve"> пункта 3 статьи 54</w:t>
        </w:r>
      </w:hyperlink>
      <w:hyperlink r:id="rId64">
        <w:r>
          <w:rPr>
            <w:vertAlign w:val="superscript"/>
          </w:rPr>
          <w:t>1</w:t>
        </w:r>
      </w:hyperlink>
      <w:hyperlink r:id="rId65">
        <w:r>
          <w:t xml:space="preserve"> </w:t>
        </w:r>
      </w:hyperlink>
      <w:r>
        <w:t xml:space="preserve">Налогового кодекса подписание первичных учетных документов неустановленным или неуполномоченным лицом, нарушение </w:t>
      </w:r>
      <w:r>
        <w:t xml:space="preserve">контрагентом налогоплательщика законодательства о налогах и сборах не могут рассматриваться в качестве самостоятельного основания для признания уменьшения налогоплательщиком налоговой базы и (или) суммы подлежащего уплате налога неправомерным. </w:t>
      </w:r>
    </w:p>
    <w:p w:rsidR="00C317C6" w:rsidRDefault="00D37891">
      <w:pPr>
        <w:ind w:left="-12" w:right="57"/>
      </w:pPr>
      <w:r>
        <w:t xml:space="preserve">По данному </w:t>
      </w:r>
      <w:r>
        <w:t xml:space="preserve">делу налоговым органом установлено, что в действительности приобретенная налогоплательщиком продукция поставлялась напрямую ее изготовителем. </w:t>
      </w:r>
    </w:p>
    <w:p w:rsidR="00C317C6" w:rsidRDefault="00D37891">
      <w:pPr>
        <w:ind w:left="-12" w:right="57"/>
      </w:pPr>
      <w:r>
        <w:t>Налоговый орган располагал сведениями и документами, которые позволяли установить лицо, осуществившее фактическое</w:t>
      </w:r>
      <w:r>
        <w:t xml:space="preserve"> исполнение по сделкам (организация-изготовитель) в рамках легального хозяйственного оборота, уплатившее налоги при поставке товара налогоплательщику в соответствующем размере. </w:t>
      </w:r>
    </w:p>
    <w:p w:rsidR="00C317C6" w:rsidRDefault="00D37891">
      <w:pPr>
        <w:spacing w:after="0"/>
        <w:ind w:left="-12" w:right="57"/>
      </w:pPr>
      <w:r>
        <w:t>Однако при определении размера недоимки по налогу на прибыль организаций и НДС</w:t>
      </w:r>
      <w:r>
        <w:t xml:space="preserve"> эти сведения налоговым органом фактически во внимание не приняты, что могло привести к произвольному завышению сумм налогов, пеней и штрафов, начисленных по результатам проверки. </w:t>
      </w:r>
    </w:p>
    <w:p w:rsidR="00C317C6" w:rsidRDefault="00D37891">
      <w:pPr>
        <w:spacing w:after="188" w:line="259" w:lineRule="auto"/>
        <w:ind w:left="0" w:right="1" w:firstLine="0"/>
        <w:jc w:val="right"/>
      </w:pPr>
      <w: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 xml:space="preserve">7. При оценке </w:t>
      </w:r>
      <w:r>
        <w:rPr>
          <w:b/>
        </w:rPr>
        <w:t>обоснованности налоговой выгоды судам необходимо исходить из того, что налоговые органы, составляющие единую централизованную систему, в принимаемых ими решениях не должны делать противоречивые выводы в отношении деятельности проверяемых налогоплательщиков</w:t>
      </w:r>
      <w:r>
        <w:rPr>
          <w:b/>
        </w:rPr>
        <w:t xml:space="preserve">. </w:t>
      </w:r>
    </w:p>
    <w:p w:rsidR="00C317C6" w:rsidRDefault="00D37891">
      <w:pPr>
        <w:ind w:left="-12" w:right="57"/>
      </w:pPr>
      <w:r>
        <w:t xml:space="preserve">Налоговым органом проведена выездная налоговая проверка общества, по результатам которой принято решение о доначислении недоимки по НДС и налогу на прибыль организаций. </w:t>
      </w:r>
    </w:p>
    <w:p w:rsidR="00C317C6" w:rsidRDefault="00D37891">
      <w:pPr>
        <w:ind w:left="-12" w:right="57"/>
      </w:pPr>
      <w:r>
        <w:t>Основанием для доначисления спорных сумм в том числе стал вывод налогового органа о</w:t>
      </w:r>
      <w:r>
        <w:t xml:space="preserve"> получении обществом необоснованной налоговой выгоды при реализации товаров (химической продукции, используемой в том числе при производстве нефтепродуктов), путем организации формального документооборота с подконтрольной организацией, также должным образо</w:t>
      </w:r>
      <w:r>
        <w:t xml:space="preserve">м не декларировавшей и не исполнявшей свои налоговые обязательства. </w:t>
      </w:r>
    </w:p>
    <w:p w:rsidR="00C317C6" w:rsidRDefault="00D37891">
      <w:pPr>
        <w:ind w:left="-12" w:right="57"/>
      </w:pPr>
      <w:r>
        <w:t xml:space="preserve">Общество обратилось в суд с заявлением о признании решения инспекции недействительным. </w:t>
      </w:r>
    </w:p>
    <w:p w:rsidR="00C317C6" w:rsidRDefault="00D37891">
      <w:pPr>
        <w:ind w:left="-12" w:right="57"/>
      </w:pPr>
      <w:r>
        <w:lastRenderedPageBreak/>
        <w:t>Решением суда, оставленным без изменения постановлениями судов апелляционной и кассационной инстанц</w:t>
      </w:r>
      <w:r>
        <w:t xml:space="preserve">ий, в удовлетворении заявления отказано. </w:t>
      </w:r>
    </w:p>
    <w:p w:rsidR="00C317C6" w:rsidRDefault="00D37891">
      <w:pPr>
        <w:ind w:left="-12" w:right="57"/>
      </w:pPr>
      <w:r>
        <w:t>Суды исходили из того, что налогоплательщик реализовывал товар (многофункциональную добавку) своему подконтрольному контрагенту, которым данный товар, в свою очередь, реализовывался иному лицу, осуществлявшему прод</w:t>
      </w:r>
      <w:r>
        <w:t xml:space="preserve">ажу товара конечному потребителю, использовавшему многофункциональную добавку для ведения деятельности, связанной с переработкой нефтепродуктов. При этом товар транспортировался от изготовителя непосредственно в адрес конечного потребителя. </w:t>
      </w:r>
    </w:p>
    <w:p w:rsidR="00C317C6" w:rsidRDefault="00D37891">
      <w:pPr>
        <w:ind w:left="-12" w:right="57"/>
      </w:pPr>
      <w:r>
        <w:t>Проанализирова</w:t>
      </w:r>
      <w:r>
        <w:t>в представленные налоговым органом доказательства, суды пришли к выводу о том, что налогоплательщик и подконтрольный ему покупатель участвовали в согласованной схеме движения товара и денежных средств, в результате которой выручка от продажи товара, получа</w:t>
      </w:r>
      <w:r>
        <w:t>емая налогоплательщиком от своего покупателя была занижена (товар перепродавался конечному потребителю по существенно большей цене). Объем налоговых обязательств налогоплательщика был определен исходя из цены реализации товара конечному потребителю за выче</w:t>
      </w:r>
      <w:r>
        <w:t xml:space="preserve">том наценки. </w:t>
      </w:r>
    </w:p>
    <w:p w:rsidR="00C317C6" w:rsidRDefault="00D37891">
      <w:pPr>
        <w:ind w:left="-12" w:right="57"/>
      </w:pPr>
      <w:r>
        <w:t xml:space="preserve">Судебная коллегия Верховного Суда Российской Федерации отменила состоявшиеся по делу судебные акты и направила дело на новое рассмотрение, обратив внимание на следующее. </w:t>
      </w:r>
    </w:p>
    <w:p w:rsidR="00C317C6" w:rsidRDefault="00D37891">
      <w:pPr>
        <w:spacing w:after="39" w:line="317" w:lineRule="auto"/>
        <w:ind w:left="-12" w:right="57"/>
      </w:pPr>
      <w:r>
        <w:t>Если суд на основании оценки представленных налоговым органом и налогоп</w:t>
      </w:r>
      <w:r>
        <w:t>лательщиком доказательств придет к выводу о том, что налогоплательщик для целей налогообложения учел операции не в соответствии с их действительным экономическим смыслом, суд определяет объем прав и обязанностей налогоплательщика, исходя из подлинного экон</w:t>
      </w:r>
      <w:r>
        <w:t xml:space="preserve">омического содержания соответствующей операции (пункт 7 постановления Пленума № 53). </w:t>
      </w:r>
    </w:p>
    <w:p w:rsidR="00C317C6" w:rsidRDefault="00D37891">
      <w:pPr>
        <w:ind w:left="-12" w:right="57"/>
      </w:pPr>
      <w:r>
        <w:t>По результатам налоговой проверки хозяйственного общества, приобретавшего товар у контрагента налогоплательщика и осуществлявшего его перепродажу конечному потребителю, д</w:t>
      </w:r>
      <w:r>
        <w:t xml:space="preserve">ругим налоговым органом в отношении тех же поставок товара сделан вывод о том, что в действительности контрагент налогоплательщика (покупатель) не находится под его контролем, а контролируется иными участниками вышеописанной схемы движения товара. </w:t>
      </w:r>
    </w:p>
    <w:p w:rsidR="00C317C6" w:rsidRDefault="00D37891">
      <w:pPr>
        <w:ind w:left="-12" w:right="57"/>
      </w:pPr>
      <w:r>
        <w:lastRenderedPageBreak/>
        <w:t>Указанн</w:t>
      </w:r>
      <w:r>
        <w:t>ые обстоятельства имеют существенное значение и подлежат проверке судом, поскольку налоговые органы, составляющие единую централизованную систему (статья 30 Налогового кодекса), не могут осуществлять противоположных оценок одной и той же деятельности в ито</w:t>
      </w:r>
      <w:r>
        <w:t xml:space="preserve">говых решениях по материалам различных налоговых проверок. </w:t>
      </w:r>
    </w:p>
    <w:p w:rsidR="00C317C6" w:rsidRDefault="00D37891">
      <w:pPr>
        <w:ind w:left="-12" w:right="57"/>
      </w:pPr>
      <w:r>
        <w:t>При новом рассмотрении дела судом апелляционной инстанции, с выводами которого согласился суд кассационной инстанции, заявление налогоплательщика удовлетворено, поскольку согласно установленным су</w:t>
      </w:r>
      <w:r>
        <w:t xml:space="preserve">дами обстоятельствам налогоплательщик не имел отношения к схеме, направленной на получение необоснованной налоговой выгоды, организованной покупателями первого и последующих звеньев. </w:t>
      </w:r>
    </w:p>
    <w:p w:rsidR="00C317C6" w:rsidRDefault="00D37891">
      <w:pPr>
        <w:spacing w:after="191" w:line="259" w:lineRule="auto"/>
        <w:ind w:right="0" w:firstLine="0"/>
        <w:jc w:val="left"/>
      </w:pPr>
      <w: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>8. Доводы налогоплательщика о лице, фактически осуществившем исполнени</w:t>
      </w:r>
      <w:r>
        <w:rPr>
          <w:b/>
        </w:rPr>
        <w:t xml:space="preserve">е сделки (фактическом контрагенте), заявленные в целях подтверждения обоснованности налоговой выгоды, подлежат оценке налоговым органом и судом. </w:t>
      </w:r>
    </w:p>
    <w:p w:rsidR="00C317C6" w:rsidRDefault="00D37891">
      <w:pPr>
        <w:ind w:left="-12" w:right="57"/>
      </w:pPr>
      <w:r>
        <w:t>Налоговым органом проведена выездная налоговая проверка, по результатам которой вынесено решение о привлечении</w:t>
      </w:r>
      <w:r>
        <w:t xml:space="preserve"> налогоплательщика к ответственности за совершение налогового правонарушения, о начислении ему недоимки по НДС и налогу на прибыль организации, соответствующих пеней и штрафов. Нарушение состояло в заявлении налогоплательщиком налогового вычета сумм НДС по</w:t>
      </w:r>
      <w:r>
        <w:t xml:space="preserve"> сделкам (договорам подряда) с обществом, имеющим признаки субъектов, не осуществляющих экономической деятельности, при том что спорные работы производились силами работников налогоплательщика. </w:t>
      </w:r>
    </w:p>
    <w:p w:rsidR="00C317C6" w:rsidRDefault="00D37891">
      <w:pPr>
        <w:ind w:left="-12" w:right="57"/>
      </w:pPr>
      <w:r>
        <w:t xml:space="preserve">Налогоплательщик, обратившись в суд с заявлением о признании </w:t>
      </w:r>
      <w:r>
        <w:t xml:space="preserve">решения налогового орана недействительным, установленных налоговым органом фактов не оспаривал, однако указал, что для выполнения работ своими силами им приобретались строительные материалы.  </w:t>
      </w:r>
    </w:p>
    <w:p w:rsidR="00C317C6" w:rsidRDefault="00D37891">
      <w:pPr>
        <w:spacing w:after="188"/>
        <w:ind w:left="-12" w:right="57"/>
      </w:pPr>
      <w:r>
        <w:t>Впоследствии налогоплательщиком представлены уточненные налогов</w:t>
      </w:r>
      <w:r>
        <w:t>ые декларации по НДС, в которых налог исчислен и уплачен в бюджет без учета взаимоотношений с не осуществляющим экономической деятельности контрагентом, но с учетом взаимоотношений с фактическим контрагентом, поставлявшим строительные материалы, оплата кот</w:t>
      </w:r>
      <w:r>
        <w:t xml:space="preserve">орых произведена налогоплательщиком на расчетный счет контрагента, а также счета-фактуры, оформленные надлежащим контрагентом в адрес налогоплательщика. </w:t>
      </w:r>
    </w:p>
    <w:p w:rsidR="00C317C6" w:rsidRDefault="00D37891">
      <w:pPr>
        <w:ind w:left="-12" w:right="57"/>
      </w:pPr>
      <w:r>
        <w:lastRenderedPageBreak/>
        <w:t xml:space="preserve">Решением суда первой инстанции, оставленным </w:t>
      </w:r>
      <w:r>
        <w:t xml:space="preserve">без изменения постановлениями судов апелляционной и кассационной инстанций, в удовлетворении заявленного требования отказано. </w:t>
      </w:r>
    </w:p>
    <w:p w:rsidR="00C317C6" w:rsidRDefault="00D37891">
      <w:pPr>
        <w:ind w:left="-12" w:right="57"/>
      </w:pPr>
      <w:r>
        <w:t>По мнению судов, поскольку вычеты сумм НДС налогоплательщиком по взаимоотношениям с фактическим контрагентом до проведения и во в</w:t>
      </w:r>
      <w:r>
        <w:t xml:space="preserve">ремя проведения выездной налоговой проверки не декларировались, у налогового органа отсутствовали основания для предоставления вычета сумм НДС по сделкам как с не осуществляющей экономической деятельности организацией, так и с фактическим контрагентом. </w:t>
      </w:r>
    </w:p>
    <w:p w:rsidR="00C317C6" w:rsidRDefault="00D37891">
      <w:pPr>
        <w:ind w:left="-12" w:right="57"/>
      </w:pPr>
      <w:r>
        <w:t>Су</w:t>
      </w:r>
      <w:r>
        <w:t>дебная коллегия Верховного Суда Российской Федерации отменила указанные судебные акты в части доначисления налогов по эпизоду взаимоотношений с фактическим контрагентом и направила дело в указанной части на новое рассмотрение, обратив внимание на следующее</w:t>
      </w:r>
      <w:r>
        <w:t xml:space="preserve">. </w:t>
      </w:r>
    </w:p>
    <w:p w:rsidR="00C317C6" w:rsidRDefault="00D37891">
      <w:pPr>
        <w:ind w:left="-12" w:right="57"/>
      </w:pPr>
      <w:r>
        <w:t>Предъявленные налогоплательщику при приобретении товаров (работ, услуг), на территории Российской Федерации суммы НДС подлежат вычету, если соответствующие товары (работы, услуги) приобретаются для осуществления операций, признаваемых объектами налогооб</w:t>
      </w:r>
      <w:r>
        <w:t xml:space="preserve">ложения (подпункт 1 пункта 2 статьи 171 Налогового кодекса). </w:t>
      </w:r>
    </w:p>
    <w:p w:rsidR="00C317C6" w:rsidRDefault="00D37891">
      <w:pPr>
        <w:ind w:left="-12" w:right="57"/>
      </w:pPr>
      <w:r>
        <w:t>Выражая несогласие с обжалуемыми судебными актами по указанному эпизоду, налогоплательщик в том числе приводил доводы о том, что им раскрыт фактический контрагент, от которого имела место постав</w:t>
      </w:r>
      <w:r>
        <w:t xml:space="preserve">ка строительных материалов, что, по мнению налогоплательщика, позволяет ему реализовать соответствующее право на вычеты сумм НДС. </w:t>
      </w:r>
    </w:p>
    <w:p w:rsidR="00C317C6" w:rsidRDefault="00D37891">
      <w:pPr>
        <w:ind w:left="-12" w:right="57"/>
      </w:pPr>
      <w:r>
        <w:t xml:space="preserve">Суды по данному эпизоду фактически заняли формальную позицию и согласились с позицией налогового органа о том, что основания </w:t>
      </w:r>
      <w:r>
        <w:t xml:space="preserve">для предоставления вычета сумм НДС по сделкам как с не осуществляющей экономической деятельности организацией, так и с фактическим контрагентом отсутствуют. </w:t>
      </w:r>
    </w:p>
    <w:p w:rsidR="00C317C6" w:rsidRDefault="00D37891">
      <w:pPr>
        <w:spacing w:after="193"/>
        <w:ind w:left="-12" w:right="57"/>
      </w:pPr>
      <w:r>
        <w:t xml:space="preserve">Такой подход с учетом положений </w:t>
      </w:r>
      <w:hyperlink r:id="rId66">
        <w:r>
          <w:t>части 2 статьи 65</w:t>
        </w:r>
      </w:hyperlink>
      <w:hyperlink r:id="rId67">
        <w:r>
          <w:t>,</w:t>
        </w:r>
      </w:hyperlink>
      <w:r>
        <w:t xml:space="preserve"> </w:t>
      </w:r>
      <w:hyperlink r:id="rId68">
        <w:r>
          <w:t>статьи 71</w:t>
        </w:r>
      </w:hyperlink>
      <w:hyperlink r:id="rId69">
        <w:r>
          <w:t xml:space="preserve"> </w:t>
        </w:r>
      </w:hyperlink>
      <w:r>
        <w:t>Арбитражного процессуального кодекса Российской Федерации не мог быть основанием для призна</w:t>
      </w:r>
      <w:r>
        <w:t xml:space="preserve">ния действительным оспариваемого решения налогового органа в части доначислений по эпизоду взаимоотношений с фактическим контрагентом. </w:t>
      </w:r>
    </w:p>
    <w:p w:rsidR="00C317C6" w:rsidRDefault="00D37891">
      <w:pPr>
        <w:ind w:left="-12" w:right="57"/>
      </w:pPr>
      <w:r>
        <w:t>Поскольку доводы налогоплательщика по эпизоду взаимоотношений с фактическим контрагентом и о соответствующем праве налог</w:t>
      </w:r>
      <w:r>
        <w:t xml:space="preserve">оплательщика на вычеты сумм НДС требуют оценки, дело направлено на новое рассмотрение. </w:t>
      </w:r>
    </w:p>
    <w:p w:rsidR="00C317C6" w:rsidRDefault="00D37891">
      <w:pPr>
        <w:spacing w:after="187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lastRenderedPageBreak/>
        <w:t xml:space="preserve">9. Оценка того, является ли иностранная организация фактическим получателем дохода, выплачиваемого российским налоговым агентом, должна производиться исходя из целей </w:t>
      </w:r>
      <w:r>
        <w:rPr>
          <w:b/>
        </w:rPr>
        <w:t xml:space="preserve">и задач международных договоров об избежании двойного налогообложения и с учетом таких основных принципов, как предотвращение злоупотребления положениями договора и преобладание существа над формой. </w:t>
      </w:r>
    </w:p>
    <w:p w:rsidR="00C317C6" w:rsidRDefault="00D37891">
      <w:pPr>
        <w:ind w:left="-12" w:right="57"/>
      </w:pPr>
      <w:r>
        <w:t>По результатам выездной налоговой проверки решением нало</w:t>
      </w:r>
      <w:r>
        <w:t xml:space="preserve">гового органа банку доначислен налог с доходов, полученных иностранной организацией от источников в Российской Федерации и не удержанных банком в качестве налогового агента при выплате дохода, соответствующие суммы пеней и штрафа, предусмотренного статьей </w:t>
      </w:r>
      <w:r>
        <w:t xml:space="preserve">123 НК РФ. </w:t>
      </w:r>
    </w:p>
    <w:p w:rsidR="00C317C6" w:rsidRDefault="00D37891">
      <w:pPr>
        <w:ind w:left="-12" w:right="57"/>
      </w:pPr>
      <w:r>
        <w:t>Основанием для принятия данного решения послужил вывод инспекции о неправомерном применении банком пониженной ставки по налогу на прибыль иностранных организаций, предусмотренной  пунктом 1 статьи 1</w:t>
      </w:r>
      <w:hyperlink r:id="rId70">
        <w:r>
          <w:t>1</w:t>
        </w:r>
      </w:hyperlink>
      <w:hyperlink r:id="rId71">
        <w:r>
          <w:t xml:space="preserve"> </w:t>
        </w:r>
      </w:hyperlink>
      <w:r>
        <w:t>Соглашения между Правительством  Российской Федерации и Правит</w:t>
      </w:r>
      <w:r>
        <w:t>ельством Республики Сингапур  от 9 сентября 2002 г. «Об избежании двойного налогообложения и предотвращении уклонения от налогообложения в отношении налогов на доходы»</w:t>
      </w:r>
      <w:r>
        <w:rPr>
          <w:vertAlign w:val="superscript"/>
        </w:rPr>
        <w:footnoteReference w:id="3"/>
      </w:r>
      <w:r>
        <w:t xml:space="preserve"> при выплате дохода в виде процентов иностранной компании, зарегистрированной в Сингапур</w:t>
      </w:r>
      <w:r>
        <w:t xml:space="preserve">е, но не имеющей фактического права на полученный доход, а действующей в качестве агента (посредника). </w:t>
      </w:r>
    </w:p>
    <w:p w:rsidR="00C317C6" w:rsidRDefault="00D37891">
      <w:pPr>
        <w:spacing w:after="46"/>
        <w:ind w:left="-12" w:right="57"/>
      </w:pPr>
      <w:r>
        <w:t>При проведении налоговой проверки установлено, что банком от указанной компании привлечено платное долговое финансирование, оформленное договорами субор</w:t>
      </w:r>
      <w:r>
        <w:t xml:space="preserve">динированного займа, предусматривающими ежемесячное начисление и выплату процентов. При выплате процентов банком как налоговым агентом была применена пониженная налоговая ставка 7,5% − в 2016 г. и освобождение от налогообложения −  в 2017 и 2018 гг. </w:t>
      </w:r>
    </w:p>
    <w:p w:rsidR="00C317C6" w:rsidRDefault="00D37891">
      <w:pPr>
        <w:ind w:left="-12" w:right="57"/>
      </w:pPr>
      <w:r>
        <w:t>С точ</w:t>
      </w:r>
      <w:r>
        <w:t xml:space="preserve">ки зрения налогового органа, в связи с отсутствием у иностранной компании фактического права на доход (проценты)  при выплате процентов банк должен был удержать налог по ставке 20%, однако не выполнил указанную обязанность. </w:t>
      </w:r>
    </w:p>
    <w:p w:rsidR="00C317C6" w:rsidRDefault="00D37891">
      <w:pPr>
        <w:ind w:left="-12" w:right="57"/>
      </w:pPr>
      <w:r>
        <w:lastRenderedPageBreak/>
        <w:t>Не согласившись с названным реш</w:t>
      </w:r>
      <w:r>
        <w:t xml:space="preserve">ением налогового органа и считая свои права нарушенными, банк обратился в суд заявлением, в котором просил признать решение налогового органа недействительным. </w:t>
      </w:r>
    </w:p>
    <w:p w:rsidR="00C317C6" w:rsidRDefault="00D37891">
      <w:pPr>
        <w:ind w:left="-12" w:right="57"/>
      </w:pPr>
      <w:r>
        <w:t>Решением суда, с выводами которого согласились суды апелляционной и кассационной инстанций, зая</w:t>
      </w:r>
      <w:r>
        <w:t xml:space="preserve">вление банка удовлетворено. </w:t>
      </w:r>
    </w:p>
    <w:p w:rsidR="00C317C6" w:rsidRDefault="00D37891">
      <w:pPr>
        <w:spacing w:after="185"/>
        <w:ind w:left="-12" w:right="57"/>
      </w:pPr>
      <w:r>
        <w:t xml:space="preserve">Судебная коллегия Верховного Суда Российской Федерации отменила состоявшиеся по делу судебные акты и направила дело на новое рассмотрение, указав следующее. </w:t>
      </w:r>
    </w:p>
    <w:p w:rsidR="00C317C6" w:rsidRDefault="00D37891">
      <w:pPr>
        <w:spacing w:after="194"/>
        <w:ind w:left="-12" w:right="57"/>
      </w:pPr>
      <w:r>
        <w:t>Исходя из положений статьи 54</w:t>
      </w:r>
      <w:r>
        <w:rPr>
          <w:vertAlign w:val="superscript"/>
        </w:rPr>
        <w:t>1</w:t>
      </w:r>
      <w:r>
        <w:t xml:space="preserve"> Налогового кодекса и разъяснений, данн</w:t>
      </w:r>
      <w:r>
        <w:t>ых в пункте 1 постановления Пленума № 53, представление налогоплательщиком в налоговый орган всех надлежащим образом оформленных документов, предусмотренных законодательством о налогах и сборах, в целях получения налоговой выгоды является основанием для ее</w:t>
      </w:r>
      <w:r>
        <w:t xml:space="preserve"> получения, если налоговым органом не доказано, что сведения, содержащиеся в этих документах, неполны, недостоверны и (или) противоречивы. </w:t>
      </w:r>
    </w:p>
    <w:p w:rsidR="00C317C6" w:rsidRDefault="00D37891">
      <w:pPr>
        <w:ind w:left="-12" w:right="57"/>
      </w:pPr>
      <w:r>
        <w:t>В соответствии с</w:t>
      </w:r>
      <w:hyperlink r:id="rId72">
        <w:r>
          <w:t xml:space="preserve"> пунктом 3 статьи 7</w:t>
        </w:r>
      </w:hyperlink>
      <w:hyperlink r:id="rId73">
        <w:r>
          <w:t xml:space="preserve"> </w:t>
        </w:r>
      </w:hyperlink>
      <w:r>
        <w:t>Налогового кодекса в случае,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</w:t>
      </w:r>
      <w:r>
        <w:t>я иностранных лиц, имеющих фактическое право на эти доходы, в целях применения этого международного договора иностранное лицо не признается имеющим фактическое право на такие доходы, если оно обладает ограниченными полномочиями в отношении распоряжения эти</w:t>
      </w:r>
      <w:r>
        <w:t>ми доходами, осуществляет в отношении указанных доходов посреднические функции в интересах иного лица, не выполняя никаких иных функций и не принимая на себя никаких рисков, прямо или косвенно выплачивая такие доходы (полностью или частично) этому иному ли</w:t>
      </w:r>
      <w:r>
        <w:t>цу, которое при прямом получении таких доходов от источников в Российской Федерации не имело бы права на применение указанных в данном</w:t>
      </w:r>
      <w:hyperlink r:id="rId74">
        <w:r>
          <w:t xml:space="preserve"> </w:t>
        </w:r>
      </w:hyperlink>
      <w:hyperlink r:id="rId75">
        <w:r>
          <w:t>пункте</w:t>
        </w:r>
      </w:hyperlink>
      <w:hyperlink r:id="rId76">
        <w:r>
          <w:t xml:space="preserve"> </w:t>
        </w:r>
      </w:hyperlink>
      <w:r>
        <w:t>положен</w:t>
      </w:r>
      <w:r>
        <w:t xml:space="preserve">ий международного договора Российской Федерации по вопросам налогообложения. </w:t>
      </w:r>
    </w:p>
    <w:p w:rsidR="00C317C6" w:rsidRDefault="00D37891">
      <w:pPr>
        <w:spacing w:after="66"/>
        <w:ind w:left="-12" w:right="57"/>
      </w:pPr>
      <w:r>
        <w:t>По смыслу приведенных норм оценка того, является ли иностранная организация лицом, имеющим фактическое право на получение дохода, выплачиваемого налоговым агентом, должна произво</w:t>
      </w:r>
      <w:r>
        <w:t xml:space="preserve">диться исходя из целей и задач международных договоров об избежании двойного налогообложения и с учетом таких основных принципов, как предотвращение злоупотребления положениями договора и преобладание сущности над формой. </w:t>
      </w:r>
    </w:p>
    <w:p w:rsidR="00C317C6" w:rsidRDefault="00D37891">
      <w:pPr>
        <w:ind w:left="-12" w:right="57"/>
      </w:pPr>
      <w:r>
        <w:lastRenderedPageBreak/>
        <w:t>В частности, международные налого</w:t>
      </w:r>
      <w:r>
        <w:t>вые соглашения не могут применяться к ситуациям, когда стоящие за предоставлением финансирования и выплатой дохода отношения направлены лишь на создание удобного (льготного) налогового режима, а получающий доход резидент другого государства выступает в кач</w:t>
      </w:r>
      <w:r>
        <w:t xml:space="preserve">естве подставного лица для другого субъекта, который фактически является бенефициаром рассматриваемого дохода. </w:t>
      </w:r>
    </w:p>
    <w:p w:rsidR="00C317C6" w:rsidRDefault="00D37891">
      <w:pPr>
        <w:ind w:left="-12" w:right="57"/>
      </w:pPr>
      <w:r>
        <w:t>Следовательно, при проверке законности применения банком пониженной ставки налога с доходов, полученных иностранной организацией от источников в</w:t>
      </w:r>
      <w:r>
        <w:t xml:space="preserve"> Российской Федерации (освобождения от налогообложения), предусмотренных </w:t>
      </w:r>
      <w:hyperlink r:id="rId77">
        <w:r>
          <w:t>пунктом 1 статьи 11</w:t>
        </w:r>
      </w:hyperlink>
      <w:hyperlink r:id="rId78">
        <w:r>
          <w:t xml:space="preserve"> </w:t>
        </w:r>
      </w:hyperlink>
      <w:r>
        <w:t xml:space="preserve">Соглашения, при выплате в адрес иностранной компании дохода в виде процентов по субординированным займам, судам следовало проверить, являлось ли лицо, претендующее на использование </w:t>
      </w:r>
      <w:r>
        <w:t>льгот (пониженных ставок и освобождений), предусмотренных</w:t>
      </w:r>
      <w:hyperlink r:id="rId79">
        <w:r>
          <w:t xml:space="preserve"> Соглашением,</w:t>
        </w:r>
      </w:hyperlink>
      <w:r>
        <w:t xml:space="preserve"> фактическим получателем (бенефициарным собственником) соответствующего дохода. </w:t>
      </w:r>
    </w:p>
    <w:p w:rsidR="00C317C6" w:rsidRDefault="00D37891">
      <w:pPr>
        <w:ind w:left="-12" w:right="57"/>
      </w:pPr>
      <w:r>
        <w:t>При</w:t>
      </w:r>
      <w:r>
        <w:t xml:space="preserve"> этом установление посреднического статуса компании, независимо от иных обстоятельств заключения сделок, автоматически означает отсутствие у такого лица фактического права на доход. Иное противоречит как цели избежания двойного налогообложения (его не прои</w:t>
      </w:r>
      <w:r>
        <w:t>сходит, так как у посредника облагается в стране его резидентства лишь его вознаграждение от принципала, а не проценты, дивиденды или роялти), так и цели предотвращения уклонения от уплаты налогов (фактический получатель процентов − резидент государства, с</w:t>
      </w:r>
      <w:r>
        <w:t xml:space="preserve"> которым международный договор не заключен, пользуется льготами и преимуществами Соглашения). </w:t>
      </w:r>
    </w:p>
    <w:p w:rsidR="00C317C6" w:rsidRDefault="00D37891">
      <w:pPr>
        <w:ind w:left="-12" w:right="57"/>
      </w:pPr>
      <w:r>
        <w:t>Налоговым органом в материалы дела представлены доказательства, из которых, с точки зрения инспекции, следовало, что при предоставлении денежных средств по догов</w:t>
      </w:r>
      <w:r>
        <w:t>орам субординированного займа иностранная компания действовала в качестве агента, проценты в налоговых декларациях не отражала, что подтверждается в том числе финансовой отчетностью компании. При этом процентные доходы, полученные компанией от банка, в пол</w:t>
      </w:r>
      <w:r>
        <w:t xml:space="preserve">ном объеме в тот же день перенаправлялись в пользу своей материнской компании, зарегистрированной в оффшорной юрисдикции (Каймановы острова), с которой у Российской Федерации отсутствует соглашение об избежании двойного налогообложения. </w:t>
      </w:r>
    </w:p>
    <w:p w:rsidR="00C317C6" w:rsidRDefault="00D37891">
      <w:pPr>
        <w:spacing w:after="25"/>
        <w:ind w:left="-12" w:right="57"/>
      </w:pPr>
      <w:r>
        <w:t>То есть иностранна</w:t>
      </w:r>
      <w:r>
        <w:t xml:space="preserve">я компания, выступавшая получателем процентов, не являлась фактическим получателем дохода, поскольку обладала ограниченными полномочиями в отношении распоряжения доходами, </w:t>
      </w:r>
      <w:r>
        <w:lastRenderedPageBreak/>
        <w:t xml:space="preserve">осуществляла в отношении доходов посреднические функции в интересах иного лица. </w:t>
      </w:r>
    </w:p>
    <w:p w:rsidR="00C317C6" w:rsidRDefault="00D37891">
      <w:pPr>
        <w:ind w:left="-12" w:right="57"/>
      </w:pPr>
      <w:r>
        <w:t>Пос</w:t>
      </w:r>
      <w:r>
        <w:t xml:space="preserve">кольку указанные доводы налогового органа не получили надлежащей оценки в принятых по делу судебных актах, Судебная коллегия направила дело на новое рассмотрение. </w:t>
      </w:r>
    </w:p>
    <w:p w:rsidR="00C317C6" w:rsidRDefault="00D37891">
      <w:pPr>
        <w:spacing w:after="24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 xml:space="preserve">10. Действия, направленные на обход установленных </w:t>
      </w:r>
      <w:hyperlink r:id="rId80">
        <w:r>
          <w:rPr>
            <w:b/>
          </w:rPr>
          <w:t>главой 26</w:t>
        </w:r>
      </w:hyperlink>
      <w:hyperlink r:id="rId81">
        <w:r>
          <w:rPr>
            <w:b/>
            <w:vertAlign w:val="superscript"/>
          </w:rPr>
          <w:t>2</w:t>
        </w:r>
      </w:hyperlink>
      <w:hyperlink r:id="rId82">
        <w:r>
          <w:rPr>
            <w:b/>
          </w:rPr>
          <w:t xml:space="preserve"> </w:t>
        </w:r>
      </w:hyperlink>
      <w:r>
        <w:rPr>
          <w:b/>
        </w:rPr>
        <w:t>НК РФ ограничений в применении упрощенной системы налогообложения как специального налогового режима, предназначенного для субъектов м</w:t>
      </w:r>
      <w:r>
        <w:rPr>
          <w:b/>
        </w:rPr>
        <w:t xml:space="preserve">алого и среднего предпринимательства, могут стать основанием для доначисления налогов. </w:t>
      </w:r>
    </w:p>
    <w:p w:rsidR="00C317C6" w:rsidRDefault="00D37891">
      <w:pPr>
        <w:ind w:left="-12" w:right="57"/>
      </w:pPr>
      <w:r>
        <w:t>По результатам выездной налоговой проверки хозяйственного общества налоговый орган пришел к выводу об утрате обществом права на применение упрощенной системы налогообло</w:t>
      </w:r>
      <w:r>
        <w:t>жения (УСН) с объектом налогообложения «доходы» по итогам календарного года, установив, помимо прочего, что общество систематически уклонялось от получения выручки от взаимозависимых с ним лиц в целях формального сохранения права на применение специального</w:t>
      </w:r>
      <w:r>
        <w:t xml:space="preserve"> налогового режима.</w:t>
      </w:r>
      <w:r>
        <w:rPr>
          <w:color w:val="00AF50"/>
        </w:rPr>
        <w:t xml:space="preserve"> </w:t>
      </w:r>
    </w:p>
    <w:p w:rsidR="00C317C6" w:rsidRDefault="00D37891">
      <w:pPr>
        <w:ind w:left="-12" w:right="57"/>
      </w:pPr>
      <w:r>
        <w:t xml:space="preserve">Допущенное обществом нарушение послужило основанием для доначисления ему налогов по общей системе налогообложения исходя из причитавшейся к получению (начисленной) выручки. </w:t>
      </w:r>
    </w:p>
    <w:p w:rsidR="00C317C6" w:rsidRDefault="00D37891">
      <w:pPr>
        <w:ind w:left="-12" w:right="57"/>
      </w:pPr>
      <w:r>
        <w:t>Не согласившись с решением инспекции, общество оспорило его в</w:t>
      </w:r>
      <w:r>
        <w:t xml:space="preserve"> судебном порядке. </w:t>
      </w:r>
    </w:p>
    <w:p w:rsidR="00C317C6" w:rsidRDefault="00D37891">
      <w:pPr>
        <w:ind w:left="-12" w:right="57"/>
      </w:pPr>
      <w:r>
        <w:t xml:space="preserve">Суд первой инстанции признал недействительным оспоренное решение инспекции, посчитав неправомерной позицию налогового органа об утрате налогоплательщиком права на применение УСН. </w:t>
      </w:r>
    </w:p>
    <w:p w:rsidR="00C317C6" w:rsidRDefault="00D37891">
      <w:pPr>
        <w:ind w:left="-12" w:right="57"/>
      </w:pPr>
      <w:r>
        <w:t>Постановлением суда апелляционной инстанции решение суда</w:t>
      </w:r>
      <w:r>
        <w:t xml:space="preserve"> первой инстанции отменено, в удовлетворении заявления обществу отказано. </w:t>
      </w:r>
    </w:p>
    <w:p w:rsidR="00C317C6" w:rsidRDefault="00D37891">
      <w:pPr>
        <w:ind w:left="-12" w:right="57"/>
      </w:pPr>
      <w:r>
        <w:t xml:space="preserve">Суд кассационной инстанции отменил постановление суда апелляционной инстанции и оставил в силе решение суда первой инстанции. </w:t>
      </w:r>
    </w:p>
    <w:p w:rsidR="00C317C6" w:rsidRDefault="00D37891">
      <w:pPr>
        <w:ind w:left="-12" w:right="57"/>
      </w:pPr>
      <w:r>
        <w:t>Отменяя постановление суда кассационной инстанции и ос</w:t>
      </w:r>
      <w:r>
        <w:t xml:space="preserve">тавляя в силе постановление суда апелляционной инстанции, Судебная коллегия Верховного Суда Российской Федерации, в частности, обратила внимание на следующее. </w:t>
      </w:r>
    </w:p>
    <w:p w:rsidR="00C317C6" w:rsidRDefault="00D37891">
      <w:pPr>
        <w:spacing w:after="155"/>
        <w:ind w:left="-12" w:right="57"/>
      </w:pPr>
      <w:r>
        <w:t>Применение налогоплательщиком специального режима налогообложения, как правило, связано с уменьш</w:t>
      </w:r>
      <w:r>
        <w:t xml:space="preserve">ением общего размера </w:t>
      </w:r>
      <w:r>
        <w:lastRenderedPageBreak/>
        <w:t xml:space="preserve">налоговых обязательств и, следовательно, является разновидностью налоговой выгоды. В связи с этим действия, направленные в обход установленных </w:t>
      </w:r>
      <w:hyperlink r:id="rId83">
        <w:r>
          <w:t>главой 26</w:t>
        </w:r>
      </w:hyperlink>
      <w:hyperlink r:id="rId84">
        <w:r>
          <w:rPr>
            <w:vertAlign w:val="superscript"/>
          </w:rPr>
          <w:t>2</w:t>
        </w:r>
      </w:hyperlink>
      <w:hyperlink r:id="rId85">
        <w:r>
          <w:t xml:space="preserve"> </w:t>
        </w:r>
      </w:hyperlink>
      <w:r>
        <w:t xml:space="preserve">НК РФ ограничений в применении УСН как специального налогового режима, предназначенного для субъектов малого и среднего предпринимательства, могут быть квалифицированы в качестве злоупотребления правом. </w:t>
      </w:r>
    </w:p>
    <w:p w:rsidR="00C317C6" w:rsidRDefault="00D37891">
      <w:pPr>
        <w:ind w:left="-12" w:right="57"/>
      </w:pPr>
      <w:r>
        <w:t>По общему правилу, з</w:t>
      </w:r>
      <w:r>
        <w:t>акрепленному в пункте 1 статьи 346</w:t>
      </w:r>
      <w:r>
        <w:rPr>
          <w:vertAlign w:val="superscript"/>
        </w:rPr>
        <w:t>17</w:t>
      </w:r>
      <w:r>
        <w:t xml:space="preserve"> Налогового кодекса, датой получения доходов плательщиками УСН признается день поступления денежных средств на счета в банках и (или) в кассу, получения иного имущества (работ, услуг) и (или) имущественных прав, а также </w:t>
      </w:r>
      <w:r>
        <w:t xml:space="preserve">погашения задолженности (оплаты) налогоплательщику иным способом (кассовый метод). </w:t>
      </w:r>
    </w:p>
    <w:p w:rsidR="00C317C6" w:rsidRDefault="00D37891">
      <w:pPr>
        <w:ind w:left="-12" w:right="57"/>
      </w:pPr>
      <w:r>
        <w:t>Таким образом, в случае применения кассового метода признания доходов учитывается реально полученная налогоплательщиком выручка, а не причитающиеся ему суммы (дебиторская задолженность). При этом прекращение обязательства зачетом встречного однородного тре</w:t>
      </w:r>
      <w:r>
        <w:t xml:space="preserve">бования является правом стороны, в связи с чем само по себе наличие такой возможности еще не влечет налоговые последствия. </w:t>
      </w:r>
    </w:p>
    <w:p w:rsidR="00C317C6" w:rsidRDefault="00D37891">
      <w:pPr>
        <w:spacing w:after="183"/>
        <w:ind w:left="-12" w:right="57"/>
      </w:pPr>
      <w:r>
        <w:t>Однако приведенная позиция касается ситуаций, в которых в отношениях между налогоплательщиком и его контрагентом отсутствуют признак</w:t>
      </w:r>
      <w:r>
        <w:t xml:space="preserve">и взаимозависимости. </w:t>
      </w:r>
    </w:p>
    <w:p w:rsidR="00C317C6" w:rsidRDefault="00D37891">
      <w:pPr>
        <w:ind w:left="-12" w:right="57"/>
      </w:pPr>
      <w:r>
        <w:t>По данному делу суд апелляционной инстанции, принимая постановление об отказе в удовлетворении требований общества, обоснованно согласился с позицией налогового органа, в соответствии с которой имела место полная подконтрольность кред</w:t>
      </w:r>
      <w:r>
        <w:t xml:space="preserve">итора (налогоплательщика) и дебиторов, и возможность манипулирования финансовыми потоками с целью не допустить превышения установленных пределов для сохранения возможности остаться на УСН. </w:t>
      </w:r>
    </w:p>
    <w:p w:rsidR="00C317C6" w:rsidRDefault="00D37891">
      <w:pPr>
        <w:ind w:left="-12" w:right="57"/>
      </w:pPr>
      <w:r>
        <w:t>Разумные экономические причины поведения, при котором расчеты по и</w:t>
      </w:r>
      <w:r>
        <w:t xml:space="preserve">сполненным обязательствам перед обществом, применявшим УСН, взаимозависимыми организациями задерживались, при наличии на их счетах достаточных денежных средств, налогоплательщиком не приведены и судами не установлены. </w:t>
      </w:r>
    </w:p>
    <w:p w:rsidR="00C317C6" w:rsidRDefault="00D37891">
      <w:pPr>
        <w:ind w:left="-12" w:right="57"/>
      </w:pPr>
      <w:r>
        <w:t>Таким образом, у суда кассационной ин</w:t>
      </w:r>
      <w:r>
        <w:t xml:space="preserve">станции не было оснований для отмены акта суда апелляционной инстанции. </w:t>
      </w:r>
    </w:p>
    <w:p w:rsidR="00C317C6" w:rsidRDefault="00D37891">
      <w:pPr>
        <w:spacing w:after="181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lastRenderedPageBreak/>
        <w:t xml:space="preserve">11. При квалификации модели ведения хозяйственной деятельности судам следует оценивать, была ли она направлена на неправомерное применение специальных режимов налогообложения. </w:t>
      </w:r>
    </w:p>
    <w:p w:rsidR="00C317C6" w:rsidRDefault="00D37891">
      <w:pPr>
        <w:ind w:left="-12" w:right="57"/>
      </w:pPr>
      <w:r>
        <w:t>Обще</w:t>
      </w:r>
      <w:r>
        <w:t xml:space="preserve">ство обратилось в суд с заявлением об отмене решения налогового органа о привлечении к ответственности за совершение налогового правонарушения. </w:t>
      </w:r>
    </w:p>
    <w:p w:rsidR="00C317C6" w:rsidRDefault="00D37891">
      <w:pPr>
        <w:ind w:left="-12" w:right="57"/>
      </w:pPr>
      <w:r>
        <w:t>Решением суда первой инстанции, оставленным без изменения постановлениями судов апелляционной и кассационной ин</w:t>
      </w:r>
      <w:r>
        <w:t xml:space="preserve">станций, в удовлетворении заявленных требований отказано исходя из следующего. </w:t>
      </w:r>
    </w:p>
    <w:p w:rsidR="00C317C6" w:rsidRDefault="00D37891">
      <w:pPr>
        <w:spacing w:after="181"/>
        <w:ind w:left="-12" w:right="57"/>
      </w:pPr>
      <w:r>
        <w:t xml:space="preserve">Как установлено судами и подтверждается материалами дела, по результатам выездной налоговой проверки налоговым органом выявлена реализация обществом (налогоплательщиком) схемы </w:t>
      </w:r>
      <w:r>
        <w:t xml:space="preserve">«дробления бизнеса» посредством последовательного создания организаций второго и третьего обществ и распределения на них работников и выручки, направленной на неправомерное применение специального налогового режима (УСН) и, как следствие, неуплату налогов </w:t>
      </w:r>
      <w:r>
        <w:t xml:space="preserve">по общей системе налогообложения. </w:t>
      </w:r>
    </w:p>
    <w:p w:rsidR="00C317C6" w:rsidRDefault="00D37891">
      <w:pPr>
        <w:spacing w:after="190"/>
        <w:ind w:left="-12" w:right="57"/>
      </w:pPr>
      <w:r>
        <w:t>В силу положений пункта 1, подпункта 1 пункта 2 статьи 54</w:t>
      </w:r>
      <w:r>
        <w:rPr>
          <w:vertAlign w:val="superscript"/>
        </w:rPr>
        <w:t>1</w:t>
      </w:r>
      <w:r>
        <w:t xml:space="preserve"> Налогового кодекса не допускается уменьшение налогоплательщиком налоговой базы и (или) суммы подлежащего уплате налога в результате</w:t>
      </w:r>
      <w:hyperlink r:id="rId86">
        <w:r>
          <w:t xml:space="preserve"> </w:t>
        </w:r>
      </w:hyperlink>
      <w:hyperlink r:id="rId87">
        <w:r>
          <w:t>искажения</w:t>
        </w:r>
      </w:hyperlink>
      <w:hyperlink r:id="rId88">
        <w:r>
          <w:t xml:space="preserve"> </w:t>
        </w:r>
      </w:hyperlink>
      <w:r>
        <w:t>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</w:t>
      </w:r>
      <w:r>
        <w:t xml:space="preserve">гоплательщика. При отсутствии упомянутых обстоятельств по имевшим место сделкам (операциям) налогоплательщик </w:t>
      </w:r>
      <w:hyperlink r:id="rId89">
        <w:r>
          <w:t>вправе</w:t>
        </w:r>
      </w:hyperlink>
      <w:hyperlink r:id="rId90">
        <w:r>
          <w:t xml:space="preserve"> </w:t>
        </w:r>
      </w:hyperlink>
      <w:r>
        <w:t xml:space="preserve">уменьшить налоговую базу и (или) сумму подлежащего уплате налога, в </w:t>
      </w:r>
      <w:r>
        <w:t xml:space="preserve">частности, при условии, что основной целью совершения сделки (операции) не являются неуплата (неполная уплата) и (или) зачет (возврат) суммы налога. </w:t>
      </w:r>
    </w:p>
    <w:p w:rsidR="00C317C6" w:rsidRDefault="00D37891">
      <w:pPr>
        <w:ind w:left="-12" w:right="57"/>
      </w:pPr>
      <w:r>
        <w:t>С учетом приведенных положений при оценке налоговых последствий «дробления» следует устанавливать имело ме</w:t>
      </w:r>
      <w:r>
        <w:t xml:space="preserve">сто разделение бизнеса, направленное исключительно на достижение налоговой выгоды, или имела место обусловленная разумными экономическими причинами оптимизация деятельности − прекращение одного из видов деятельности у первоначальной организации, выведение </w:t>
      </w:r>
      <w:r>
        <w:t xml:space="preserve">отдельного вида деятельности в новую организацию и т.п. </w:t>
      </w:r>
    </w:p>
    <w:p w:rsidR="00C317C6" w:rsidRDefault="00D37891">
      <w:pPr>
        <w:ind w:left="-12" w:right="57"/>
      </w:pPr>
      <w:r>
        <w:t xml:space="preserve">Определяющим при этом является то, направлены рассматриваемые действия на обеспечение самостоятельной экономической деятельности в </w:t>
      </w:r>
      <w:r>
        <w:lastRenderedPageBreak/>
        <w:t>организационном, финансовом и других ее аспектах или имело место фор</w:t>
      </w:r>
      <w:r>
        <w:t xml:space="preserve">мальное прикрытие единой экономической деятельности. </w:t>
      </w:r>
    </w:p>
    <w:p w:rsidR="00C317C6" w:rsidRDefault="00D37891">
      <w:pPr>
        <w:spacing w:after="135"/>
        <w:ind w:left="-12" w:right="57"/>
      </w:pPr>
      <w:r>
        <w:t>Заявитель имел право применять УСН в спорном периоде только в случае одновременного наличия двух обстоятельств: непревышение дохода в налоговом периоде установленного законом предельного значения выручк</w:t>
      </w:r>
      <w:r>
        <w:t>и и непревышение средней численности работников количества 100 человек (пункт 4 статьи 346</w:t>
      </w:r>
      <w:r>
        <w:rPr>
          <w:vertAlign w:val="superscript"/>
        </w:rPr>
        <w:t>13</w:t>
      </w:r>
      <w:r>
        <w:t>, подпункт 15 пункта 3 статьи 346</w:t>
      </w:r>
      <w:r>
        <w:rPr>
          <w:vertAlign w:val="superscript"/>
        </w:rPr>
        <w:t>12</w:t>
      </w:r>
      <w:r>
        <w:t xml:space="preserve"> НК РФ). </w:t>
      </w:r>
    </w:p>
    <w:p w:rsidR="00C317C6" w:rsidRDefault="00D37891">
      <w:pPr>
        <w:spacing w:after="57"/>
        <w:ind w:left="-12" w:right="57"/>
      </w:pPr>
      <w:r>
        <w:t xml:space="preserve">Указанные показатели были превышены в охваченных налоговой проверкой периоды: общество и вновь созданные организации в </w:t>
      </w:r>
      <w:r>
        <w:t xml:space="preserve">совокупности не могли применять специальный налоговый режим, но последовательное создание новых организаций и перевод выручки на них формально позволило претендовать на применение УСН каждому из налогоплательщиков. </w:t>
      </w:r>
    </w:p>
    <w:p w:rsidR="00C317C6" w:rsidRDefault="00D37891">
      <w:pPr>
        <w:ind w:left="-12" w:right="57"/>
      </w:pPr>
      <w:r>
        <w:t>При рассмотрении дела обществом не предс</w:t>
      </w:r>
      <w:r>
        <w:t xml:space="preserve">тавлены доказательства, подтверждающие наличие разумных экономических причин в разделении деятельности. </w:t>
      </w:r>
    </w:p>
    <w:p w:rsidR="00C317C6" w:rsidRDefault="00D37891">
      <w:pPr>
        <w:ind w:left="-12" w:right="57"/>
      </w:pPr>
      <w:r>
        <w:t xml:space="preserve">С учетом изложенного суды признали, что в рассматриваемом случае имело место прикрытие налогоплательщиком единой экономической деятельности общества </w:t>
      </w:r>
      <w:r>
        <w:t>вновь созданными организациями с целью получения необоснованной налоговой экономии, в связи с чем на основании пункта 1, подпункта 1 пункта 2 статьи 54</w:t>
      </w:r>
      <w:r>
        <w:rPr>
          <w:sz w:val="21"/>
          <w:vertAlign w:val="superscript"/>
        </w:rPr>
        <w:t>1</w:t>
      </w:r>
      <w:r>
        <w:t xml:space="preserve"> Налогового кодекса выводы налогового органа о доначислении налогов по общей системе налогообложения явл</w:t>
      </w:r>
      <w:r>
        <w:t xml:space="preserve">яются правомерными. </w:t>
      </w:r>
    </w:p>
    <w:p w:rsidR="00C317C6" w:rsidRDefault="00D37891">
      <w:pPr>
        <w:spacing w:after="228" w:line="259" w:lineRule="auto"/>
        <w:ind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>12. Cуд пришел к выводу о правомерности применения специального налогового режима участниками группы компаний, поскольку создание нескольких организаций одним учредителем обусловлено целями делового характера и не связано с намерение</w:t>
      </w:r>
      <w:r>
        <w:rPr>
          <w:b/>
        </w:rPr>
        <w:t xml:space="preserve">м получить налоговую выгоду. </w:t>
      </w:r>
    </w:p>
    <w:p w:rsidR="00C317C6" w:rsidRDefault="00D37891">
      <w:pPr>
        <w:ind w:left="-12" w:right="57"/>
      </w:pPr>
      <w:r>
        <w:t>По результатам выездной налоговой проверки, проведенной в отношении хозяйственного общества, применявшего УСН, налоговым органом принято решение о доначислении налогов по общей системе налогообложения, пеней и привлечении обще</w:t>
      </w:r>
      <w:r>
        <w:t xml:space="preserve">ства к налоговой ответственности в виде штрафа. </w:t>
      </w:r>
    </w:p>
    <w:p w:rsidR="00C317C6" w:rsidRDefault="00D37891">
      <w:pPr>
        <w:ind w:left="-12" w:right="57"/>
      </w:pPr>
      <w:r>
        <w:t xml:space="preserve">Основанием для принятия данного решения послужил вывод налогового органа о том, что единственный учредитель и руководитель налогоплательщика в целях сохранения возможности применения специального налогового </w:t>
      </w:r>
      <w:r>
        <w:t xml:space="preserve">режима и необходимости, в связи с этим, </w:t>
      </w:r>
      <w:r>
        <w:lastRenderedPageBreak/>
        <w:t xml:space="preserve">перераспределения доходов по договорам со своим основным контрагентом учредил еще одно юридическое лицо для осуществления идентичного вида деятельности − сдачи в аренду оборудования для бурения скважин. </w:t>
      </w:r>
    </w:p>
    <w:p w:rsidR="00C317C6" w:rsidRDefault="00D37891">
      <w:pPr>
        <w:ind w:left="-12" w:right="57"/>
      </w:pPr>
      <w:r>
        <w:t xml:space="preserve">Принятое по </w:t>
      </w:r>
      <w:r>
        <w:t xml:space="preserve">результатам проверки решение оспорено обществом в суде. </w:t>
      </w:r>
    </w:p>
    <w:p w:rsidR="00C317C6" w:rsidRDefault="00D37891">
      <w:pPr>
        <w:spacing w:after="171"/>
        <w:ind w:left="-12" w:right="57"/>
      </w:pPr>
      <w:r>
        <w:t>Решением суда, оставленным без изменения постановлениями судов апелляционной и кассационной инстанций, заявление общества удовлетворено, а решение налогового органа признано недействительным по следу</w:t>
      </w:r>
      <w:r>
        <w:t xml:space="preserve">ющим основаниям. </w:t>
      </w:r>
    </w:p>
    <w:p w:rsidR="00C317C6" w:rsidRDefault="00D37891">
      <w:pPr>
        <w:spacing w:after="78"/>
        <w:ind w:left="-12" w:right="57"/>
      </w:pPr>
      <w:r>
        <w:t>Исходя из положений пункта 1, подпункта 1 пункта 2 статьи 54</w:t>
      </w:r>
      <w:r>
        <w:rPr>
          <w:vertAlign w:val="superscript"/>
        </w:rPr>
        <w:t>1</w:t>
      </w:r>
      <w:r>
        <w:t xml:space="preserve"> Налогового кодекса применение специального налогового режима (УСН) является допустимым, если каждый из участников группы компаний осуществляет самостоятельную экономическую дея</w:t>
      </w:r>
      <w:r>
        <w:t xml:space="preserve">тельность, а разделение хозяйственных операций между ними обусловлено целями делового характера. </w:t>
      </w:r>
    </w:p>
    <w:p w:rsidR="00C317C6" w:rsidRDefault="00D37891">
      <w:pPr>
        <w:ind w:left="-12" w:right="57"/>
      </w:pPr>
      <w:r>
        <w:t>Установление судом наличия разумных экономических или иных причин (деловой цели) в действиях налогоплательщика осуществляется с учетом оценки обстоятельств, с</w:t>
      </w:r>
      <w:r>
        <w:t xml:space="preserve">видетельствующих о его намерениях получить экономический эффект в результате реальной предпринимательской или иной экономической деятельности (пункт 9 постановления Пленума № 53). </w:t>
      </w:r>
    </w:p>
    <w:p w:rsidR="00C317C6" w:rsidRDefault="00D37891">
      <w:pPr>
        <w:ind w:left="-12" w:right="57"/>
      </w:pPr>
      <w:r>
        <w:t>Оценив представленные доказательства, суды пришли к выводу о том, что созда</w:t>
      </w:r>
      <w:r>
        <w:t xml:space="preserve">ние одним учредителем двух хозяйственных обществ (налогоплательщик и его контрагент) обусловлено целями делового характера и не связано с намерением получить налоговую выгоду. </w:t>
      </w:r>
    </w:p>
    <w:p w:rsidR="00C317C6" w:rsidRDefault="00D37891">
      <w:pPr>
        <w:ind w:left="-12" w:right="57"/>
      </w:pPr>
      <w:r>
        <w:t>Как указали суды, данные юридические лица созданы в разное время, задолго до то</w:t>
      </w:r>
      <w:r>
        <w:t xml:space="preserve">го, как совокупный доход обществ стал превышать допустимое значение величины доходов, дающих право на применение УСН. Вновь созданное общество имеет нескольких участников. </w:t>
      </w:r>
    </w:p>
    <w:p w:rsidR="00C317C6" w:rsidRDefault="00D37891">
      <w:pPr>
        <w:ind w:left="-12" w:right="57"/>
      </w:pPr>
      <w:r>
        <w:t>Каждое общество имеет отдельные расчетные счета в разных банках, ведут раздельный б</w:t>
      </w:r>
      <w:r>
        <w:t>ухгалтерский учет, осуществляют по результатам самостоятельной хозяйственной деятельности уплату налогов и сборов. При этом оба субъекта применяют одинаковый специальный налоговый режим – УСН, но фактов распределения обществами между собой их общей получен</w:t>
      </w:r>
      <w:r>
        <w:t xml:space="preserve">ной выручки (налоговой выгоды) не установлено. </w:t>
      </w:r>
    </w:p>
    <w:p w:rsidR="00C317C6" w:rsidRDefault="00D37891">
      <w:pPr>
        <w:ind w:left="-12" w:right="57"/>
      </w:pPr>
      <w:r>
        <w:t xml:space="preserve">Создание нового общества и последующая передача ему в аренду имущества налогоплательщиком были связаны с выделением в отдельную сферу деятельности операций, связанных с предоставлением клиентам </w:t>
      </w:r>
      <w:r>
        <w:lastRenderedPageBreak/>
        <w:t>оборудования д</w:t>
      </w:r>
      <w:r>
        <w:t xml:space="preserve">ля буровых скважин определенного типа и выполнения работ на их основе в иностранных государствах. </w:t>
      </w:r>
    </w:p>
    <w:p w:rsidR="00C317C6" w:rsidRDefault="00D37891">
      <w:pPr>
        <w:ind w:left="-12" w:right="57"/>
      </w:pPr>
      <w:r>
        <w:t>Вновь созданное общество не только получило имущество в аренду от налогоплательщика, но и закупало дополнительное оборудование и запасные части к нему за сче</w:t>
      </w:r>
      <w:r>
        <w:t xml:space="preserve">т средств, внесенных его участниками, заключало договоры с третьими лицами для выполнения работ по сборке и доукомплектованию из составных частей оборудования. </w:t>
      </w:r>
    </w:p>
    <w:p w:rsidR="00C317C6" w:rsidRDefault="00D37891">
      <w:pPr>
        <w:ind w:left="-12" w:right="57"/>
      </w:pPr>
      <w:r>
        <w:t>С учетом указанных обстоятельств суды пришли к выводу о том, что взаимозависимость налогоплател</w:t>
      </w:r>
      <w:r>
        <w:t xml:space="preserve">ьщика и вновь созданного общества (в силу участия одного из учредителей в уставном капитале обеих организаций) не повлияла на результаты их деятельности, а условия получения налоговой выгоды, связанной с применением УСН, соблюдены налогоплательщиком. </w:t>
      </w:r>
    </w:p>
    <w:p w:rsidR="00C317C6" w:rsidRDefault="00D37891">
      <w:pPr>
        <w:spacing w:after="138" w:line="259" w:lineRule="auto"/>
        <w:ind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 xml:space="preserve">13. Суммы налогов, уплаченные участниками группы в отношении дохода от неправомерно разделенной деятельности, учитываются при определении размера налоговой обязанности по общей системе налогообложения у налогоплательщика </w:t>
      </w:r>
      <w:r>
        <w:t xml:space="preserve">− </w:t>
      </w:r>
      <w:r>
        <w:rPr>
          <w:b/>
        </w:rPr>
        <w:t xml:space="preserve">организатора группы. </w:t>
      </w:r>
    </w:p>
    <w:p w:rsidR="00C317C6" w:rsidRDefault="00D37891">
      <w:pPr>
        <w:spacing w:after="194"/>
        <w:ind w:left="-12" w:right="57"/>
      </w:pPr>
      <w:r>
        <w:t xml:space="preserve">Налоговыми </w:t>
      </w:r>
      <w:r>
        <w:t>органами в отношении ряда хозяйственных обществ, входящих в одну группу компаний, проведены выездные налоговые проверки, по результатам которых установлено, что одна организация из указанной группы осуществляет деятельность в сфере управления жилыми многок</w:t>
      </w:r>
      <w:r>
        <w:t xml:space="preserve">вартирными домами. </w:t>
      </w:r>
    </w:p>
    <w:p w:rsidR="00C317C6" w:rsidRDefault="00D37891">
      <w:pPr>
        <w:spacing w:after="190"/>
        <w:ind w:left="-12" w:right="57"/>
      </w:pPr>
      <w:r>
        <w:t>Одна из проверенных организаций (налогоплательщик) приняла на себя полномочия единоличного исполнительного органа и оказывала другим участникам группы услуги, необходимые для ведения их деятельности (услуги по ведению бухгалтерского и э</w:t>
      </w:r>
      <w:r>
        <w:t xml:space="preserve">кономического учета, по учету административно-хозяйственных расходов, по ведению аудита, договорной работы с подрядными и иными специализированными организациями и т.п.), применяя специальный налоговый режим в виде УСН с объектом налогообложения «доходы». </w:t>
      </w:r>
    </w:p>
    <w:p w:rsidR="00C317C6" w:rsidRDefault="00D37891">
      <w:pPr>
        <w:ind w:left="-12" w:right="57"/>
      </w:pPr>
      <w:r>
        <w:t>По результатам проверки налоговый орган пришел к выводу о том, что налогоплательщиком создана схема ухода от налогообложения путем разделения («дробления») бизнеса и искусственного распределения выручки от осуществляемой деятельности на подконтрольных вза</w:t>
      </w:r>
      <w:r>
        <w:t xml:space="preserve">имозависимых лиц, что послужило основанием для начисления налогов по общей системе </w:t>
      </w:r>
      <w:r>
        <w:lastRenderedPageBreak/>
        <w:t xml:space="preserve">налогообложения − НДС и налога на прибыль организаций исходя из консолидированной выручки группы. </w:t>
      </w:r>
    </w:p>
    <w:p w:rsidR="00C317C6" w:rsidRDefault="00D37891">
      <w:pPr>
        <w:ind w:left="-12" w:right="57"/>
      </w:pPr>
      <w:r>
        <w:t>Не согласившись с решением инспекции, принятым по результатам проверки, на</w:t>
      </w:r>
      <w:r>
        <w:t xml:space="preserve">логоплательщик оспорил его в судебном порядке. </w:t>
      </w:r>
    </w:p>
    <w:p w:rsidR="00C317C6" w:rsidRDefault="00D37891">
      <w:pPr>
        <w:ind w:left="-12" w:right="57"/>
      </w:pPr>
      <w:r>
        <w:t>Решением суда, с выводами которого согласились суды апелляционной и кассационной инстанций, заявление удовлетворено частично, оспоренное решение инспекции признано недействительным в части доначислений в связ</w:t>
      </w:r>
      <w:r>
        <w:t xml:space="preserve">и с допущенными налоговыми органами ошибками в подсчете размера недоимки. </w:t>
      </w:r>
    </w:p>
    <w:p w:rsidR="00C317C6" w:rsidRDefault="00D37891">
      <w:pPr>
        <w:ind w:left="-12" w:right="57"/>
      </w:pPr>
      <w:r>
        <w:t>Суды трех инстанций признали правомерной позицию налогового органа по существу, отметив, что все организации, входящие в группу компаний, фактически осуществляли единую хозяйственну</w:t>
      </w:r>
      <w:r>
        <w:t>ю деятельность, но были зарегистрированы в качестве отдельных юридических лиц с целью формального соблюдения условий, позволяющих применять специальный налоговый режим в виде УСН, связанных с предельной величиной получаемой выручки и предельной численность</w:t>
      </w:r>
      <w:r>
        <w:t xml:space="preserve">ю работников. При этом деятельность группы компаний не подпадала под условия, установленные для применения специального налогового режима. </w:t>
      </w:r>
    </w:p>
    <w:p w:rsidR="00C317C6" w:rsidRDefault="00D37891">
      <w:pPr>
        <w:spacing w:after="189"/>
        <w:ind w:left="-12" w:right="57"/>
      </w:pPr>
      <w:r>
        <w:t xml:space="preserve">Судебная коллегия Верховного Суда Российской Федерации отменила состоявшиеся по делу судебные акты и направила дело </w:t>
      </w:r>
      <w:r>
        <w:t xml:space="preserve">на новое рассмотрение, указав следующее. </w:t>
      </w:r>
    </w:p>
    <w:p w:rsidR="00C317C6" w:rsidRDefault="00D37891">
      <w:pPr>
        <w:ind w:left="-12" w:right="57"/>
      </w:pPr>
      <w:r>
        <w:t>На основании</w:t>
      </w:r>
      <w:hyperlink r:id="rId91">
        <w:r>
          <w:t xml:space="preserve"> пункта 1 статьи 54</w:t>
        </w:r>
      </w:hyperlink>
      <w:hyperlink r:id="rId92">
        <w:r>
          <w:rPr>
            <w:vertAlign w:val="superscript"/>
          </w:rPr>
          <w:t>1</w:t>
        </w:r>
      </w:hyperlink>
      <w:hyperlink r:id="rId93">
        <w:r>
          <w:t xml:space="preserve"> </w:t>
        </w:r>
      </w:hyperlink>
      <w:r>
        <w:t xml:space="preserve">Налогового кодекса не допускается уменьшение налогоплательщиком налоговой </w:t>
      </w:r>
      <w:r>
        <w:t>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</w:t>
      </w:r>
      <w:r>
        <w:t xml:space="preserve">оплательщика. </w:t>
      </w:r>
    </w:p>
    <w:p w:rsidR="00C317C6" w:rsidRDefault="00D37891">
      <w:pPr>
        <w:spacing w:after="190"/>
        <w:ind w:left="-12" w:right="57"/>
      </w:pPr>
      <w:r>
        <w:t>Если суд на основании оценки представленных налоговым органом и налогоплательщиком доказательств придет к выводу о том, что налогоплательщик для целей налогообложения учел операции не в соответствии с их действительным экономическим смыслом,</w:t>
      </w:r>
      <w:r>
        <w:t xml:space="preserve"> суд определяет объем прав и обязанностей налогоплательщика, исходя из подлинного экономического содержания соответствующей операции (пункт 7 постановления Пленума № 53). </w:t>
      </w:r>
    </w:p>
    <w:p w:rsidR="00C317C6" w:rsidRDefault="00D37891">
      <w:pPr>
        <w:spacing w:after="194"/>
        <w:ind w:left="-12" w:right="57"/>
      </w:pPr>
      <w:r>
        <w:t>Следовательно, установив, что имело место искусственное распределение доходов от реа</w:t>
      </w:r>
      <w:r>
        <w:t xml:space="preserve">лизации товаров (работ, услуг) между несколькими лицами, которыми прикрывалась фактическая деятельность </w:t>
      </w:r>
      <w:r>
        <w:lastRenderedPageBreak/>
        <w:t>одного хозяйствующего субъекта, не отвечавшего установленным законом условиям для применения УСН (так называемое «дробление бизнеса»), налоговый орган в</w:t>
      </w:r>
      <w:r>
        <w:t xml:space="preserve">праве консолидировать доходы и исчислить налоги соответствующему плательщику по общей системе налогообложения. </w:t>
      </w:r>
    </w:p>
    <w:p w:rsidR="00C317C6" w:rsidRDefault="00D37891">
      <w:pPr>
        <w:ind w:left="-12" w:right="57"/>
      </w:pPr>
      <w:r>
        <w:t xml:space="preserve">В целях определения объема прав и обязанностей в соответствии с </w:t>
      </w:r>
      <w:r>
        <w:t>действительным экономическим смыслом осуществляемой деятельности суммы налогов, уплаченные элементами схемы «дробления бизнеса» в отношении дохода от искусственно разделенной деятельности, должны учитываться при определении размеров налогов по общей систем</w:t>
      </w:r>
      <w:r>
        <w:t>е налогообложения, а также при расчете пеней и штрафов, доначисляемых решением по налоговой проверке налогоплательщику-организатору такой схемы, наряду с доходами и расходами, а также ранее не заявленными налоговыми вычетами по налогу на добавленную стоимо</w:t>
      </w:r>
      <w:r>
        <w:t xml:space="preserve">сть. </w:t>
      </w:r>
    </w:p>
    <w:p w:rsidR="00C317C6" w:rsidRDefault="00D37891">
      <w:pPr>
        <w:ind w:left="-12" w:right="57"/>
      </w:pPr>
      <w:r>
        <w:t>Размер доначисляемых налогов подлежит уменьшению таким образом, как если бы налоги, уплачиваемые элементами схемы «дробления бизнеса» в связи с применением специальных налоговых режимов, в рамках проверяемых периодов уплачивались налогоплательщиком-о</w:t>
      </w:r>
      <w:r>
        <w:t>рганизатором. Такой зачет производится способом, который является наиболее благоприятным для налогоплательщика (пункт 7 статьи 3 НК РФ): в первую очередь при определении размера доначисляемого налога на прибыль организаций (в рамках проверяемых периодов на</w:t>
      </w:r>
      <w:r>
        <w:t>чиная с наиболее ранних дат возникновения недоимок), поскольку налоги, уплачиваемые в связи с применением специальных налоговых режимов, являются фискальными эквивалентами налога на прибыль организаций. Соответствующим образом производится корректировка пе</w:t>
      </w:r>
      <w:r>
        <w:t>ней и штрафов, начисляемых по налогу на прибыль организаций. В случае если после зачета указанных платежей в счет налога на прибыль организаций остается положительная разница (незачтенный остаток), то она подлежит зачету в счет иных образовавшихся по итога</w:t>
      </w:r>
      <w:r>
        <w:t xml:space="preserve">м проверок недоимок, включая косвенные налоги. </w:t>
      </w:r>
    </w:p>
    <w:p w:rsidR="00C317C6" w:rsidRDefault="00D37891">
      <w:pPr>
        <w:ind w:left="-12" w:right="57"/>
      </w:pPr>
      <w:r>
        <w:t>Из материалов дела следует и не оспаривалось налоговым органом, что по итогам налоговой проверки инспекция располагала сведениями и документами, которые позволяли определить налоговые обязательства налогоплат</w:t>
      </w:r>
      <w:r>
        <w:t>ельщика по общей системе налогообложения с учетом налогов, исчисленных и уплаченных иными участниками группы компаний за спорные налоговые периоды, по которым объединены их доходы. Вместе с тем при определении размера недоимки, пеней и штрафов эти сведения</w:t>
      </w:r>
      <w:r>
        <w:t xml:space="preserve"> инспекцией фактически во внимание не приняты. </w:t>
      </w:r>
    </w:p>
    <w:p w:rsidR="00C317C6" w:rsidRDefault="00D37891">
      <w:pPr>
        <w:ind w:left="-12" w:right="57"/>
      </w:pPr>
      <w:r>
        <w:lastRenderedPageBreak/>
        <w:t>По доводам налогоплательщика нарушения, допущенные инспекцией при определении размера неуплаченных налогов, являются существенными, поскольку могли привести к возложению на общество произвольной обязанности п</w:t>
      </w:r>
      <w:r>
        <w:t xml:space="preserve">о повторной уплате налога с дохода, в отношении которого уже было осуществлено налогообложение, − налог ранее был уплачен иными участниками группы в отношении их общей (искусственно разделенной и консолидированной по результатам проверки) деятельности. </w:t>
      </w:r>
    </w:p>
    <w:p w:rsidR="00C317C6" w:rsidRDefault="00D37891">
      <w:pPr>
        <w:ind w:left="-12" w:right="57"/>
      </w:pPr>
      <w:r>
        <w:t>Вы</w:t>
      </w:r>
      <w:r>
        <w:t xml:space="preserve">шеназванные доводы имели значение для правильного рассмотрения дела, но оставлены судами без надлежащей проверки, в связи с чем дело направлено на новое рассмотрение. </w:t>
      </w:r>
    </w:p>
    <w:p w:rsidR="00C317C6" w:rsidRDefault="00D37891">
      <w:pPr>
        <w:spacing w:after="182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C317C6" w:rsidRDefault="00D37891">
      <w:pPr>
        <w:spacing w:after="155" w:line="285" w:lineRule="auto"/>
        <w:ind w:left="-13" w:right="54" w:firstLine="699"/>
      </w:pPr>
      <w:r>
        <w:rPr>
          <w:b/>
        </w:rPr>
        <w:t xml:space="preserve">14.  В </w:t>
      </w:r>
      <w:r>
        <w:rPr>
          <w:b/>
        </w:rPr>
        <w:t>случае искусственного дробления единой деятельности между несколькими налогоплательщиками, извлекающими выгоду из применения специального налогового режима, определение недоимки по НДС производится путем выделения сумм налога из полученной всеми участникам</w:t>
      </w:r>
      <w:r>
        <w:rPr>
          <w:b/>
        </w:rPr>
        <w:t xml:space="preserve">и группы выручки (по расчетной ставке налога). </w:t>
      </w:r>
    </w:p>
    <w:p w:rsidR="00C317C6" w:rsidRDefault="00D37891">
      <w:pPr>
        <w:ind w:left="-12" w:right="57"/>
      </w:pPr>
      <w:r>
        <w:t>По результатам проведения проверки налоговым органом установлено занижение предпринимателем, применявшим упрощенную систему налогообложения (УСН), налоговой базы путем перевода части своих доходов (выручки) о</w:t>
      </w:r>
      <w:r>
        <w:t>т реализации горюче-смазочных материалов</w:t>
      </w:r>
      <w:r>
        <w:rPr>
          <w:vertAlign w:val="superscript"/>
        </w:rPr>
        <w:footnoteReference w:id="4"/>
      </w:r>
      <w:r>
        <w:t xml:space="preserve"> на двух других предпринимателей (сына и сестры налогоплательщика), формальной передачи им в аренду автозаправочной станции в течение налогового периода. </w:t>
      </w:r>
    </w:p>
    <w:p w:rsidR="00C317C6" w:rsidRDefault="00D37891">
      <w:pPr>
        <w:ind w:left="-12" w:right="57"/>
      </w:pPr>
      <w:r>
        <w:t>В результате объединения доходов трех предпринимателей от де</w:t>
      </w:r>
      <w:r>
        <w:t>ятельности по реализации ГСМ в розницу через автозаправочную станцию</w:t>
      </w:r>
      <w:r>
        <w:rPr>
          <w:vertAlign w:val="superscript"/>
        </w:rPr>
        <w:footnoteReference w:id="5"/>
      </w:r>
      <w:r>
        <w:t xml:space="preserve"> налоговым органом установлено превышение предельного размера доходов, установленного </w:t>
      </w:r>
      <w:hyperlink r:id="rId94">
        <w:r>
          <w:t>пунктом 4 статьи 346</w:t>
        </w:r>
      </w:hyperlink>
      <w:hyperlink r:id="rId95">
        <w:r>
          <w:rPr>
            <w:vertAlign w:val="superscript"/>
          </w:rPr>
          <w:t>13</w:t>
        </w:r>
      </w:hyperlink>
      <w:hyperlink r:id="rId96">
        <w:r>
          <w:t xml:space="preserve"> </w:t>
        </w:r>
      </w:hyperlink>
      <w:r>
        <w:t xml:space="preserve">Налогового кодекса, что привело к утрате предпринимателем права на применение УСН и к доначислению предпринимателю налогов по общей системе налогообложения, включая НДС с выручки от продажи ГСМ розничным потребителям. </w:t>
      </w:r>
    </w:p>
    <w:p w:rsidR="00C317C6" w:rsidRDefault="00D37891">
      <w:pPr>
        <w:spacing w:after="191"/>
        <w:ind w:left="-12" w:right="57"/>
      </w:pPr>
      <w:r>
        <w:t>Не со</w:t>
      </w:r>
      <w:r>
        <w:t xml:space="preserve">гласившись с решением инспекции, принятым по результатам проверки, предприниматель обратилась в суд с заявлением, в котором просила признать данный ненормативный акт недействительным. </w:t>
      </w:r>
    </w:p>
    <w:p w:rsidR="00C317C6" w:rsidRDefault="00D37891">
      <w:pPr>
        <w:spacing w:after="195"/>
        <w:ind w:left="709" w:right="57" w:firstLine="0"/>
      </w:pPr>
      <w:r>
        <w:t xml:space="preserve">Решением суда первой инстанции заявление удовлетворено. </w:t>
      </w:r>
    </w:p>
    <w:p w:rsidR="00C317C6" w:rsidRDefault="00D37891">
      <w:pPr>
        <w:ind w:left="-12" w:right="57"/>
      </w:pPr>
      <w:r>
        <w:lastRenderedPageBreak/>
        <w:t>Постановлением</w:t>
      </w:r>
      <w:r>
        <w:t xml:space="preserve"> суда апелляционной инстанции, с выводами которого согласился суд кассационной инстанции, решение суда отменено и в удовлетворении заявления отказано. </w:t>
      </w:r>
    </w:p>
    <w:p w:rsidR="00C317C6" w:rsidRDefault="00D37891">
      <w:pPr>
        <w:ind w:left="-12" w:right="57"/>
      </w:pPr>
      <w:r>
        <w:t>При этом суды отклонили доводы предпринимателя, касающиеся неправомерного применения инспекцией при исчи</w:t>
      </w:r>
      <w:r>
        <w:t>слении НДС по операциям реализации продукции по договорам поставки, не предусматривающим данный налог в стоимости товара, налоговой ставки 18 процентов, вместо выделения налога из розничной цены, по которой ГСМ были фактически реализованы потребителям чере</w:t>
      </w:r>
      <w:r>
        <w:t xml:space="preserve">з АЗС. </w:t>
      </w:r>
    </w:p>
    <w:p w:rsidR="00C317C6" w:rsidRDefault="00D37891">
      <w:pPr>
        <w:ind w:left="-12" w:right="57"/>
      </w:pPr>
      <w:r>
        <w:t xml:space="preserve">Судебная коллегия Верховного Суда Российской Федерации отменила постановления судов апелляционной и кассационной инстанций, отметив следующее. </w:t>
      </w:r>
    </w:p>
    <w:p w:rsidR="00C317C6" w:rsidRDefault="00D37891">
      <w:pPr>
        <w:ind w:left="-12" w:right="57"/>
      </w:pPr>
      <w:r>
        <w:t>Делая вывод об искусственном дроблении единого бизнеса и признавая предпринимателя тем лицом, в интересе</w:t>
      </w:r>
      <w:r>
        <w:t xml:space="preserve"> которого взаимозависимые хозяйственные общества в действительности осуществляли облагаемые налогом операции, налоговый орган должен определить его права и обязанности как плательщика НДС способом, согласующимся с действительно сложившимися экономическими </w:t>
      </w:r>
      <w:r>
        <w:t xml:space="preserve">условиями деятельности налогоплательщика. </w:t>
      </w:r>
    </w:p>
    <w:p w:rsidR="00C317C6" w:rsidRDefault="00D37891">
      <w:pPr>
        <w:ind w:left="-12" w:right="57"/>
      </w:pPr>
      <w:r>
        <w:t>При реализации товаров (работ, услуг) покупателям НДС не может исчисляться в сумме, которая не соответствовала бы реально сформированной цене и не могла быть полностью предъявлена к оплате покупателями в ее состав</w:t>
      </w:r>
      <w:r>
        <w:t xml:space="preserve">е, что по существу означало бы взимание налога без переложения на потребителя, за счет иного экономического источника − собственного имущества хозяйствующего субъекта (продавца). </w:t>
      </w:r>
    </w:p>
    <w:p w:rsidR="00C317C6" w:rsidRDefault="00D37891">
      <w:pPr>
        <w:spacing w:after="36"/>
        <w:ind w:left="-12" w:right="57"/>
      </w:pPr>
      <w:r>
        <w:t>Из изложенного вытекает, что при определении прав и обязанностей хозяйствующ</w:t>
      </w:r>
      <w:r>
        <w:t>его субъекта, необоснованно применявшего специальный налоговый режим, как плательщика НДС сумма налога по операциям реализации товаров (работ, услуг) должна быть определена так, как если бы НДС изначально предъявлялся к уплате сторонним контрагентам в рамк</w:t>
      </w:r>
      <w:r>
        <w:t xml:space="preserve">ах установленных с ними договорных цен и полученной (подлежащей получению) от них выручки, то есть по общему правилу − посредством выделения налога из выручки с применением расчетной ставки налога (пункт 4 статьи 164 НК РФ). </w:t>
      </w:r>
    </w:p>
    <w:p w:rsidR="00C317C6" w:rsidRDefault="00D37891">
      <w:pPr>
        <w:ind w:left="-12" w:right="57"/>
      </w:pPr>
      <w:r>
        <w:t>При таком положении выводы суд</w:t>
      </w:r>
      <w:r>
        <w:t>ов апелляционной и кассационной инстанций о правомерности определения налоговой базы по НДС с применением ставки 18 процентов в дополнение к доходам предпринимателя от реализации ГСМ вместо выделения налога из полученной выручки с применением расчетной ста</w:t>
      </w:r>
      <w:r>
        <w:t xml:space="preserve">вки 18/118 и правильности определения размера </w:t>
      </w:r>
      <w:r>
        <w:lastRenderedPageBreak/>
        <w:t xml:space="preserve">недоимки по НДС в оспариваемом решении инспекции не могут быть признаны правомерными. </w:t>
      </w:r>
    </w:p>
    <w:p w:rsidR="00C317C6" w:rsidRDefault="00D37891">
      <w:pPr>
        <w:ind w:left="-12" w:right="57"/>
      </w:pPr>
      <w:r>
        <w:t>Поскольку судами не была проверена правильность определения недоимки в оспариваемом решении налогового органа, дело направл</w:t>
      </w:r>
      <w:r>
        <w:t xml:space="preserve">ено на новое рассмотрение. </w:t>
      </w:r>
    </w:p>
    <w:p w:rsidR="00C317C6" w:rsidRDefault="00D37891">
      <w:pPr>
        <w:spacing w:after="184" w:line="259" w:lineRule="auto"/>
        <w:ind w:left="0" w:right="0" w:firstLine="0"/>
        <w:jc w:val="right"/>
      </w:pPr>
      <w:r>
        <w:t xml:space="preserve"> </w:t>
      </w:r>
    </w:p>
    <w:p w:rsidR="00C317C6" w:rsidRDefault="00D37891">
      <w:pPr>
        <w:spacing w:after="71" w:line="285" w:lineRule="auto"/>
        <w:ind w:left="-13" w:right="54" w:firstLine="699"/>
      </w:pPr>
      <w:r>
        <w:rPr>
          <w:b/>
        </w:rPr>
        <w:t>15. Занижение цены работ, выполненных по сделке между взаимозависимыми лицами, входящими в одну группу лиц, не может служить основанием для доначисления сумм НДС отдельному участнику группы, если налог в отношении спорных опер</w:t>
      </w:r>
      <w:r>
        <w:rPr>
          <w:b/>
        </w:rPr>
        <w:t xml:space="preserve">аций фактически был уплачен по результатам деятельности всей группы, что устранило возможные потери казны. </w:t>
      </w:r>
    </w:p>
    <w:p w:rsidR="00C317C6" w:rsidRDefault="00D37891">
      <w:pPr>
        <w:ind w:left="-12" w:right="57"/>
      </w:pPr>
      <w:r>
        <w:t xml:space="preserve">По результатам налоговой проверки хозяйственного общества налоговым органом принято решение о доначислении НДС, соответствующих сумм пеней и штрафа </w:t>
      </w:r>
      <w:r>
        <w:t xml:space="preserve">за неуплату налога. </w:t>
      </w:r>
    </w:p>
    <w:p w:rsidR="00C317C6" w:rsidRDefault="00D37891">
      <w:pPr>
        <w:ind w:left="-12" w:right="57"/>
      </w:pPr>
      <w:r>
        <w:t xml:space="preserve">Основанием для привлечения общества (субподрядчика) к налоговой ответственности послужило превышение установленного в целях применения УСН лимита доходов. Налоговым органом выявлено, что в </w:t>
      </w:r>
      <w:r>
        <w:t>проверяемом периоде должник получал доход в основном как субподрядчик, привлеченный генеральным подрядчиком в рамках выполнения комплекса работ по строительству объекта, подлежащего передаче заказчику. Субподрядчик и подрядчик входят в одну группу лиц, вед</w:t>
      </w:r>
      <w:r>
        <w:t xml:space="preserve">ущих строительную деятельность. </w:t>
      </w:r>
    </w:p>
    <w:p w:rsidR="00C317C6" w:rsidRDefault="00D37891">
      <w:pPr>
        <w:ind w:left="-12" w:right="57"/>
      </w:pPr>
      <w:r>
        <w:t>Налоговый орган, признав должника и компанию взаимозависимыми лицами (статья 105</w:t>
      </w:r>
      <w:r>
        <w:rPr>
          <w:vertAlign w:val="superscript"/>
        </w:rPr>
        <w:t>1</w:t>
      </w:r>
      <w:r>
        <w:t xml:space="preserve"> НК РФ), по результатам проведенной проверки пришел к выводу о том, что их согласованные действия по распределению выручки от выполнения одног</w:t>
      </w:r>
      <w:r>
        <w:t xml:space="preserve">о и того же договора подряда фактически имели своей целью искусственное уменьшение налоговой базы и получение должником необоснованной налоговой выгоды в виде создания условий для применения УСН. </w:t>
      </w:r>
    </w:p>
    <w:p w:rsidR="00C317C6" w:rsidRDefault="00D37891">
      <w:pPr>
        <w:ind w:left="-12" w:right="57"/>
      </w:pPr>
      <w:r>
        <w:t>Установив факт утраты должником права на применение УСН, ин</w:t>
      </w:r>
      <w:r>
        <w:t>спекция исчислила его налоговые обязательства по общему режиму налогообложения за соответствующий период, инспекция  на основании пункта 1 статьи 105</w:t>
      </w:r>
      <w:r>
        <w:rPr>
          <w:vertAlign w:val="superscript"/>
        </w:rPr>
        <w:t>3</w:t>
      </w:r>
      <w:r>
        <w:t>, пункта 1 статьи 154 НК РФ определила размер налоговой обязанности общества по НДС, исходя из рыночной ст</w:t>
      </w:r>
      <w:r>
        <w:t xml:space="preserve">оимости выполненных работ, признав в качестве таковой стоимость, по которой работы были сданы заказчику. </w:t>
      </w:r>
    </w:p>
    <w:p w:rsidR="00C317C6" w:rsidRDefault="00D37891">
      <w:pPr>
        <w:ind w:left="-12" w:right="57"/>
      </w:pPr>
      <w:r>
        <w:lastRenderedPageBreak/>
        <w:t>Принятое по результатам налоговой проверки решение общество оспорило в суде, ссылаясь на то, что налоговым органом не учтены суммы налога, перечисленн</w:t>
      </w:r>
      <w:r>
        <w:t xml:space="preserve">ые генеральным подрядчиком, и его право на вычет НДС, которое могло быть реализовано в случае, если бы общество применяло общую систему налогообложения. </w:t>
      </w:r>
    </w:p>
    <w:p w:rsidR="00C317C6" w:rsidRDefault="00D37891">
      <w:pPr>
        <w:ind w:left="-12" w:right="57"/>
      </w:pPr>
      <w:r>
        <w:t>Суд первой инстанции, отказывая в удовлетворении заявления общества, исходил из того, что налоговая пр</w:t>
      </w:r>
      <w:r>
        <w:t xml:space="preserve">оверка проводилась в отношении конкретного налогоплательщика (общества) и налоговый орган не обязан учитывать суммы налогов, перечисленные в бюджет иными лицами. </w:t>
      </w:r>
    </w:p>
    <w:p w:rsidR="00C317C6" w:rsidRDefault="00D37891">
      <w:pPr>
        <w:ind w:left="-12" w:right="57"/>
      </w:pPr>
      <w:r>
        <w:t>Суд апелляционной инстанции не согласился с выводами суда первой инстанции и удовлетворил зая</w:t>
      </w:r>
      <w:r>
        <w:t xml:space="preserve">вление общества, указав следующее. </w:t>
      </w:r>
    </w:p>
    <w:p w:rsidR="00C317C6" w:rsidRDefault="00D37891">
      <w:pPr>
        <w:ind w:left="-12" w:right="57"/>
      </w:pPr>
      <w:r>
        <w:t>При выявлении факта «дробления бизнеса» налоговый орган осуществляет налоговую реконструкцию, являющуюся частным случаем материальной консолидации активов и пассивов участников группы лиц для публично-правовых целей (цел</w:t>
      </w:r>
      <w:r>
        <w:t xml:space="preserve">ей налогообложения). </w:t>
      </w:r>
    </w:p>
    <w:p w:rsidR="00C317C6" w:rsidRDefault="00D37891">
      <w:pPr>
        <w:ind w:left="-12" w:right="57"/>
      </w:pPr>
      <w:r>
        <w:t>При этом противодействие злоупотреблениям в сфере налогообложения не должно приводить к определению налоговой обязанности в относительно более высоком размере, превышающем потери казны от неуплаты налогов, возникшие на той или иной ст</w:t>
      </w:r>
      <w:r>
        <w:t xml:space="preserve">адии обращения товаров (работ, услуг), приобретенных налогоплательщиком. Иное означало бы применение санкции, что выходит за пределы мер, необходимых для обеспечения всеобщности и равенства налогообложения. </w:t>
      </w:r>
    </w:p>
    <w:p w:rsidR="00C317C6" w:rsidRDefault="00D37891">
      <w:pPr>
        <w:ind w:left="-12" w:right="57"/>
      </w:pPr>
      <w:r>
        <w:t>Признание налоговой выгоды необоснованной в случ</w:t>
      </w:r>
      <w:r>
        <w:t>аях, если для целей налогообложения учтены операции не в соответствии с их действительным экономическим смыслом (пункт 1 статьи 54</w:t>
      </w:r>
      <w:r>
        <w:rPr>
          <w:vertAlign w:val="superscript"/>
        </w:rPr>
        <w:t>1</w:t>
      </w:r>
      <w:r>
        <w:t xml:space="preserve"> НК РФ), предполагает доначисление суммы налогов и сборов, подлежащих уплате в бюджет так, как если бы налогоплательщик не зл</w:t>
      </w:r>
      <w:r>
        <w:t xml:space="preserve">оупотреблял правом, на основании соответствующих положений Налогового </w:t>
      </w:r>
      <w:hyperlink r:id="rId97">
        <w:r>
          <w:t>кодекса</w:t>
        </w:r>
      </w:hyperlink>
      <w:hyperlink r:id="rId98">
        <w:r>
          <w:t>,</w:t>
        </w:r>
      </w:hyperlink>
      <w:r>
        <w:t xml:space="preserve"> регулирующих порядок исчисления и уплаты конкретного налога и сбора. </w:t>
      </w:r>
    </w:p>
    <w:p w:rsidR="00C317C6" w:rsidRDefault="00D37891">
      <w:pPr>
        <w:ind w:left="-12" w:right="57"/>
      </w:pPr>
      <w:r>
        <w:t xml:space="preserve">Само по себе отличие цены сделки, примененной в отношениях между двумя хозяйствующими субъектами, даже аффилированными (взаимозависимыми) между собой, не влечет наступление потерь казны с безусловностью. </w:t>
      </w:r>
    </w:p>
    <w:p w:rsidR="00C317C6" w:rsidRDefault="00D37891">
      <w:pPr>
        <w:spacing w:line="321" w:lineRule="auto"/>
        <w:ind w:left="-12" w:right="57"/>
      </w:pPr>
      <w:r>
        <w:t xml:space="preserve">В общем случае согласно </w:t>
      </w:r>
      <w:hyperlink r:id="rId99">
        <w:r>
          <w:t>пункту 2 статьи 171</w:t>
        </w:r>
      </w:hyperlink>
      <w:hyperlink r:id="rId100">
        <w:r>
          <w:t>,</w:t>
        </w:r>
      </w:hyperlink>
      <w:r>
        <w:t xml:space="preserve"> </w:t>
      </w:r>
      <w:hyperlink r:id="rId101">
        <w:r>
          <w:t>пункту 1 статьи 172</w:t>
        </w:r>
      </w:hyperlink>
      <w:hyperlink r:id="rId102">
        <w:r>
          <w:t xml:space="preserve"> </w:t>
        </w:r>
      </w:hyperlink>
      <w:r>
        <w:t>НК РФ сумм</w:t>
      </w:r>
      <w:r>
        <w:t xml:space="preserve">а налога, уплаченная продавцом (исполнителем, подрядчиком) при реализации товаров (работ, услуг), принимается к вычету покупателем </w:t>
      </w:r>
      <w:r>
        <w:lastRenderedPageBreak/>
        <w:t xml:space="preserve">(заказчиком) при принятии к учету этих товаров (работ, услуг)  в том же размере и в том же налоговом периоде. </w:t>
      </w:r>
    </w:p>
    <w:p w:rsidR="00C317C6" w:rsidRDefault="00D37891">
      <w:pPr>
        <w:ind w:left="-12" w:right="57"/>
      </w:pPr>
      <w:r>
        <w:t>Таким образом,</w:t>
      </w:r>
      <w:r>
        <w:t xml:space="preserve"> по общему правилу, уплата НДС продавцом (исполнителем, подрядчиком) в относительно больших суммах (при применении рыночных цен) сопровождалась бы принятием этих же сумм к вычету взаимозависимым с ним покупателем (заказчиком), входящим в ту же группу лиц, </w:t>
      </w:r>
      <w:r>
        <w:t xml:space="preserve">при отсутствии потерь казны. </w:t>
      </w:r>
    </w:p>
    <w:p w:rsidR="00C317C6" w:rsidRDefault="00D37891">
      <w:pPr>
        <w:ind w:left="-12" w:right="57"/>
      </w:pPr>
      <w:r>
        <w:t>В данном случае, установив в рамках налоговой проверки факт занижения налоговой базы в результате распределения доходов от строительных работ на взаимозависимых лиц, налоговый орган расчетным методом доначислил должнику выручк</w:t>
      </w:r>
      <w:r>
        <w:t xml:space="preserve">у, в результате чего стоимость работ увеличилась. </w:t>
      </w:r>
    </w:p>
    <w:p w:rsidR="00C317C6" w:rsidRDefault="00D37891">
      <w:pPr>
        <w:spacing w:after="192"/>
        <w:ind w:left="-12" w:right="57"/>
      </w:pPr>
      <w:r>
        <w:t>Однако объем работ, выполненных подрядчиком, входит в общий объем работ, результаты которых подрядчик передает заказчику. Стоимость работ, выполненных субподрядчиком, сформировала общую стоимость работ, по</w:t>
      </w:r>
      <w:r>
        <w:t xml:space="preserve"> которой подрядчик передал объект заказчику, данное обстоятельство нашло отражение при составлении подрядчиком первичных учетных документов, в частности справки о стоимости выполненных работ. </w:t>
      </w:r>
    </w:p>
    <w:p w:rsidR="00C317C6" w:rsidRDefault="00D37891">
      <w:pPr>
        <w:spacing w:after="191"/>
        <w:ind w:left="-12" w:right="57"/>
      </w:pPr>
      <w:r>
        <w:t>Следовательно, подрядчик, уплатив НДС со всей стоимости работ п</w:t>
      </w:r>
      <w:r>
        <w:t xml:space="preserve">ри передаче результата заказчику, фактически устранил потери казны, которые формально могли возникнуть на стадии привлечения общества к выполнению работ в качестве субподрядчика. </w:t>
      </w:r>
    </w:p>
    <w:p w:rsidR="00C317C6" w:rsidRDefault="00D37891">
      <w:pPr>
        <w:spacing w:line="320" w:lineRule="auto"/>
        <w:ind w:left="-12" w:right="57"/>
      </w:pPr>
      <w:r>
        <w:t xml:space="preserve">По сути, доначислив сумму НДС субподрядчику исходя из цены, по которой этот </w:t>
      </w:r>
      <w:r>
        <w:t xml:space="preserve">же объем работ был сдан генеральным подрядчиком заказчику, налоговый орган исчислил НДС и по одному, и по другому лицу по пересекающимся доходам, что не может быть признано правомерным. </w:t>
      </w:r>
    </w:p>
    <w:sectPr w:rsidR="00C317C6">
      <w:headerReference w:type="even" r:id="rId103"/>
      <w:headerReference w:type="default" r:id="rId104"/>
      <w:headerReference w:type="first" r:id="rId105"/>
      <w:pgSz w:w="11906" w:h="16838"/>
      <w:pgMar w:top="1197" w:right="779" w:bottom="1139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91" w:rsidRDefault="00D37891">
      <w:pPr>
        <w:spacing w:after="0" w:line="240" w:lineRule="auto"/>
      </w:pPr>
      <w:r>
        <w:separator/>
      </w:r>
    </w:p>
  </w:endnote>
  <w:endnote w:type="continuationSeparator" w:id="0">
    <w:p w:rsidR="00D37891" w:rsidRDefault="00D3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91" w:rsidRDefault="00D37891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D37891" w:rsidRDefault="00D37891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C317C6" w:rsidRDefault="00D37891">
      <w:pPr>
        <w:pStyle w:val="footnotedescription"/>
      </w:pPr>
      <w:r>
        <w:rPr>
          <w:rStyle w:val="footnotemark"/>
        </w:rPr>
        <w:footnoteRef/>
      </w:r>
      <w:r>
        <w:t xml:space="preserve"> Далее − Налоговый кодекс, НК РФ. </w:t>
      </w:r>
    </w:p>
  </w:footnote>
  <w:footnote w:id="2">
    <w:p w:rsidR="00C317C6" w:rsidRDefault="00D37891">
      <w:pPr>
        <w:pStyle w:val="footnotedescription"/>
      </w:pPr>
      <w:r>
        <w:rPr>
          <w:rStyle w:val="footnotemark"/>
        </w:rPr>
        <w:footnoteRef/>
      </w:r>
      <w:r>
        <w:t xml:space="preserve"> Далее − постановление Пленума № 53. </w:t>
      </w:r>
    </w:p>
  </w:footnote>
  <w:footnote w:id="3">
    <w:p w:rsidR="00C317C6" w:rsidRDefault="00D37891">
      <w:pPr>
        <w:pStyle w:val="footnotedescription"/>
        <w:spacing w:line="300" w:lineRule="auto"/>
        <w:ind w:right="72"/>
        <w:jc w:val="both"/>
      </w:pPr>
      <w:r>
        <w:rPr>
          <w:rStyle w:val="footnotemark"/>
        </w:rPr>
        <w:footnoteRef/>
      </w:r>
      <w:r>
        <w:t xml:space="preserve"> Далее – Соглашение (в настоящее время действие частично приостановлено в соответствии с Указом Президента Росси</w:t>
      </w:r>
      <w:r>
        <w:t xml:space="preserve">йской Федерации от 8 августа 2023 г. № 585 «О приостановлении Российской Федерацией действия отдельных положений международных договоров Российской Федерации по вопросам налогообложения»). </w:t>
      </w:r>
    </w:p>
  </w:footnote>
  <w:footnote w:id="4">
    <w:p w:rsidR="00C317C6" w:rsidRDefault="00D37891">
      <w:pPr>
        <w:pStyle w:val="footnotedescription"/>
      </w:pPr>
      <w:r>
        <w:rPr>
          <w:rStyle w:val="footnotemark"/>
        </w:rPr>
        <w:footnoteRef/>
      </w:r>
      <w:r>
        <w:t xml:space="preserve"> Далее – ГСМ. </w:t>
      </w:r>
    </w:p>
  </w:footnote>
  <w:footnote w:id="5">
    <w:p w:rsidR="00C317C6" w:rsidRDefault="00D37891">
      <w:pPr>
        <w:pStyle w:val="footnotedescription"/>
      </w:pPr>
      <w:r>
        <w:rPr>
          <w:rStyle w:val="footnotemark"/>
        </w:rPr>
        <w:footnoteRef/>
      </w:r>
      <w:r>
        <w:t xml:space="preserve"> Далее – АЗС.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C6" w:rsidRDefault="00D37891">
    <w:pPr>
      <w:spacing w:after="111" w:line="259" w:lineRule="auto"/>
      <w:ind w:left="0" w:right="7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317C6" w:rsidRDefault="00D37891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C6" w:rsidRDefault="00D37891">
    <w:pPr>
      <w:spacing w:after="111" w:line="259" w:lineRule="auto"/>
      <w:ind w:left="0" w:right="7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317C6" w:rsidRDefault="00D37891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C6" w:rsidRDefault="00C317C6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C6"/>
    <w:rsid w:val="001427E7"/>
    <w:rsid w:val="00C317C6"/>
    <w:rsid w:val="00D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19EBA-795F-4C08-B38D-5BF40982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2" w:line="268" w:lineRule="auto"/>
      <w:ind w:left="1" w:right="67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8D406016B0B73C90FEBA28E02E56A985CE581787087075C931BBA7117FCFD4B52923C38990972FF9C16274F0EB2400F16E6496F56A9259j6i1J" TargetMode="External"/><Relationship Id="rId21" Type="http://schemas.openxmlformats.org/officeDocument/2006/relationships/hyperlink" Target="consultantplus://offline/ref=9FD76EA177AC95751C485E3CF5C710E213F0581960B222AFD72AA79CA193E4AB28136EAA55400F571EC716F5A141C60D5623E9F4D24Bv706O" TargetMode="External"/><Relationship Id="rId42" Type="http://schemas.openxmlformats.org/officeDocument/2006/relationships/hyperlink" Target="consultantplus://offline/ref=73D906978DB7AF24A62784AA9E6085E0DF9FFB403D4F325CA97E95EE1E331E97F074D8D1441B22B825847D332A937799BAE2618C55507AF7q0b0L" TargetMode="External"/><Relationship Id="rId47" Type="http://schemas.openxmlformats.org/officeDocument/2006/relationships/hyperlink" Target="https://login.consultant.ru/link/?req=doc&amp;demo=2&amp;base=LAW&amp;n=454298&amp;date=29.10.2023" TargetMode="External"/><Relationship Id="rId63" Type="http://schemas.openxmlformats.org/officeDocument/2006/relationships/hyperlink" Target="consultantplus://offline/ref=6664C95C6A744D8E46585236AFB0A86B941D4B6D302887031D7AB43080682541FDE2EFE4BFB8409A9206777EF7D263055608388750A7x671L" TargetMode="External"/><Relationship Id="rId68" Type="http://schemas.openxmlformats.org/officeDocument/2006/relationships/hyperlink" Target="consultantplus://offline/ref=FC57902E7CB7BD809F88ACB29CD98BC253DAC78E14D8A525843B5AE1A6F65C0721EB3DE41C7A141E578F9DCF06E081E0685C6A0C96D4106DrFU0L" TargetMode="External"/><Relationship Id="rId84" Type="http://schemas.openxmlformats.org/officeDocument/2006/relationships/hyperlink" Target="https://login.consultant.ru/link/?req=doc&amp;demo=2&amp;base=LAW&amp;n=377513&amp;dst=103572&amp;field=134&amp;date=18.10.2023" TargetMode="External"/><Relationship Id="rId89" Type="http://schemas.openxmlformats.org/officeDocument/2006/relationships/hyperlink" Target="https://www.consultant.ru/document/cons_doc_LAW_459084/6b2669d4e85dc1318d40322bfbfdc20c7b5eed75/%23dst100004" TargetMode="External"/><Relationship Id="rId16" Type="http://schemas.openxmlformats.org/officeDocument/2006/relationships/hyperlink" Target="consultantplus://offline/ref=9FD76EA177AC95751C485E3CF5C710E213F0581960B222AFD72AA79CA193E4AB28136EA95543085C41C203E4F94DC1154826F2E8D04977v20CO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9FD76EA177AC95751C485E3CF5C710E213F0581960B222AFD72AA79CA193E4AB28136EA953410F5D4C9D06F1E815CD125038F7F3CC4B752DvA07O" TargetMode="External"/><Relationship Id="rId32" Type="http://schemas.openxmlformats.org/officeDocument/2006/relationships/hyperlink" Target="consultantplus://offline/ref=3B67B2CCC2C09362958ADB68CBA8618E776CB8B6B3E9FB24E9F21FADE8159CEB0434736F91F2995DDC8117AEF6A5E7C7E5BB14BA894B0BL8F" TargetMode="External"/><Relationship Id="rId37" Type="http://schemas.openxmlformats.org/officeDocument/2006/relationships/hyperlink" Target="consultantplus://offline/ref=3D8D406016B0B73C90FEBA28E02E56A987C9561F8B002D7FC168B7A5167090D1B23823C08B8E9229E3C83627jBi7J" TargetMode="External"/><Relationship Id="rId53" Type="http://schemas.openxmlformats.org/officeDocument/2006/relationships/hyperlink" Target="https://login.consultant.ru/link/?req=doc&amp;demo=2&amp;base=LAW&amp;n=326380&amp;dst=245&amp;field=134&amp;date=29.10.2023" TargetMode="External"/><Relationship Id="rId58" Type="http://schemas.openxmlformats.org/officeDocument/2006/relationships/hyperlink" Target="consultantplus://offline/ref=F2AB71383EA3DD796C6F52B7F87EBD494E15D9D5E04513CC20582D27FB26740C2995284F28BEF07C633CD8CAACD3B41BC188C675924EA0K4P" TargetMode="External"/><Relationship Id="rId74" Type="http://schemas.openxmlformats.org/officeDocument/2006/relationships/hyperlink" Target="https://login.consultant.ru/link/?req=doc&amp;demo=2&amp;base=LAW&amp;n=412998&amp;dst=3110&amp;field=134&amp;date=18.10.2023" TargetMode="External"/><Relationship Id="rId79" Type="http://schemas.openxmlformats.org/officeDocument/2006/relationships/hyperlink" Target="https://login.consultant.ru/link/?req=doc&amp;demo=2&amp;base=LAW&amp;n=200089&amp;date=18.10.2023" TargetMode="External"/><Relationship Id="rId102" Type="http://schemas.openxmlformats.org/officeDocument/2006/relationships/hyperlink" Target="https://login.consultant.ru/link/?req=doc&amp;demo=2&amp;base=LAW&amp;n=412873&amp;dst=15455&amp;field=134&amp;date=17.10.2023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consultant.ru/document/cons_doc_LAW_459084/6b2669d4e85dc1318d40322bfbfdc20c7b5eed75/%23dst100004" TargetMode="External"/><Relationship Id="rId95" Type="http://schemas.openxmlformats.org/officeDocument/2006/relationships/hyperlink" Target="https://login.consultant.ru/link/?req=doc&amp;demo=2&amp;base=LAW&amp;n=214941&amp;dst=13963&amp;field=134&amp;date=17.10.2023" TargetMode="External"/><Relationship Id="rId22" Type="http://schemas.openxmlformats.org/officeDocument/2006/relationships/hyperlink" Target="consultantplus://offline/ref=9FD76EA177AC95751C485E3CF5C710E213F0581960B222AFD72AA79CA193E4AB28136EAA55400F571EC716F5A141C60D5623E9F4D24Bv706O" TargetMode="External"/><Relationship Id="rId27" Type="http://schemas.openxmlformats.org/officeDocument/2006/relationships/hyperlink" Target="consultantplus://offline/ref=3D8D406016B0B73C90FEBA28E02E56A985C95A10870C7075C931BBA7117FCFD4B52923C38990922EFAC16274F0EB2400F16E6496F56A9259j6i1J" TargetMode="External"/><Relationship Id="rId43" Type="http://schemas.openxmlformats.org/officeDocument/2006/relationships/hyperlink" Target="consultantplus://offline/ref=73D906978DB7AF24A62784AA9E6085E0DF9FFB403D4F325CA97E95EE1E331E97F074D8D1441B22B825847D332A937799BAE2618C55507AF7q0b0L" TargetMode="External"/><Relationship Id="rId48" Type="http://schemas.openxmlformats.org/officeDocument/2006/relationships/hyperlink" Target="consultantplus://offline/ref=F2AB71383EA3DD796C6F52B7F87EBD494E15D9D5E04513CC20582D27FB26740C2995284F28BEF07C633CD8CAACD3B41BC188C675924EA0K4P" TargetMode="External"/><Relationship Id="rId64" Type="http://schemas.openxmlformats.org/officeDocument/2006/relationships/hyperlink" Target="consultantplus://offline/ref=6664C95C6A744D8E46585236AFB0A86B941D4B6D302887031D7AB43080682541FDE2EFE4BFB8409A9206777EF7D263055608388750A7x671L" TargetMode="External"/><Relationship Id="rId69" Type="http://schemas.openxmlformats.org/officeDocument/2006/relationships/hyperlink" Target="consultantplus://offline/ref=FC57902E7CB7BD809F88ACB29CD98BC253DAC78E14D8A525843B5AE1A6F65C0721EB3DE41C7A141E578F9DCF06E081E0685C6A0C96D4106DrFU0L" TargetMode="External"/><Relationship Id="rId80" Type="http://schemas.openxmlformats.org/officeDocument/2006/relationships/hyperlink" Target="https://login.consultant.ru/link/?req=doc&amp;demo=2&amp;base=LAW&amp;n=377513&amp;dst=103572&amp;field=134&amp;date=18.10.2023" TargetMode="External"/><Relationship Id="rId85" Type="http://schemas.openxmlformats.org/officeDocument/2006/relationships/hyperlink" Target="https://login.consultant.ru/link/?req=doc&amp;demo=2&amp;base=LAW&amp;n=377513&amp;dst=103572&amp;field=134&amp;date=18.10.2023" TargetMode="External"/><Relationship Id="rId12" Type="http://schemas.openxmlformats.org/officeDocument/2006/relationships/hyperlink" Target="consultantplus://offline/ref=9FD76EA177AC95751C485E3CF5C710E213F0581960B222AFD72AA79CA193E4AB28136EA953410F5D4C9D06F1E815CD125038F7F3CC4B752DvA07O" TargetMode="External"/><Relationship Id="rId17" Type="http://schemas.openxmlformats.org/officeDocument/2006/relationships/hyperlink" Target="consultantplus://offline/ref=9FD76EA177AC95751C485E3CF5C710E213F0581960B222AFD72AA79CA193E4AB28136EA95543085C41C203E4F94DC1154826F2E8D04977v20CO" TargetMode="External"/><Relationship Id="rId33" Type="http://schemas.openxmlformats.org/officeDocument/2006/relationships/hyperlink" Target="consultantplus://offline/ref=3D8D406016B0B73C90FEBA28E02E56A987C9561F8B002D7FC168B7A5167090C3B2602FC28990932DF69E6761E1B32B00ED70618DE96890j5i8J" TargetMode="External"/><Relationship Id="rId38" Type="http://schemas.openxmlformats.org/officeDocument/2006/relationships/hyperlink" Target="consultantplus://offline/ref=73D906978DB7AF24A62784AA9E6085E0DF98FB4B3D4E325CA97E95EE1E331E97F074D8D1441B26B924847D332A937799BAE2618C55507AF7q0b0L" TargetMode="External"/><Relationship Id="rId59" Type="http://schemas.openxmlformats.org/officeDocument/2006/relationships/hyperlink" Target="consultantplus://offline/ref=F2AB71383EA3DD796C6F52B7F87EBD494E15D9D5E04513CC20582D27FB26740C2995284923BCFE7C633CD8CAACD3B41BC188C675924EA0K4P" TargetMode="External"/><Relationship Id="rId103" Type="http://schemas.openxmlformats.org/officeDocument/2006/relationships/header" Target="header1.xml"/><Relationship Id="rId20" Type="http://schemas.openxmlformats.org/officeDocument/2006/relationships/hyperlink" Target="consultantplus://offline/ref=9FD76EA177AC95751C485E3CF5C710E213F0581960B222AFD72AA79CA193E4AB28136EAA55400F571EC716F5A141C60D5623E9F4D24Bv706O" TargetMode="External"/><Relationship Id="rId41" Type="http://schemas.openxmlformats.org/officeDocument/2006/relationships/hyperlink" Target="consultantplus://offline/ref=73D906978DB7AF24A62784AA9E6085E0DF98FB4B3D4E325CA97E95EE1E331E97F074D8D1441B27BC29847D332A937799BAE2618C55507AF7q0b0L" TargetMode="External"/><Relationship Id="rId54" Type="http://schemas.openxmlformats.org/officeDocument/2006/relationships/hyperlink" Target="https://login.consultant.ru/link/?req=doc&amp;demo=2&amp;base=LAW&amp;n=326380&amp;dst=245&amp;field=134&amp;date=29.10.2023" TargetMode="External"/><Relationship Id="rId62" Type="http://schemas.openxmlformats.org/officeDocument/2006/relationships/hyperlink" Target="consultantplus://offline/ref=F2AB71383EA3DD796C6F52B7F87EBD494E15D9D5E04513CC20582D27FB26740C2995284923BCFE7C633CD8CAACD3B41BC188C675924EA0K4P" TargetMode="External"/><Relationship Id="rId70" Type="http://schemas.openxmlformats.org/officeDocument/2006/relationships/hyperlink" Target="https://login.consultant.ru/link/?req=doc&amp;demo=2&amp;base=LAW&amp;n=200089&amp;dst=35&amp;field=134&amp;date=18.10.2023" TargetMode="External"/><Relationship Id="rId75" Type="http://schemas.openxmlformats.org/officeDocument/2006/relationships/hyperlink" Target="https://login.consultant.ru/link/?req=doc&amp;demo=2&amp;base=LAW&amp;n=412998&amp;dst=3110&amp;field=134&amp;date=18.10.2023" TargetMode="External"/><Relationship Id="rId83" Type="http://schemas.openxmlformats.org/officeDocument/2006/relationships/hyperlink" Target="https://login.consultant.ru/link/?req=doc&amp;demo=2&amp;base=LAW&amp;n=377513&amp;dst=103572&amp;field=134&amp;date=18.10.2023" TargetMode="External"/><Relationship Id="rId88" Type="http://schemas.openxmlformats.org/officeDocument/2006/relationships/hyperlink" Target="https://www.consultant.ru/document/cons_doc_LAW_19671/456468126824fd90201c25b3613aed69768da607/" TargetMode="External"/><Relationship Id="rId91" Type="http://schemas.openxmlformats.org/officeDocument/2006/relationships/hyperlink" Target="https://login.consultant.ru/link/?req=doc&amp;demo=2&amp;base=LAW&amp;n=373389&amp;dst=4214&amp;field=134&amp;date=17.10.2023" TargetMode="External"/><Relationship Id="rId96" Type="http://schemas.openxmlformats.org/officeDocument/2006/relationships/hyperlink" Target="https://login.consultant.ru/link/?req=doc&amp;demo=2&amp;base=LAW&amp;n=214941&amp;dst=13963&amp;field=134&amp;date=17.10.202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79FC6BD2C970BF62B83F6116126282EC15C49CAC9E269B8015B392635290A2617D84F6EE2QAn5G" TargetMode="External"/><Relationship Id="rId15" Type="http://schemas.openxmlformats.org/officeDocument/2006/relationships/hyperlink" Target="consultantplus://offline/ref=9FD76EA177AC95751C485E3CF5C710E213F0581960B222AFD72AA79CA193E4AB28136EA95543085C41C203E4F94DC1154826F2E8D04977v20CO" TargetMode="External"/><Relationship Id="rId23" Type="http://schemas.openxmlformats.org/officeDocument/2006/relationships/hyperlink" Target="consultantplus://offline/ref=3D8D406016B0B73C90FEBA28E02E56A985CE581787087075C931BBA7117FCFD4B52923C38990972DF8C16274F0EB2400F16E6496F56A9259j6i1J" TargetMode="External"/><Relationship Id="rId28" Type="http://schemas.openxmlformats.org/officeDocument/2006/relationships/hyperlink" Target="consultantplus://offline/ref=3D8D406016B0B73C90FEBA28E02E56A985C95A10870C7075C931BBA7117FCFD4B52923C38990922EFAC16274F0EB2400F16E6496F56A9259j6i1J" TargetMode="External"/><Relationship Id="rId36" Type="http://schemas.openxmlformats.org/officeDocument/2006/relationships/hyperlink" Target="consultantplus://offline/ref=3D8D406016B0B73C90FEBA28E02E56A987C9561F8B002D7FC168B7A5167090D1B23823C08B8E9229E3C83627jBi7J" TargetMode="External"/><Relationship Id="rId49" Type="http://schemas.openxmlformats.org/officeDocument/2006/relationships/hyperlink" Target="consultantplus://offline/ref=F2AB71383EA3DD796C6F52B7F87EBD494E15D9D5E04513CC20582D27FB26740C2995284F28BEF07C633CD8CAACD3B41BC188C675924EA0K4P" TargetMode="External"/><Relationship Id="rId57" Type="http://schemas.openxmlformats.org/officeDocument/2006/relationships/hyperlink" Target="consultantplus://offline/ref=F2AB71383EA3DD796C6F52B7F87EBD494E15D9D5E04513CC20582D27FB26740C2995284F28BEF07C633CD8CAACD3B41BC188C675924EA0K4P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47179FC6BD2C970BF62B83F6116126282DCE5B49C199B56BE954553C2E65611A6852D54E6BE4A474Q4n9G" TargetMode="External"/><Relationship Id="rId31" Type="http://schemas.openxmlformats.org/officeDocument/2006/relationships/hyperlink" Target="consultantplus://offline/ref=3B67B2CCC2C09362958ADB68CBA8618E776CB8B6B3E9FB24E9F21FADE8159CEB0434736F91F2995DDC8117AEF6A5E7C7E5BB14BA894B0BL8F" TargetMode="External"/><Relationship Id="rId44" Type="http://schemas.openxmlformats.org/officeDocument/2006/relationships/hyperlink" Target="https://login.consultant.ru/link/?req=doc&amp;demo=2&amp;base=LAW&amp;n=459084&amp;dst=100004&amp;field=134&amp;date=29.10.2023" TargetMode="External"/><Relationship Id="rId52" Type="http://schemas.openxmlformats.org/officeDocument/2006/relationships/hyperlink" Target="consultantplus://offline/ref=F2AB71383EA3DD796C6F52B7F87EBD494E15D9D5E04513CC20582D27FB26740C2995284923BCFE7C633CD8CAACD3B41BC188C675924EA0K4P" TargetMode="External"/><Relationship Id="rId60" Type="http://schemas.openxmlformats.org/officeDocument/2006/relationships/hyperlink" Target="consultantplus://offline/ref=F2AB71383EA3DD796C6F52B7F87EBD494E15D9D5E04513CC20582D27FB26740C2995284923BCFE7C633CD8CAACD3B41BC188C675924EA0K4P" TargetMode="External"/><Relationship Id="rId65" Type="http://schemas.openxmlformats.org/officeDocument/2006/relationships/hyperlink" Target="consultantplus://offline/ref=6664C95C6A744D8E46585236AFB0A86B941D4B6D302887031D7AB43080682541FDE2EFE4BFB8409A9206777EF7D263055608388750A7x671L" TargetMode="External"/><Relationship Id="rId73" Type="http://schemas.openxmlformats.org/officeDocument/2006/relationships/hyperlink" Target="https://login.consultant.ru/link/?req=doc&amp;demo=2&amp;base=LAW&amp;n=412998&amp;dst=3110&amp;field=134&amp;date=18.10.2023" TargetMode="External"/><Relationship Id="rId78" Type="http://schemas.openxmlformats.org/officeDocument/2006/relationships/hyperlink" Target="https://login.consultant.ru/link/?req=doc&amp;demo=2&amp;base=LAW&amp;n=200089&amp;dst=35&amp;field=134&amp;date=18.10.2023" TargetMode="External"/><Relationship Id="rId81" Type="http://schemas.openxmlformats.org/officeDocument/2006/relationships/hyperlink" Target="https://login.consultant.ru/link/?req=doc&amp;demo=2&amp;base=LAW&amp;n=377513&amp;dst=103572&amp;field=134&amp;date=18.10.2023" TargetMode="External"/><Relationship Id="rId86" Type="http://schemas.openxmlformats.org/officeDocument/2006/relationships/hyperlink" Target="https://www.consultant.ru/document/cons_doc_LAW_19671/456468126824fd90201c25b3613aed69768da607/" TargetMode="External"/><Relationship Id="rId94" Type="http://schemas.openxmlformats.org/officeDocument/2006/relationships/hyperlink" Target="https://login.consultant.ru/link/?req=doc&amp;demo=2&amp;base=LAW&amp;n=214941&amp;dst=13963&amp;field=134&amp;date=17.10.2023" TargetMode="External"/><Relationship Id="rId99" Type="http://schemas.openxmlformats.org/officeDocument/2006/relationships/hyperlink" Target="https://login.consultant.ru/link/?req=doc&amp;demo=2&amp;base=LAW&amp;n=412873&amp;dst=12767&amp;field=134&amp;date=17.10.2023" TargetMode="External"/><Relationship Id="rId101" Type="http://schemas.openxmlformats.org/officeDocument/2006/relationships/hyperlink" Target="https://login.consultant.ru/link/?req=doc&amp;demo=2&amp;base=LAW&amp;n=412873&amp;dst=15455&amp;field=134&amp;date=17.10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179FC6BD2C970BF62B83F6116126282DCE5B49C199B56BE954553C2E65611A6852D54E6BE4A470Q4nCG" TargetMode="External"/><Relationship Id="rId13" Type="http://schemas.openxmlformats.org/officeDocument/2006/relationships/hyperlink" Target="consultantplus://offline/ref=9FD76EA177AC95751C485E3CF5C710E213F0581960B222AFD72AA79CA193E4AB28136EA951460C5B41C203E4F94DC1154826F2E8D04977v20CO" TargetMode="External"/><Relationship Id="rId18" Type="http://schemas.openxmlformats.org/officeDocument/2006/relationships/hyperlink" Target="consultantplus://offline/ref=9FD76EA177AC95751C485E3CF5C710E213F0581960B222AFD72AA79CA193E4AB28136EA95543085C41C203E4F94DC1154826F2E8D04977v20CO" TargetMode="External"/><Relationship Id="rId39" Type="http://schemas.openxmlformats.org/officeDocument/2006/relationships/hyperlink" Target="consultantplus://offline/ref=73D906978DB7AF24A62784AA9E6085E0DF98FB4B3D4E325CA97E95EE1E331E97F074D8D1441B26B924847D332A937799BAE2618C55507AF7q0b0L" TargetMode="External"/><Relationship Id="rId34" Type="http://schemas.openxmlformats.org/officeDocument/2006/relationships/hyperlink" Target="consultantplus://offline/ref=3D8D406016B0B73C90FEBA28E02E56A987C9561F8B002D7FC168B7A5167090C3B2602FC28990932DF69E6761E1B32B00ED70618DE96890j5i8J" TargetMode="External"/><Relationship Id="rId50" Type="http://schemas.openxmlformats.org/officeDocument/2006/relationships/hyperlink" Target="consultantplus://offline/ref=F2AB71383EA3DD796C6F52B7F87EBD494E15D9D5E04513CC20582D27FB26740C2995284923BCFE7C633CD8CAACD3B41BC188C675924EA0K4P" TargetMode="External"/><Relationship Id="rId55" Type="http://schemas.openxmlformats.org/officeDocument/2006/relationships/hyperlink" Target="https://login.consultant.ru/link/?req=doc&amp;demo=2&amp;base=LAW&amp;n=326380&amp;dst=100534&amp;field=134&amp;date=29.10.2023" TargetMode="External"/><Relationship Id="rId76" Type="http://schemas.openxmlformats.org/officeDocument/2006/relationships/hyperlink" Target="https://login.consultant.ru/link/?req=doc&amp;demo=2&amp;base=LAW&amp;n=412998&amp;dst=3110&amp;field=134&amp;date=18.10.2023" TargetMode="External"/><Relationship Id="rId97" Type="http://schemas.openxmlformats.org/officeDocument/2006/relationships/hyperlink" Target="https://login.consultant.ru/link/?req=doc&amp;base=LAW&amp;n=367431&amp;date=06.06.2023" TargetMode="External"/><Relationship Id="rId104" Type="http://schemas.openxmlformats.org/officeDocument/2006/relationships/header" Target="header2.xml"/><Relationship Id="rId7" Type="http://schemas.openxmlformats.org/officeDocument/2006/relationships/hyperlink" Target="consultantplus://offline/ref=47179FC6BD2C970BF62B83F6116126282EC15C49CAC9E269B8015B392635290A2617D84F6EE2QAn5G" TargetMode="External"/><Relationship Id="rId71" Type="http://schemas.openxmlformats.org/officeDocument/2006/relationships/hyperlink" Target="https://login.consultant.ru/link/?req=doc&amp;demo=2&amp;base=LAW&amp;n=200089&amp;dst=35&amp;field=134&amp;date=18.10.2023" TargetMode="External"/><Relationship Id="rId92" Type="http://schemas.openxmlformats.org/officeDocument/2006/relationships/hyperlink" Target="https://login.consultant.ru/link/?req=doc&amp;demo=2&amp;base=LAW&amp;n=373389&amp;dst=4214&amp;field=134&amp;date=17.10.2023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8D406016B0B73C90FEBA28E02E56A985C95A10870C7075C931BBA7117FCFD4B52923C38990922FFCC16274F0EB2400F16E6496F56A9259j6i1J" TargetMode="External"/><Relationship Id="rId24" Type="http://schemas.openxmlformats.org/officeDocument/2006/relationships/hyperlink" Target="consultantplus://offline/ref=3D8D406016B0B73C90FEBA28E02E56A985CE581787087075C931BBA7117FCFD4B52923C38990972FF9C16274F0EB2400F16E6496F56A9259j6i1J" TargetMode="External"/><Relationship Id="rId40" Type="http://schemas.openxmlformats.org/officeDocument/2006/relationships/hyperlink" Target="consultantplus://offline/ref=73D906978DB7AF24A62784AA9E6085E0DF98FB4B3D4E325CA97E95EE1E331E97F074D8D1441B27BE28847D332A937799BAE2618C55507AF7q0b0L" TargetMode="External"/><Relationship Id="rId45" Type="http://schemas.openxmlformats.org/officeDocument/2006/relationships/hyperlink" Target="https://login.consultant.ru/link/?req=doc&amp;demo=2&amp;base=LAW&amp;n=459084&amp;dst=100004&amp;field=134&amp;date=29.10.2023" TargetMode="External"/><Relationship Id="rId66" Type="http://schemas.openxmlformats.org/officeDocument/2006/relationships/hyperlink" Target="consultantplus://offline/ref=FC57902E7CB7BD809F88ACB29CD98BC253DAC78E14D8A525843B5AE1A6F65C0721EB3DE41C7A1318588F9DCF06E081E0685C6A0C96D4106DrFU0L" TargetMode="External"/><Relationship Id="rId87" Type="http://schemas.openxmlformats.org/officeDocument/2006/relationships/hyperlink" Target="https://www.consultant.ru/document/cons_doc_LAW_19671/456468126824fd90201c25b3613aed69768da607/" TargetMode="External"/><Relationship Id="rId61" Type="http://schemas.openxmlformats.org/officeDocument/2006/relationships/hyperlink" Target="consultantplus://offline/ref=F2AB71383EA3DD796C6F52B7F87EBD494E15D9D5E04513CC20582D27FB26740C2995284923BCFE7C633CD8CAACD3B41BC188C675924EA0K4P" TargetMode="External"/><Relationship Id="rId82" Type="http://schemas.openxmlformats.org/officeDocument/2006/relationships/hyperlink" Target="https://login.consultant.ru/link/?req=doc&amp;demo=2&amp;base=LAW&amp;n=377513&amp;dst=103572&amp;field=134&amp;date=18.10.2023" TargetMode="External"/><Relationship Id="rId19" Type="http://schemas.openxmlformats.org/officeDocument/2006/relationships/hyperlink" Target="consultantplus://offline/ref=9FD76EA177AC95751C485E3CF5C710E213F0581960B222AFD72AA79CA193E4AB28136EA95543085C41C203E4F94DC1154826F2E8D04977v20CO" TargetMode="External"/><Relationship Id="rId14" Type="http://schemas.openxmlformats.org/officeDocument/2006/relationships/hyperlink" Target="consultantplus://offline/ref=9FD76EA177AC95751C485E3CF5C710E213F0581960B222AFD72AA79CA193E4AB28136EA951460C5B41C203E4F94DC1154826F2E8D04977v20CO" TargetMode="External"/><Relationship Id="rId30" Type="http://schemas.openxmlformats.org/officeDocument/2006/relationships/hyperlink" Target="consultantplus://offline/ref=3D8D406016B0B73C90FEBA28E02E56A985C95A10870C7075C931BBA7117FCFD4B52923C38990922FFCC16274F0EB2400F16E6496F56A9259j6i1J" TargetMode="External"/><Relationship Id="rId35" Type="http://schemas.openxmlformats.org/officeDocument/2006/relationships/hyperlink" Target="consultantplus://offline/ref=3D8D406016B0B73C90FEBA28E02E56A987C9561F8B002D7FC168B7A5167090C3B2602FC28990912EF69E6761E1B32B00ED70618DE96890j5i8J" TargetMode="External"/><Relationship Id="rId56" Type="http://schemas.openxmlformats.org/officeDocument/2006/relationships/hyperlink" Target="https://login.consultant.ru/link/?req=doc&amp;demo=2&amp;base=LAW&amp;n=326380&amp;dst=100534&amp;field=134&amp;date=29.10.2023" TargetMode="External"/><Relationship Id="rId77" Type="http://schemas.openxmlformats.org/officeDocument/2006/relationships/hyperlink" Target="https://login.consultant.ru/link/?req=doc&amp;demo=2&amp;base=LAW&amp;n=200089&amp;dst=35&amp;field=134&amp;date=18.10.2023" TargetMode="External"/><Relationship Id="rId100" Type="http://schemas.openxmlformats.org/officeDocument/2006/relationships/hyperlink" Target="https://login.consultant.ru/link/?req=doc&amp;demo=2&amp;base=LAW&amp;n=412873&amp;dst=12767&amp;field=134&amp;date=17.10.2023" TargetMode="External"/><Relationship Id="rId105" Type="http://schemas.openxmlformats.org/officeDocument/2006/relationships/header" Target="header3.xml"/><Relationship Id="rId8" Type="http://schemas.openxmlformats.org/officeDocument/2006/relationships/hyperlink" Target="consultantplus://offline/ref=47179FC6BD2C970BF62B83F6116126282DCE5B49C199B56BE954553C2E65611A6852D54E6BE4A470Q4nCG" TargetMode="External"/><Relationship Id="rId51" Type="http://schemas.openxmlformats.org/officeDocument/2006/relationships/hyperlink" Target="consultantplus://offline/ref=F2AB71383EA3DD796C6F52B7F87EBD494E15D9D5E04513CC20582D27FB26740C2995284923BCFE7C633CD8CAACD3B41BC188C675924EA0K4P" TargetMode="External"/><Relationship Id="rId72" Type="http://schemas.openxmlformats.org/officeDocument/2006/relationships/hyperlink" Target="https://login.consultant.ru/link/?req=doc&amp;demo=2&amp;base=LAW&amp;n=412998&amp;dst=3110&amp;field=134&amp;date=18.10.2023" TargetMode="External"/><Relationship Id="rId93" Type="http://schemas.openxmlformats.org/officeDocument/2006/relationships/hyperlink" Target="https://login.consultant.ru/link/?req=doc&amp;demo=2&amp;base=LAW&amp;n=373389&amp;dst=4214&amp;field=134&amp;date=17.10.2023" TargetMode="External"/><Relationship Id="rId98" Type="http://schemas.openxmlformats.org/officeDocument/2006/relationships/hyperlink" Target="https://login.consultant.ru/link/?req=doc&amp;base=LAW&amp;n=367431&amp;date=06.06.202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D8D406016B0B73C90FEBA28E02E56A985CE581787087075C931BBA7117FCFD4B52923C38990972FF9C16274F0EB2400F16E6496F56A9259j6i1J" TargetMode="External"/><Relationship Id="rId46" Type="http://schemas.openxmlformats.org/officeDocument/2006/relationships/hyperlink" Target="https://login.consultant.ru/link/?req=doc&amp;demo=2&amp;base=LAW&amp;n=454298&amp;date=29.10.2023" TargetMode="External"/><Relationship Id="rId67" Type="http://schemas.openxmlformats.org/officeDocument/2006/relationships/hyperlink" Target="consultantplus://offline/ref=FC57902E7CB7BD809F88ACB29CD98BC253DAC78E14D8A525843B5AE1A6F65C0721EB3DE41C7A1318588F9DCF06E081E0685C6A0C96D4106DrF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13365</Words>
  <Characters>76182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практики применения арбитражными судами положений законодательства о налогах и сборах, связанных с оценкой обоснованности налоговой выгоды - Утвержден Президиумом Верховного Суда Российской Федерации 13 декабря 2023 г.</vt:lpstr>
    </vt:vector>
  </TitlesOfParts>
  <Company/>
  <LinksUpToDate>false</LinksUpToDate>
  <CharactersWithSpaces>89369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применения арбитражными судами положений законодательства о налогах и сборах, связанных с оценкой обоснованности налоговой выгоды - Утвержден Президиумом Верховного Суда Российской Федерации 13 декабря 2023 г.</dc:title>
  <dc:subject/>
  <dc:creator>Ольга</dc:creator>
  <cp:keywords/>
  <cp:lastModifiedBy>Ольга</cp:lastModifiedBy>
  <cp:revision>2</cp:revision>
  <dcterms:created xsi:type="dcterms:W3CDTF">2024-02-19T21:36:00Z</dcterms:created>
  <dcterms:modified xsi:type="dcterms:W3CDTF">2024-02-19T21:36:00Z</dcterms:modified>
</cp:coreProperties>
</file>