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FCC9" w14:textId="54C20819" w:rsidR="003B358A" w:rsidRPr="00AD0028" w:rsidRDefault="003B358A" w:rsidP="00B65580">
      <w:pPr>
        <w:pStyle w:val="CC1"/>
        <w:ind w:right="140"/>
      </w:pPr>
      <w:bookmarkStart w:id="0" w:name="_GoBack"/>
      <w:bookmarkEnd w:id="0"/>
      <w:r w:rsidRPr="001B4166">
        <w:t>Пример УП для производст</w:t>
      </w:r>
      <w:r w:rsidRPr="00AD0028">
        <w:t>ва, торговли, работ, услуг</w:t>
      </w:r>
      <w:r w:rsidR="00130433" w:rsidRPr="00AD0028">
        <w:t xml:space="preserve"> (ОСН) на </w:t>
      </w:r>
      <w:r w:rsidR="00697153" w:rsidRPr="00AD0028">
        <w:t xml:space="preserve">2024 </w:t>
      </w:r>
      <w:r w:rsidR="00130433" w:rsidRPr="00AD0028">
        <w:t>год</w:t>
      </w:r>
    </w:p>
    <w:p w14:paraId="1BB68C0F" w14:textId="77777777" w:rsidR="003B358A" w:rsidRPr="00AD0028" w:rsidRDefault="003B358A" w:rsidP="00B65580">
      <w:pPr>
        <w:pStyle w:val="a5"/>
        <w:ind w:right="140"/>
      </w:pPr>
    </w:p>
    <w:p w14:paraId="37EBAC13" w14:textId="3DF73C4E" w:rsidR="003B358A" w:rsidRPr="00AD0028" w:rsidRDefault="003B358A" w:rsidP="00B65580">
      <w:pPr>
        <w:pStyle w:val="a5"/>
        <w:ind w:right="140"/>
      </w:pPr>
      <w:r w:rsidRPr="00AD0028">
        <w:t>Рассмотрим пример приказа об утверждении учетной политики для целей бухгалтерского и налогового учета в производственной организации, которая так же занимается торговлей, выполнением работ, оказанием услуг. Организация не относится к субъектам малого предпринимательства и не имеет право на ведение упрощенных способов учета и составление отчетности по упрощенной форме.</w:t>
      </w:r>
    </w:p>
    <w:p w14:paraId="50D15AD2" w14:textId="77777777" w:rsidR="003B358A" w:rsidRPr="00AD0028" w:rsidRDefault="003B358A" w:rsidP="00B65580">
      <w:pPr>
        <w:pStyle w:val="a5"/>
        <w:ind w:right="140"/>
      </w:pPr>
    </w:p>
    <w:p w14:paraId="67351A82" w14:textId="7A0E78CF" w:rsidR="003B358A" w:rsidRPr="00AD0028" w:rsidRDefault="003B358A" w:rsidP="00B65580">
      <w:pPr>
        <w:pStyle w:val="23"/>
        <w:ind w:right="140"/>
      </w:pPr>
      <w:r w:rsidRPr="00AD0028">
        <w:t>Учетная политика по БУ</w:t>
      </w:r>
    </w:p>
    <w:p w14:paraId="00B915E9" w14:textId="77777777" w:rsidR="00F7240A" w:rsidRPr="00AD0028" w:rsidRDefault="00F7240A" w:rsidP="00B65580">
      <w:pPr>
        <w:shd w:val="clear" w:color="auto" w:fill="FFFFFF"/>
        <w:spacing w:before="0" w:after="200" w:line="377" w:lineRule="exact"/>
        <w:ind w:left="0" w:right="140" w:firstLine="0"/>
        <w:jc w:val="center"/>
        <w:rPr>
          <w:rFonts w:eastAsia="Times New Roman" w:cs="Times New Roman"/>
          <w:b/>
          <w:bCs/>
          <w:color w:val="000000"/>
          <w:spacing w:val="-7"/>
          <w:sz w:val="32"/>
          <w:szCs w:val="32"/>
        </w:rPr>
      </w:pPr>
      <w:r w:rsidRPr="00AD0028">
        <w:rPr>
          <w:rFonts w:eastAsia="Times New Roman" w:cs="Times New Roman"/>
          <w:b/>
          <w:bCs/>
          <w:color w:val="000000"/>
          <w:spacing w:val="-7"/>
          <w:sz w:val="32"/>
          <w:szCs w:val="32"/>
        </w:rPr>
        <w:t>Приказ №</w:t>
      </w:r>
    </w:p>
    <w:p w14:paraId="578A34EE" w14:textId="77777777" w:rsidR="00F7240A" w:rsidRPr="00AD0028" w:rsidRDefault="00F7240A" w:rsidP="00B65580">
      <w:pPr>
        <w:shd w:val="clear" w:color="auto" w:fill="FFFFFF"/>
        <w:spacing w:before="0" w:after="200" w:line="377" w:lineRule="exact"/>
        <w:ind w:left="0" w:right="140" w:firstLine="0"/>
        <w:jc w:val="center"/>
        <w:rPr>
          <w:rFonts w:eastAsia="Times New Roman" w:cs="Times New Roman"/>
          <w:sz w:val="32"/>
          <w:szCs w:val="32"/>
        </w:rPr>
      </w:pPr>
      <w:r w:rsidRPr="00AD0028">
        <w:rPr>
          <w:rFonts w:eastAsia="Times New Roman" w:cs="Times New Roman"/>
          <w:b/>
          <w:bCs/>
          <w:color w:val="000000"/>
          <w:spacing w:val="-7"/>
          <w:sz w:val="32"/>
          <w:szCs w:val="32"/>
        </w:rPr>
        <w:t>Об утверждении учетной политики</w:t>
      </w:r>
      <w:r w:rsidRPr="00AD0028">
        <w:rPr>
          <w:rFonts w:eastAsia="Times New Roman" w:cs="Times New Roman"/>
          <w:b/>
          <w:bCs/>
          <w:color w:val="000000"/>
          <w:spacing w:val="-5"/>
          <w:sz w:val="32"/>
          <w:szCs w:val="32"/>
        </w:rPr>
        <w:t xml:space="preserve"> </w:t>
      </w:r>
      <w:r w:rsidRPr="00AD0028">
        <w:rPr>
          <w:rFonts w:eastAsia="Times New Roman" w:cs="Times New Roman"/>
          <w:b/>
          <w:bCs/>
          <w:color w:val="000000"/>
          <w:spacing w:val="-8"/>
          <w:sz w:val="32"/>
          <w:szCs w:val="32"/>
        </w:rPr>
        <w:t xml:space="preserve">ООО "Уютный дом" </w:t>
      </w:r>
      <w:r w:rsidRPr="00AD0028">
        <w:rPr>
          <w:rFonts w:eastAsia="Times New Roman" w:cs="Times New Roman"/>
          <w:b/>
          <w:bCs/>
          <w:color w:val="000000"/>
          <w:spacing w:val="-8"/>
          <w:sz w:val="32"/>
          <w:szCs w:val="32"/>
        </w:rPr>
        <w:br/>
        <w:t>для целей бухгалтерского учета</w:t>
      </w:r>
    </w:p>
    <w:p w14:paraId="6C1D6B85" w14:textId="4E120EAA" w:rsidR="00F7240A" w:rsidRPr="00AD0028" w:rsidRDefault="00F7240A" w:rsidP="00B65580">
      <w:pPr>
        <w:shd w:val="clear" w:color="auto" w:fill="FFFFFF"/>
        <w:spacing w:before="0" w:after="200" w:line="276" w:lineRule="auto"/>
        <w:ind w:left="370" w:right="140" w:firstLine="350"/>
        <w:jc w:val="center"/>
        <w:rPr>
          <w:rFonts w:eastAsia="Times New Roman" w:cs="Times New Roman"/>
          <w:b/>
          <w:szCs w:val="26"/>
        </w:rPr>
      </w:pPr>
      <w:r w:rsidRPr="00AD0028">
        <w:rPr>
          <w:rFonts w:eastAsia="Times New Roman" w:cs="Times New Roman"/>
          <w:szCs w:val="26"/>
        </w:rPr>
        <w:t xml:space="preserve">г.Москва </w:t>
      </w:r>
      <w:r w:rsidRPr="00AD0028">
        <w:rPr>
          <w:rFonts w:eastAsia="Times New Roman" w:cs="Times New Roman"/>
          <w:szCs w:val="26"/>
        </w:rPr>
        <w:tab/>
      </w:r>
      <w:r w:rsidRPr="00AD0028">
        <w:rPr>
          <w:rFonts w:eastAsia="Times New Roman" w:cs="Times New Roman"/>
          <w:szCs w:val="26"/>
        </w:rPr>
        <w:tab/>
      </w:r>
      <w:r w:rsidRPr="00AD0028">
        <w:rPr>
          <w:rFonts w:eastAsia="Times New Roman" w:cs="Times New Roman"/>
          <w:szCs w:val="26"/>
        </w:rPr>
        <w:tab/>
      </w:r>
      <w:r w:rsidRPr="00AD0028">
        <w:rPr>
          <w:rFonts w:eastAsia="Times New Roman" w:cs="Times New Roman"/>
          <w:szCs w:val="26"/>
        </w:rPr>
        <w:tab/>
      </w:r>
      <w:r w:rsidRPr="00AD0028">
        <w:rPr>
          <w:rFonts w:eastAsia="Times New Roman" w:cs="Times New Roman"/>
          <w:szCs w:val="26"/>
        </w:rPr>
        <w:tab/>
      </w:r>
      <w:r w:rsidRPr="00AD0028">
        <w:rPr>
          <w:rFonts w:eastAsia="Times New Roman" w:cs="Times New Roman"/>
          <w:szCs w:val="26"/>
        </w:rPr>
        <w:tab/>
      </w:r>
      <w:r w:rsidRPr="00AD0028">
        <w:rPr>
          <w:rFonts w:eastAsia="Times New Roman" w:cs="Times New Roman"/>
          <w:szCs w:val="26"/>
        </w:rPr>
        <w:tab/>
      </w:r>
      <w:r w:rsidRPr="00AD0028">
        <w:rPr>
          <w:rFonts w:eastAsia="Times New Roman" w:cs="Times New Roman"/>
          <w:szCs w:val="26"/>
        </w:rPr>
        <w:tab/>
      </w:r>
      <w:r w:rsidRPr="00AD0028">
        <w:rPr>
          <w:rFonts w:eastAsia="Times New Roman" w:cs="Times New Roman"/>
          <w:szCs w:val="26"/>
        </w:rPr>
        <w:tab/>
        <w:t xml:space="preserve">31 декабря </w:t>
      </w:r>
      <w:r w:rsidR="00697153" w:rsidRPr="00AD0028">
        <w:rPr>
          <w:rFonts w:eastAsia="Times New Roman" w:cs="Times New Roman"/>
          <w:szCs w:val="26"/>
        </w:rPr>
        <w:t xml:space="preserve">2023 </w:t>
      </w:r>
      <w:r w:rsidRPr="00AD0028">
        <w:rPr>
          <w:rFonts w:eastAsia="Times New Roman" w:cs="Times New Roman"/>
          <w:szCs w:val="26"/>
        </w:rPr>
        <w:t>г.</w:t>
      </w:r>
    </w:p>
    <w:p w14:paraId="3FB2C98C" w14:textId="77777777" w:rsidR="00F7240A" w:rsidRPr="00AD0028" w:rsidRDefault="00F7240A" w:rsidP="00B65580">
      <w:pPr>
        <w:shd w:val="clear" w:color="auto" w:fill="FFFFFF"/>
        <w:spacing w:before="0" w:after="200" w:line="276" w:lineRule="auto"/>
        <w:ind w:left="370" w:right="140" w:firstLine="350"/>
        <w:jc w:val="center"/>
        <w:rPr>
          <w:rFonts w:eastAsia="Times New Roman" w:cs="Times New Roman"/>
          <w:b/>
          <w:szCs w:val="26"/>
        </w:rPr>
      </w:pPr>
      <w:r w:rsidRPr="00AD0028">
        <w:rPr>
          <w:rFonts w:eastAsia="Times New Roman" w:cs="Times New Roman"/>
          <w:b/>
          <w:szCs w:val="26"/>
        </w:rPr>
        <w:t>ПРИКАЗЫВАЮ</w:t>
      </w:r>
    </w:p>
    <w:p w14:paraId="48EADFFE" w14:textId="022D6FB1" w:rsidR="00F7240A" w:rsidRPr="00760674" w:rsidRDefault="00F7240A" w:rsidP="00B65580">
      <w:pPr>
        <w:shd w:val="clear" w:color="auto" w:fill="FFFFFF"/>
        <w:spacing w:before="0" w:after="200" w:line="276" w:lineRule="auto"/>
        <w:ind w:left="370" w:right="140" w:firstLine="350"/>
        <w:rPr>
          <w:rFonts w:ascii="Times New Roman" w:eastAsia="Times New Roman" w:hAnsi="Times New Roman" w:cs="Times New Roman"/>
          <w:szCs w:val="26"/>
        </w:rPr>
      </w:pPr>
      <w:r w:rsidRPr="00AD0028">
        <w:rPr>
          <w:rFonts w:eastAsia="Times New Roman" w:cs="Times New Roman"/>
          <w:szCs w:val="26"/>
        </w:rPr>
        <w:t xml:space="preserve">Ввести в действие с 01 января </w:t>
      </w:r>
      <w:r w:rsidR="00697153" w:rsidRPr="00AD0028">
        <w:rPr>
          <w:rFonts w:eastAsia="Times New Roman" w:cs="Times New Roman"/>
          <w:szCs w:val="26"/>
        </w:rPr>
        <w:t xml:space="preserve">2024 </w:t>
      </w:r>
      <w:r w:rsidRPr="00AD0028">
        <w:rPr>
          <w:rFonts w:eastAsia="Times New Roman" w:cs="Times New Roman"/>
          <w:szCs w:val="26"/>
        </w:rPr>
        <w:t>года следующую учетную политику ООО "Уютный дом":</w:t>
      </w:r>
    </w:p>
    <w:p w14:paraId="759FEED5" w14:textId="77777777" w:rsidR="00F7240A" w:rsidRPr="00760674" w:rsidRDefault="00F7240A" w:rsidP="00B65580">
      <w:pPr>
        <w:numPr>
          <w:ilvl w:val="0"/>
          <w:numId w:val="38"/>
        </w:numPr>
        <w:shd w:val="clear" w:color="auto" w:fill="FFFFFF"/>
        <w:spacing w:before="0" w:after="200" w:line="276" w:lineRule="auto"/>
        <w:ind w:right="140"/>
        <w:rPr>
          <w:rFonts w:eastAsia="Times New Roman" w:cs="Times New Roman"/>
          <w:szCs w:val="26"/>
        </w:rPr>
      </w:pPr>
      <w:r w:rsidRPr="00760674">
        <w:rPr>
          <w:rFonts w:eastAsia="Times New Roman" w:cs="Times New Roman"/>
          <w:szCs w:val="26"/>
        </w:rPr>
        <w:t>Бухгалтерский учет осуществлять</w:t>
      </w:r>
      <w:r w:rsidRPr="00760674">
        <w:rPr>
          <w:rFonts w:ascii="Times New Roman" w:eastAsia="Times New Roman" w:hAnsi="Times New Roman" w:cs="Times New Roman"/>
          <w:szCs w:val="26"/>
        </w:rPr>
        <w:t xml:space="preserve"> </w:t>
      </w:r>
      <w:r w:rsidRPr="00760674">
        <w:rPr>
          <w:rFonts w:eastAsia="Times New Roman" w:cs="Times New Roman"/>
          <w:szCs w:val="26"/>
        </w:rPr>
        <w:t>посредством двойной записи на счетах бухгалтерского учета в соответствии с Планом счетов, утв. Приказом Минфина РФ от 31.10.2000 N 94н. Рабочий план счетов бухгалтерского учета представлен в Приложении N 1.</w:t>
      </w:r>
    </w:p>
    <w:p w14:paraId="139A603C" w14:textId="77777777" w:rsidR="00F7240A" w:rsidRPr="00760674" w:rsidRDefault="00F7240A" w:rsidP="00B65580">
      <w:pPr>
        <w:numPr>
          <w:ilvl w:val="0"/>
          <w:numId w:val="38"/>
        </w:numPr>
        <w:spacing w:before="0" w:after="200" w:line="276" w:lineRule="auto"/>
        <w:ind w:right="140"/>
        <w:rPr>
          <w:rFonts w:ascii="Times New Roman" w:eastAsia="Times New Roman" w:hAnsi="Times New Roman" w:cs="Times New Roman"/>
          <w:szCs w:val="26"/>
        </w:rPr>
      </w:pPr>
      <w:r w:rsidRPr="00760674">
        <w:rPr>
          <w:rFonts w:eastAsia="Times New Roman" w:cs="Times New Roman"/>
          <w:szCs w:val="26"/>
        </w:rPr>
        <w:t>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 утвержденные Постановлениями Госкомстата РФ, а также самостоятельно разработанные формы, представленные в Приложении N 2;</w:t>
      </w:r>
    </w:p>
    <w:p w14:paraId="246AA535" w14:textId="77777777" w:rsidR="00F7240A" w:rsidRPr="00760674" w:rsidRDefault="00F7240A" w:rsidP="00B65580">
      <w:pPr>
        <w:numPr>
          <w:ilvl w:val="0"/>
          <w:numId w:val="38"/>
        </w:numPr>
        <w:shd w:val="clear" w:color="auto" w:fill="FFFFFF"/>
        <w:spacing w:before="0" w:after="200" w:line="276" w:lineRule="auto"/>
        <w:ind w:right="140"/>
        <w:rPr>
          <w:rFonts w:eastAsia="Times New Roman" w:cs="Times New Roman"/>
          <w:szCs w:val="26"/>
        </w:rPr>
      </w:pPr>
      <w:r w:rsidRPr="00760674">
        <w:rPr>
          <w:rFonts w:eastAsia="Times New Roman" w:cs="Times New Roman"/>
          <w:szCs w:val="26"/>
        </w:rPr>
        <w:t>Данные, содержащиеся в первичных учетных документах, подлежат своевременной регистрации и накоплению в регистрах бухгалтерского учета. Формы регистров бухгалтерского учета разработаны организацией самостоятельно и представлены в Приложении N3;</w:t>
      </w:r>
    </w:p>
    <w:p w14:paraId="2A5099B4" w14:textId="68DF3D13" w:rsidR="00F7240A" w:rsidRPr="00760674" w:rsidRDefault="00F7240A" w:rsidP="00B65580">
      <w:pPr>
        <w:numPr>
          <w:ilvl w:val="0"/>
          <w:numId w:val="38"/>
        </w:numPr>
        <w:spacing w:before="0" w:after="200" w:line="276" w:lineRule="auto"/>
        <w:ind w:right="140"/>
        <w:rPr>
          <w:rFonts w:eastAsia="Times New Roman" w:cs="Times New Roman"/>
          <w:szCs w:val="26"/>
        </w:rPr>
      </w:pPr>
      <w:r w:rsidRPr="00760674">
        <w:rPr>
          <w:rFonts w:eastAsia="Times New Roman" w:cs="Times New Roman"/>
          <w:szCs w:val="26"/>
        </w:rPr>
        <w:t>Инвентаризацию имущества и обязательств осуществлять в случаях, предусмотренных законодательством, в том числе ежегодно при составлении годовой бухгалтерской отчетности</w:t>
      </w:r>
      <w:r w:rsidR="00E605C2">
        <w:rPr>
          <w:rFonts w:eastAsia="Times New Roman" w:cs="Times New Roman"/>
          <w:szCs w:val="26"/>
        </w:rPr>
        <w:t>. Инвентаризация основных средств и НМА осуществляется раз в три года;</w:t>
      </w:r>
    </w:p>
    <w:p w14:paraId="712551C0" w14:textId="77777777" w:rsidR="00F7240A" w:rsidRPr="00760674" w:rsidRDefault="00F7240A" w:rsidP="00B65580">
      <w:pPr>
        <w:numPr>
          <w:ilvl w:val="0"/>
          <w:numId w:val="38"/>
        </w:numPr>
        <w:shd w:val="clear" w:color="auto" w:fill="FFFFFF"/>
        <w:spacing w:before="0" w:after="200" w:line="276" w:lineRule="auto"/>
        <w:ind w:right="140"/>
        <w:rPr>
          <w:rFonts w:eastAsia="Times New Roman" w:cs="Times New Roman"/>
          <w:szCs w:val="26"/>
        </w:rPr>
      </w:pPr>
      <w:r w:rsidRPr="00760674">
        <w:rPr>
          <w:rFonts w:eastAsia="Times New Roman" w:cs="Times New Roman"/>
          <w:szCs w:val="26"/>
        </w:rPr>
        <w:t>Ведение бухгалтерского учета осуществлять с применением специализированной бухгалтерской компьютерной программы 1С;</w:t>
      </w:r>
    </w:p>
    <w:p w14:paraId="3FBE17E7" w14:textId="77777777" w:rsidR="00F7240A" w:rsidRPr="00760674" w:rsidRDefault="00F7240A" w:rsidP="00B65580">
      <w:pPr>
        <w:numPr>
          <w:ilvl w:val="0"/>
          <w:numId w:val="38"/>
        </w:numPr>
        <w:spacing w:before="0" w:after="200" w:line="276" w:lineRule="auto"/>
        <w:ind w:right="140"/>
        <w:jc w:val="left"/>
        <w:rPr>
          <w:rFonts w:ascii="Times New Roman" w:eastAsia="Times New Roman" w:hAnsi="Times New Roman" w:cs="Times New Roman"/>
          <w:szCs w:val="26"/>
        </w:rPr>
      </w:pPr>
      <w:r w:rsidRPr="00760674">
        <w:rPr>
          <w:rFonts w:eastAsia="Times New Roman" w:cs="Times New Roman"/>
          <w:szCs w:val="26"/>
        </w:rPr>
        <w:t>Ведение бухгалтерского учета осуществлять по следующим правилам:</w:t>
      </w:r>
    </w:p>
    <w:p w14:paraId="7AA7DB25" w14:textId="77777777" w:rsidR="00F7240A" w:rsidRPr="00536C93" w:rsidRDefault="00F7240A" w:rsidP="00B65580">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Учет основных средств</w:t>
      </w:r>
    </w:p>
    <w:p w14:paraId="754E7A30" w14:textId="77777777" w:rsidR="00F7240A" w:rsidRPr="00FB3E01" w:rsidRDefault="00F7240A" w:rsidP="00B65580">
      <w:pPr>
        <w:numPr>
          <w:ilvl w:val="1"/>
          <w:numId w:val="43"/>
        </w:numPr>
        <w:spacing w:before="0" w:after="200" w:line="276" w:lineRule="auto"/>
        <w:ind w:left="567" w:right="140" w:firstLine="0"/>
        <w:rPr>
          <w:szCs w:val="26"/>
        </w:rPr>
      </w:pPr>
      <w:r w:rsidRPr="00FB3E01">
        <w:rPr>
          <w:rFonts w:eastAsia="Times New Roman" w:cs="Times New Roman"/>
          <w:szCs w:val="26"/>
        </w:rPr>
        <w:t xml:space="preserve">ФСБУ 6 не применяется к ОС, чья стоимость несущественна для отражения в бухгалтерской отчетности (несущественные активы). Затраты на приобретение, создание и улучшение таких </w:t>
      </w:r>
      <w:r w:rsidRPr="00FB3E01">
        <w:rPr>
          <w:rFonts w:eastAsia="Times New Roman" w:cs="Times New Roman"/>
          <w:szCs w:val="26"/>
        </w:rPr>
        <w:lastRenderedPageBreak/>
        <w:t xml:space="preserve">активов признаются расходами периода, в котором они понесены. </w:t>
      </w:r>
      <w:r w:rsidRPr="00FB3E01">
        <w:rPr>
          <w:szCs w:val="26"/>
        </w:rPr>
        <w:t>К несущественным активам организации относятся:</w:t>
      </w:r>
    </w:p>
    <w:p w14:paraId="5EB27088" w14:textId="77777777" w:rsidR="00F7240A" w:rsidRPr="00FB3E01" w:rsidRDefault="00F7240A" w:rsidP="00B65580">
      <w:pPr>
        <w:pStyle w:val="12"/>
        <w:ind w:left="1134" w:right="140" w:hanging="283"/>
      </w:pPr>
      <w:r w:rsidRPr="00FB3E01">
        <w:t>ОС стоимостью за единицу до 100 000 руб.;</w:t>
      </w:r>
    </w:p>
    <w:p w14:paraId="7E93FD39" w14:textId="77777777" w:rsidR="00F7240A" w:rsidRPr="00FB3E01" w:rsidRDefault="00F7240A" w:rsidP="00B65580">
      <w:pPr>
        <w:pStyle w:val="12"/>
        <w:ind w:left="1134" w:right="140" w:hanging="283"/>
      </w:pPr>
      <w:r w:rsidRPr="00FB3E01">
        <w:t>затраты на ремонт и техническое обслуживание ОС периодичностью более 12 месяцев стоимостью до 100 000 руб.;</w:t>
      </w:r>
    </w:p>
    <w:p w14:paraId="0E668286" w14:textId="77777777" w:rsidR="00F7240A" w:rsidRDefault="00F7240A" w:rsidP="00B65580">
      <w:pPr>
        <w:spacing w:before="0" w:after="200" w:line="276" w:lineRule="auto"/>
        <w:ind w:left="567" w:right="140" w:firstLine="0"/>
        <w:rPr>
          <w:szCs w:val="26"/>
        </w:rPr>
      </w:pPr>
      <w:r w:rsidRPr="00C0592C">
        <w:rPr>
          <w:szCs w:val="26"/>
        </w:rPr>
        <w:t>Стоимостной лимит для несущественных ОС проверяется ежегодно.</w:t>
      </w:r>
    </w:p>
    <w:p w14:paraId="0DAA0A40" w14:textId="77777777" w:rsidR="00F7240A" w:rsidRPr="00C0592C" w:rsidRDefault="00F7240A" w:rsidP="00B65580">
      <w:pPr>
        <w:spacing w:before="0" w:after="200" w:line="276" w:lineRule="auto"/>
        <w:ind w:left="567" w:right="140" w:firstLine="0"/>
        <w:rPr>
          <w:szCs w:val="26"/>
        </w:rPr>
      </w:pPr>
      <w:r>
        <w:t>Стоимостной лимит не применяется для объектов недвижимости и для производственного оборудования. Данные ОС считаются существенными для бухгалтерской отчетности, к ним применяются положения ФСБУ 6 вне зависимости от их стоимости.</w:t>
      </w:r>
    </w:p>
    <w:p w14:paraId="4F57FC3C" w14:textId="77777777" w:rsidR="00F7240A" w:rsidRPr="00C0592C" w:rsidRDefault="00F7240A" w:rsidP="00B65580">
      <w:pPr>
        <w:numPr>
          <w:ilvl w:val="1"/>
          <w:numId w:val="43"/>
        </w:numPr>
        <w:spacing w:before="0" w:after="200" w:line="276" w:lineRule="auto"/>
        <w:ind w:left="567" w:right="140" w:firstLine="0"/>
        <w:rPr>
          <w:rFonts w:eastAsia="Times New Roman" w:cs="Times New Roman"/>
          <w:szCs w:val="26"/>
        </w:rPr>
      </w:pPr>
      <w:r w:rsidRPr="00C0592C">
        <w:rPr>
          <w:rFonts w:eastAsia="Times New Roman" w:cs="Times New Roman"/>
          <w:szCs w:val="26"/>
        </w:rPr>
        <w:t>Учет несущественных активов ведется на счете 10.21 "Малоценное оборудование и запасы" по субсчетам:</w:t>
      </w:r>
    </w:p>
    <w:p w14:paraId="7D747278" w14:textId="77777777" w:rsidR="00F7240A" w:rsidRPr="00C0592C" w:rsidRDefault="00F7240A" w:rsidP="00B65580">
      <w:pPr>
        <w:pStyle w:val="12"/>
        <w:ind w:left="1134" w:right="140" w:hanging="283"/>
      </w:pPr>
      <w:r w:rsidRPr="00C0592C">
        <w:t>10.21.1 "Приобретение малоценного оборудования и запасов";</w:t>
      </w:r>
    </w:p>
    <w:p w14:paraId="77585C47" w14:textId="77777777" w:rsidR="00F7240A" w:rsidRPr="00C0592C" w:rsidRDefault="00F7240A" w:rsidP="00B65580">
      <w:pPr>
        <w:pStyle w:val="12"/>
        <w:ind w:left="1134" w:right="140" w:hanging="283"/>
      </w:pPr>
      <w:r w:rsidRPr="00C0592C">
        <w:t>10.21.2 "Выбытие малоценного оборудования и запасов".</w:t>
      </w:r>
    </w:p>
    <w:p w14:paraId="13D90535" w14:textId="77777777" w:rsidR="00F7240A" w:rsidRPr="00C0592C" w:rsidRDefault="00F7240A" w:rsidP="00B65580">
      <w:pPr>
        <w:pStyle w:val="a5"/>
        <w:ind w:right="140" w:firstLine="567"/>
      </w:pPr>
      <w:r w:rsidRPr="00C0592C">
        <w:t>В момент приобретения (создания) активов:</w:t>
      </w:r>
    </w:p>
    <w:p w14:paraId="07A98E03" w14:textId="77777777" w:rsidR="00F7240A" w:rsidRPr="00C0592C" w:rsidRDefault="00F7240A" w:rsidP="00B65580">
      <w:pPr>
        <w:pStyle w:val="12"/>
        <w:ind w:left="1134" w:right="140" w:hanging="283"/>
      </w:pPr>
      <w:r w:rsidRPr="00C0592C">
        <w:t>Дт 10.21.1 Кт 60 - оприходование активов;</w:t>
      </w:r>
    </w:p>
    <w:p w14:paraId="0EB9AEB5" w14:textId="77777777" w:rsidR="00F7240A" w:rsidRPr="00C0592C" w:rsidRDefault="00F7240A" w:rsidP="00B65580">
      <w:pPr>
        <w:pStyle w:val="12"/>
        <w:ind w:left="1134" w:right="140" w:hanging="283"/>
      </w:pPr>
      <w:r w:rsidRPr="00C0592C">
        <w:t>Дт счета расходов Кт 10.21.2 – признание в расходах стоимости активов;</w:t>
      </w:r>
    </w:p>
    <w:p w14:paraId="04701047" w14:textId="77777777" w:rsidR="00F7240A" w:rsidRPr="00C0592C" w:rsidRDefault="00F7240A" w:rsidP="00B65580">
      <w:pPr>
        <w:pStyle w:val="12"/>
        <w:numPr>
          <w:ilvl w:val="0"/>
          <w:numId w:val="0"/>
        </w:numPr>
        <w:ind w:left="1134" w:right="140"/>
      </w:pPr>
      <w:r w:rsidRPr="00C0592C">
        <w:t>Счет расходов соответствует счету расходов, куда включалась бы амортизация несущественных активов.</w:t>
      </w:r>
    </w:p>
    <w:p w14:paraId="5A2D21F3" w14:textId="77777777" w:rsidR="00F7240A" w:rsidRPr="00C0592C" w:rsidRDefault="00F7240A" w:rsidP="00B65580">
      <w:pPr>
        <w:pStyle w:val="a5"/>
        <w:ind w:right="140" w:firstLine="851"/>
      </w:pPr>
      <w:r w:rsidRPr="00C0592C">
        <w:t>В момент передачи в эксплуатацию несущественных активов:</w:t>
      </w:r>
    </w:p>
    <w:p w14:paraId="107C3CEC" w14:textId="77777777" w:rsidR="00F7240A" w:rsidRPr="00C0592C" w:rsidRDefault="00F7240A" w:rsidP="00B65580">
      <w:pPr>
        <w:pStyle w:val="12"/>
        <w:ind w:left="1134" w:right="140" w:hanging="283"/>
      </w:pPr>
      <w:r w:rsidRPr="00C0592C">
        <w:t>Дт 10.21.2 Кт 10.21.1 – передача в эксплуатацию активов;</w:t>
      </w:r>
    </w:p>
    <w:p w14:paraId="0939F4D1" w14:textId="77777777" w:rsidR="00F7240A" w:rsidRPr="00C0592C" w:rsidRDefault="00F7240A" w:rsidP="00B65580">
      <w:pPr>
        <w:pStyle w:val="12"/>
        <w:ind w:left="1134" w:right="140" w:hanging="283"/>
      </w:pPr>
      <w:r w:rsidRPr="00C0592C">
        <w:t>Дт МЦ.ХХХ – оприходование за балансом активов.</w:t>
      </w:r>
    </w:p>
    <w:p w14:paraId="0F71A98E" w14:textId="77777777" w:rsidR="00F7240A" w:rsidRPr="00C0592C" w:rsidRDefault="00F7240A" w:rsidP="00B65580">
      <w:pPr>
        <w:numPr>
          <w:ilvl w:val="1"/>
          <w:numId w:val="43"/>
        </w:numPr>
        <w:spacing w:before="0" w:after="200" w:line="276" w:lineRule="auto"/>
        <w:ind w:left="567" w:right="140" w:firstLine="0"/>
        <w:rPr>
          <w:rFonts w:eastAsia="Times New Roman" w:cs="Times New Roman"/>
          <w:szCs w:val="26"/>
        </w:rPr>
      </w:pPr>
      <w:r w:rsidRPr="00C0592C">
        <w:rPr>
          <w:rFonts w:eastAsia="Times New Roman" w:cs="Times New Roman"/>
          <w:szCs w:val="26"/>
        </w:rPr>
        <w:t>Учет ведется отдельно по каждому инвентарному объекту.</w:t>
      </w:r>
    </w:p>
    <w:p w14:paraId="168265D6" w14:textId="16072102" w:rsidR="00F7240A" w:rsidRPr="00760674" w:rsidRDefault="00F7240A" w:rsidP="00B65580">
      <w:pPr>
        <w:numPr>
          <w:ilvl w:val="1"/>
          <w:numId w:val="43"/>
        </w:numPr>
        <w:spacing w:before="0" w:after="200" w:line="276" w:lineRule="auto"/>
        <w:ind w:left="567" w:right="140" w:firstLine="0"/>
        <w:rPr>
          <w:rFonts w:eastAsia="Times New Roman" w:cs="Times New Roman"/>
          <w:spacing w:val="-2"/>
        </w:rPr>
      </w:pPr>
      <w:r w:rsidRPr="00760674">
        <w:rPr>
          <w:rFonts w:eastAsia="Times New Roman" w:cs="Times New Roman"/>
          <w:spacing w:val="-2"/>
        </w:rPr>
        <w:t>Фактическ</w:t>
      </w:r>
      <w:r>
        <w:rPr>
          <w:rFonts w:eastAsia="Times New Roman" w:cs="Times New Roman"/>
          <w:spacing w:val="-2"/>
        </w:rPr>
        <w:t>ие затраты при осуществлении капитальных вложений определяются в общем порядке с учетом</w:t>
      </w:r>
      <w:r w:rsidRPr="002551DC">
        <w:rPr>
          <w:rFonts w:eastAsia="Times New Roman" w:cs="Times New Roman"/>
          <w:spacing w:val="-2"/>
        </w:rPr>
        <w:t xml:space="preserve"> скидок, дисконтирования в связи с отсрочкой платежа более 12 месяцев, обязательств по демонтажу</w:t>
      </w:r>
      <w:r>
        <w:rPr>
          <w:rFonts w:eastAsia="Times New Roman" w:cs="Times New Roman"/>
          <w:spacing w:val="-2"/>
        </w:rPr>
        <w:t xml:space="preserve">, </w:t>
      </w:r>
      <w:r>
        <w:rPr>
          <w:szCs w:val="26"/>
        </w:rPr>
        <w:t xml:space="preserve">утилизации и восстановлению окружающей </w:t>
      </w:r>
      <w:r w:rsidRPr="003E16CD">
        <w:rPr>
          <w:rFonts w:eastAsia="Times New Roman" w:cs="Times New Roman"/>
          <w:spacing w:val="-2"/>
        </w:rPr>
        <w:t>среды</w:t>
      </w:r>
      <w:r w:rsidRPr="002551DC">
        <w:rPr>
          <w:rFonts w:eastAsia="Times New Roman" w:cs="Times New Roman"/>
          <w:spacing w:val="-2"/>
        </w:rPr>
        <w:t xml:space="preserve">. </w:t>
      </w:r>
      <w:r w:rsidR="00697153" w:rsidRPr="003E16CD">
        <w:rPr>
          <w:rFonts w:eastAsia="Times New Roman" w:cs="Times New Roman"/>
          <w:spacing w:val="-2"/>
        </w:rPr>
        <w:t xml:space="preserve">Транспортные и иные дополнительные затраты включаются в фактические затраты на капитальные вложения и распределяются между ними пропорционально </w:t>
      </w:r>
      <w:r w:rsidR="003E16CD">
        <w:rPr>
          <w:rFonts w:eastAsia="Times New Roman" w:cs="Times New Roman"/>
          <w:spacing w:val="-2"/>
        </w:rPr>
        <w:t xml:space="preserve">их </w:t>
      </w:r>
      <w:r w:rsidR="00697153" w:rsidRPr="003E16CD">
        <w:rPr>
          <w:rFonts w:eastAsia="Times New Roman" w:cs="Times New Roman"/>
          <w:spacing w:val="-2"/>
        </w:rPr>
        <w:t>стоимости</w:t>
      </w:r>
      <w:r>
        <w:rPr>
          <w:rFonts w:eastAsia="Times New Roman" w:cs="Times New Roman"/>
          <w:spacing w:val="-2"/>
        </w:rPr>
        <w:t xml:space="preserve">. </w:t>
      </w:r>
      <w:r w:rsidRPr="00760674">
        <w:rPr>
          <w:rFonts w:eastAsia="Times New Roman" w:cs="Times New Roman"/>
          <w:spacing w:val="-2"/>
        </w:rPr>
        <w:t xml:space="preserve">Фактическая себестоимость </w:t>
      </w:r>
      <w:r>
        <w:rPr>
          <w:rFonts w:eastAsia="Times New Roman" w:cs="Times New Roman"/>
          <w:spacing w:val="-2"/>
        </w:rPr>
        <w:t>капвложений</w:t>
      </w:r>
      <w:r w:rsidRPr="00760674">
        <w:rPr>
          <w:rFonts w:eastAsia="Times New Roman" w:cs="Times New Roman"/>
          <w:spacing w:val="-2"/>
        </w:rPr>
        <w:t xml:space="preserve"> при </w:t>
      </w:r>
      <w:r>
        <w:rPr>
          <w:rFonts w:eastAsia="Times New Roman" w:cs="Times New Roman"/>
          <w:spacing w:val="-2"/>
        </w:rPr>
        <w:t xml:space="preserve">оплате </w:t>
      </w:r>
      <w:r w:rsidRPr="00760674">
        <w:rPr>
          <w:rFonts w:eastAsia="Times New Roman" w:cs="Times New Roman"/>
          <w:spacing w:val="-2"/>
        </w:rPr>
        <w:t xml:space="preserve">неденежными средствами </w:t>
      </w:r>
      <w:r>
        <w:rPr>
          <w:rFonts w:eastAsia="Times New Roman" w:cs="Times New Roman"/>
          <w:spacing w:val="-2"/>
        </w:rPr>
        <w:t xml:space="preserve">определяется </w:t>
      </w:r>
      <w:r w:rsidRPr="005B75A5">
        <w:rPr>
          <w:rFonts w:eastAsia="Times New Roman" w:cs="Times New Roman"/>
          <w:spacing w:val="-2"/>
        </w:rPr>
        <w:t xml:space="preserve">по справедливой стоимости передаваемых активов, согласно </w:t>
      </w:r>
      <w:r>
        <w:rPr>
          <w:rFonts w:eastAsia="Times New Roman" w:cs="Times New Roman"/>
          <w:spacing w:val="-2"/>
        </w:rPr>
        <w:t xml:space="preserve">правилам </w:t>
      </w:r>
      <w:r w:rsidRPr="005B75A5">
        <w:rPr>
          <w:rFonts w:eastAsia="Times New Roman" w:cs="Times New Roman"/>
          <w:spacing w:val="-2"/>
        </w:rPr>
        <w:t>МСФО 13 «Оценка справедливой стоимости».</w:t>
      </w:r>
    </w:p>
    <w:p w14:paraId="23896D87" w14:textId="77777777" w:rsidR="00F7240A" w:rsidRPr="000C31F8" w:rsidRDefault="00F7240A" w:rsidP="00B65580">
      <w:pPr>
        <w:numPr>
          <w:ilvl w:val="1"/>
          <w:numId w:val="43"/>
        </w:numPr>
        <w:spacing w:before="0" w:after="200" w:line="276" w:lineRule="auto"/>
        <w:ind w:left="567" w:right="140" w:firstLine="0"/>
        <w:rPr>
          <w:rFonts w:eastAsia="Times New Roman" w:cs="Times New Roman"/>
          <w:spacing w:val="-2"/>
          <w:szCs w:val="26"/>
        </w:rPr>
      </w:pPr>
      <w:r w:rsidRPr="00760674">
        <w:rPr>
          <w:rFonts w:eastAsia="Times New Roman" w:cs="Times New Roman"/>
          <w:szCs w:val="26"/>
        </w:rPr>
        <w:t xml:space="preserve">Амортизация начисляется </w:t>
      </w:r>
      <w:r>
        <w:rPr>
          <w:rFonts w:eastAsia="Times New Roman" w:cs="Times New Roman"/>
          <w:szCs w:val="26"/>
        </w:rPr>
        <w:t xml:space="preserve">ежемесячно </w:t>
      </w:r>
      <w:r w:rsidRPr="00443488">
        <w:rPr>
          <w:rFonts w:eastAsia="Times New Roman" w:cs="Times New Roman"/>
          <w:szCs w:val="26"/>
        </w:rPr>
        <w:t xml:space="preserve">с 1-го числа месяца, следующего за месяцем признания </w:t>
      </w:r>
      <w:r>
        <w:rPr>
          <w:rFonts w:eastAsia="Times New Roman" w:cs="Times New Roman"/>
          <w:szCs w:val="26"/>
        </w:rPr>
        <w:t xml:space="preserve">основного средства </w:t>
      </w:r>
      <w:r w:rsidRPr="00443488">
        <w:rPr>
          <w:rFonts w:eastAsia="Times New Roman" w:cs="Times New Roman"/>
          <w:szCs w:val="26"/>
        </w:rPr>
        <w:t xml:space="preserve">в </w:t>
      </w:r>
      <w:r>
        <w:rPr>
          <w:rFonts w:eastAsia="Times New Roman" w:cs="Times New Roman"/>
          <w:szCs w:val="26"/>
        </w:rPr>
        <w:t>бухучете,</w:t>
      </w:r>
      <w:r w:rsidRPr="00760674">
        <w:rPr>
          <w:rFonts w:eastAsia="Times New Roman" w:cs="Times New Roman"/>
          <w:szCs w:val="26"/>
        </w:rPr>
        <w:t xml:space="preserve"> линейным способом по</w:t>
      </w:r>
      <w:r>
        <w:rPr>
          <w:rFonts w:eastAsia="Times New Roman" w:cs="Times New Roman"/>
          <w:szCs w:val="26"/>
        </w:rPr>
        <w:t xml:space="preserve"> всем объектам.</w:t>
      </w:r>
    </w:p>
    <w:p w14:paraId="19F9D3EB" w14:textId="4BF7110C" w:rsidR="00A0308E" w:rsidRDefault="00A66D7B" w:rsidP="00B65580">
      <w:pPr>
        <w:numPr>
          <w:ilvl w:val="1"/>
          <w:numId w:val="43"/>
        </w:numPr>
        <w:spacing w:before="0" w:after="200" w:line="276" w:lineRule="auto"/>
        <w:ind w:left="567" w:right="140" w:firstLine="0"/>
        <w:rPr>
          <w:rFonts w:eastAsia="Times New Roman" w:cs="Times New Roman"/>
          <w:spacing w:val="-2"/>
          <w:szCs w:val="26"/>
        </w:rPr>
      </w:pPr>
      <w:r>
        <w:rPr>
          <w:rFonts w:eastAsia="Times New Roman" w:cs="Times New Roman"/>
          <w:spacing w:val="-2"/>
          <w:szCs w:val="26"/>
        </w:rPr>
        <w:t>Элементы амортизации ОС (с</w:t>
      </w:r>
      <w:r w:rsidR="00A0308E">
        <w:rPr>
          <w:rFonts w:eastAsia="Times New Roman" w:cs="Times New Roman"/>
          <w:spacing w:val="-2"/>
          <w:szCs w:val="26"/>
        </w:rPr>
        <w:t>рок полезного использования (СПИ)</w:t>
      </w:r>
      <w:r>
        <w:rPr>
          <w:rFonts w:eastAsia="Times New Roman" w:cs="Times New Roman"/>
          <w:spacing w:val="-2"/>
          <w:szCs w:val="26"/>
        </w:rPr>
        <w:t>,</w:t>
      </w:r>
      <w:r w:rsidR="00A0308E">
        <w:rPr>
          <w:rFonts w:eastAsia="Times New Roman" w:cs="Times New Roman"/>
          <w:spacing w:val="-2"/>
          <w:szCs w:val="26"/>
        </w:rPr>
        <w:t xml:space="preserve"> ликвидационная стоимость</w:t>
      </w:r>
      <w:r>
        <w:rPr>
          <w:rFonts w:eastAsia="Times New Roman" w:cs="Times New Roman"/>
          <w:spacing w:val="-2"/>
          <w:szCs w:val="26"/>
        </w:rPr>
        <w:t>, способ начисления амортизации) определяю</w:t>
      </w:r>
      <w:r w:rsidR="00A0308E">
        <w:rPr>
          <w:rFonts w:eastAsia="Times New Roman" w:cs="Times New Roman"/>
          <w:spacing w:val="-2"/>
          <w:szCs w:val="26"/>
        </w:rPr>
        <w:t xml:space="preserve">тся </w:t>
      </w:r>
      <w:r>
        <w:rPr>
          <w:rFonts w:eastAsia="Times New Roman" w:cs="Times New Roman"/>
          <w:spacing w:val="-2"/>
          <w:szCs w:val="26"/>
        </w:rPr>
        <w:t xml:space="preserve">комиссией по вводу в эксплуатацию ОС </w:t>
      </w:r>
      <w:r w:rsidR="00A0308E">
        <w:rPr>
          <w:rFonts w:eastAsia="Times New Roman" w:cs="Times New Roman"/>
          <w:spacing w:val="-2"/>
          <w:szCs w:val="26"/>
        </w:rPr>
        <w:t>на дату приемки ОС к уч</w:t>
      </w:r>
      <w:r>
        <w:rPr>
          <w:rFonts w:eastAsia="Times New Roman" w:cs="Times New Roman"/>
          <w:spacing w:val="-2"/>
          <w:szCs w:val="26"/>
        </w:rPr>
        <w:t>ету.</w:t>
      </w:r>
    </w:p>
    <w:p w14:paraId="6A3BA304" w14:textId="3537EB55" w:rsidR="00F7240A" w:rsidRPr="005D7A7F" w:rsidRDefault="00F7240A" w:rsidP="00B65580">
      <w:pPr>
        <w:numPr>
          <w:ilvl w:val="1"/>
          <w:numId w:val="43"/>
        </w:numPr>
        <w:spacing w:before="0" w:after="200" w:line="276" w:lineRule="auto"/>
        <w:ind w:left="567" w:right="140" w:firstLine="0"/>
        <w:rPr>
          <w:rFonts w:eastAsia="Times New Roman" w:cs="Times New Roman"/>
          <w:spacing w:val="-2"/>
          <w:szCs w:val="26"/>
        </w:rPr>
      </w:pPr>
      <w:r w:rsidRPr="00B51C62">
        <w:rPr>
          <w:rFonts w:eastAsia="Times New Roman" w:cs="Times New Roman"/>
          <w:spacing w:val="-2"/>
          <w:szCs w:val="26"/>
        </w:rPr>
        <w:t xml:space="preserve">Ликвидационная стоимость основного средства </w:t>
      </w:r>
      <w:r w:rsidR="00AB04DD">
        <w:rPr>
          <w:rFonts w:eastAsia="Times New Roman" w:cs="Times New Roman"/>
          <w:spacing w:val="-2"/>
          <w:szCs w:val="26"/>
        </w:rPr>
        <w:t>учитывается при начислении амортизации</w:t>
      </w:r>
      <w:r w:rsidRPr="00B51C62">
        <w:rPr>
          <w:rFonts w:eastAsia="Times New Roman" w:cs="Times New Roman"/>
          <w:spacing w:val="-2"/>
          <w:szCs w:val="26"/>
        </w:rPr>
        <w:t>, если выгода от его выбытия составит более 100 тыс. руб</w:t>
      </w:r>
      <w:r w:rsidRPr="007B3395">
        <w:rPr>
          <w:rFonts w:eastAsia="Times New Roman" w:cs="Times New Roman"/>
          <w:spacing w:val="-2"/>
          <w:szCs w:val="26"/>
        </w:rPr>
        <w:t>.</w:t>
      </w:r>
      <w:r w:rsidR="001D64F9" w:rsidRPr="007B3395">
        <w:rPr>
          <w:rFonts w:eastAsia="Times New Roman" w:cs="Times New Roman"/>
          <w:spacing w:val="-2"/>
          <w:szCs w:val="26"/>
        </w:rPr>
        <w:t xml:space="preserve">, </w:t>
      </w:r>
      <w:r w:rsidR="001D64F9" w:rsidRPr="005D7A7F">
        <w:rPr>
          <w:rFonts w:eastAsia="Times New Roman" w:cs="Times New Roman"/>
          <w:spacing w:val="-2"/>
          <w:szCs w:val="26"/>
        </w:rPr>
        <w:t>и</w:t>
      </w:r>
      <w:r w:rsidRPr="005D7A7F">
        <w:rPr>
          <w:rFonts w:eastAsia="Times New Roman" w:cs="Times New Roman"/>
          <w:spacing w:val="-2"/>
          <w:szCs w:val="26"/>
        </w:rPr>
        <w:t>наче признается равной нулю.</w:t>
      </w:r>
    </w:p>
    <w:p w14:paraId="5415416E" w14:textId="22C8ABED" w:rsidR="00A66D7B" w:rsidRPr="005D7A7F" w:rsidRDefault="00A66D7B" w:rsidP="00B65580">
      <w:pPr>
        <w:numPr>
          <w:ilvl w:val="1"/>
          <w:numId w:val="43"/>
        </w:numPr>
        <w:spacing w:before="0" w:after="200" w:line="276" w:lineRule="auto"/>
        <w:ind w:left="567" w:right="140" w:firstLine="0"/>
        <w:rPr>
          <w:rFonts w:eastAsia="Times New Roman" w:cs="Times New Roman"/>
          <w:spacing w:val="-2"/>
          <w:szCs w:val="26"/>
        </w:rPr>
      </w:pPr>
      <w:r w:rsidRPr="005D7A7F">
        <w:rPr>
          <w:rFonts w:eastAsia="Times New Roman" w:cs="Times New Roman"/>
          <w:spacing w:val="-2"/>
          <w:szCs w:val="26"/>
        </w:rPr>
        <w:t xml:space="preserve">Пересмотр элементов амортизации ОС осуществляется </w:t>
      </w:r>
      <w:r w:rsidR="002D5534" w:rsidRPr="005D7A7F">
        <w:rPr>
          <w:rFonts w:eastAsia="Times New Roman" w:cs="Times New Roman"/>
          <w:spacing w:val="-2"/>
          <w:szCs w:val="26"/>
        </w:rPr>
        <w:t xml:space="preserve">комиссией </w:t>
      </w:r>
      <w:r w:rsidRPr="005D7A7F">
        <w:rPr>
          <w:rFonts w:eastAsia="Times New Roman" w:cs="Times New Roman"/>
          <w:spacing w:val="-2"/>
          <w:szCs w:val="26"/>
        </w:rPr>
        <w:t xml:space="preserve">в течение года </w:t>
      </w:r>
      <w:r w:rsidR="002D5534" w:rsidRPr="005D7A7F">
        <w:rPr>
          <w:rFonts w:eastAsia="Times New Roman" w:cs="Times New Roman"/>
          <w:spacing w:val="-2"/>
          <w:szCs w:val="26"/>
        </w:rPr>
        <w:t>при наступлении обстоятельств, свидетельствующих об их изменении, а также на конец каждого года. В случае их изменения амортизация пересчитывается</w:t>
      </w:r>
      <w:r w:rsidR="00214168" w:rsidRPr="00B54294">
        <w:rPr>
          <w:rFonts w:eastAsia="Times New Roman" w:cs="Times New Roman"/>
          <w:spacing w:val="-2"/>
          <w:szCs w:val="26"/>
        </w:rPr>
        <w:t xml:space="preserve"> </w:t>
      </w:r>
      <w:r w:rsidR="00F72376" w:rsidRPr="00B54294">
        <w:rPr>
          <w:rFonts w:eastAsia="Times New Roman" w:cs="Times New Roman"/>
          <w:spacing w:val="-2"/>
          <w:szCs w:val="26"/>
        </w:rPr>
        <w:t xml:space="preserve">перспективно - </w:t>
      </w:r>
      <w:r w:rsidR="00214168" w:rsidRPr="00B54294">
        <w:rPr>
          <w:rFonts w:eastAsia="Times New Roman" w:cs="Times New Roman"/>
          <w:spacing w:val="-2"/>
          <w:szCs w:val="26"/>
        </w:rPr>
        <w:t>со следующего месяца за месяцем, в котором произошло изменение</w:t>
      </w:r>
      <w:r w:rsidR="002D5534" w:rsidRPr="005D7A7F">
        <w:rPr>
          <w:rFonts w:eastAsia="Times New Roman" w:cs="Times New Roman"/>
          <w:spacing w:val="-2"/>
          <w:szCs w:val="26"/>
        </w:rPr>
        <w:t>.</w:t>
      </w:r>
    </w:p>
    <w:p w14:paraId="78CEF936" w14:textId="2AC6D7B3" w:rsidR="00EB1BB0" w:rsidRDefault="00F7240A" w:rsidP="00B65580">
      <w:pPr>
        <w:numPr>
          <w:ilvl w:val="1"/>
          <w:numId w:val="43"/>
        </w:numPr>
        <w:spacing w:before="0" w:after="200" w:line="276" w:lineRule="auto"/>
        <w:ind w:left="567" w:right="140" w:firstLine="0"/>
        <w:rPr>
          <w:rFonts w:eastAsia="Times New Roman" w:cs="Times New Roman"/>
          <w:spacing w:val="-2"/>
        </w:rPr>
      </w:pPr>
      <w:r>
        <w:rPr>
          <w:rFonts w:eastAsia="Times New Roman" w:cs="Times New Roman"/>
          <w:szCs w:val="26"/>
        </w:rPr>
        <w:t xml:space="preserve">Ежегодно перед составлением отчетности осуществляется проверка основных средств на обесценение, согласно </w:t>
      </w:r>
      <w:r>
        <w:t>правилам МСФО 36 «Обесценение активов»</w:t>
      </w:r>
      <w:r>
        <w:rPr>
          <w:rFonts w:eastAsia="Times New Roman" w:cs="Times New Roman"/>
          <w:szCs w:val="26"/>
        </w:rPr>
        <w:t>.</w:t>
      </w:r>
      <w:r w:rsidR="00E87C51">
        <w:rPr>
          <w:rFonts w:eastAsia="Times New Roman" w:cs="Times New Roman"/>
          <w:spacing w:val="-2"/>
        </w:rPr>
        <w:t xml:space="preserve"> При наличии признаков обесценения определяется </w:t>
      </w:r>
      <w:r w:rsidR="00EB1BB0">
        <w:rPr>
          <w:rFonts w:eastAsia="Times New Roman" w:cs="Times New Roman"/>
          <w:spacing w:val="-2"/>
        </w:rPr>
        <w:t>возмещаемая стоимость</w:t>
      </w:r>
      <w:r w:rsidR="00E87C51">
        <w:rPr>
          <w:rFonts w:eastAsia="Times New Roman" w:cs="Times New Roman"/>
          <w:spacing w:val="-2"/>
        </w:rPr>
        <w:t>. Если она меньше балансовой стоимости, то</w:t>
      </w:r>
      <w:r w:rsidR="000F53E5">
        <w:rPr>
          <w:rFonts w:eastAsia="Times New Roman" w:cs="Times New Roman"/>
          <w:spacing w:val="-2"/>
        </w:rPr>
        <w:t xml:space="preserve"> на</w:t>
      </w:r>
      <w:r w:rsidR="00E87C51">
        <w:rPr>
          <w:rFonts w:eastAsia="Times New Roman" w:cs="Times New Roman"/>
          <w:spacing w:val="-2"/>
        </w:rPr>
        <w:t xml:space="preserve"> </w:t>
      </w:r>
      <w:r w:rsidR="000F53E5">
        <w:rPr>
          <w:rFonts w:eastAsia="Times New Roman" w:cs="Times New Roman"/>
          <w:spacing w:val="-2"/>
        </w:rPr>
        <w:t>разницу</w:t>
      </w:r>
      <w:r w:rsidR="00EB1BB0">
        <w:rPr>
          <w:rFonts w:eastAsia="Times New Roman" w:cs="Times New Roman"/>
          <w:spacing w:val="-2"/>
        </w:rPr>
        <w:t xml:space="preserve"> </w:t>
      </w:r>
      <w:r w:rsidR="00D03D96">
        <w:rPr>
          <w:rFonts w:eastAsia="Times New Roman" w:cs="Times New Roman"/>
          <w:spacing w:val="-2"/>
        </w:rPr>
        <w:t xml:space="preserve">между стоимостями </w:t>
      </w:r>
      <w:r w:rsidR="000F53E5">
        <w:rPr>
          <w:rFonts w:eastAsia="Times New Roman" w:cs="Times New Roman"/>
          <w:spacing w:val="-2"/>
        </w:rPr>
        <w:t>признается убыток</w:t>
      </w:r>
      <w:r w:rsidR="00EB1BB0">
        <w:rPr>
          <w:rFonts w:eastAsia="Times New Roman" w:cs="Times New Roman"/>
          <w:spacing w:val="-2"/>
        </w:rPr>
        <w:t xml:space="preserve"> </w:t>
      </w:r>
      <w:r w:rsidR="000F53E5">
        <w:rPr>
          <w:rFonts w:eastAsia="Times New Roman" w:cs="Times New Roman"/>
          <w:spacing w:val="-2"/>
        </w:rPr>
        <w:t xml:space="preserve">от </w:t>
      </w:r>
      <w:r w:rsidR="00EB1BB0">
        <w:rPr>
          <w:rFonts w:eastAsia="Times New Roman" w:cs="Times New Roman"/>
          <w:spacing w:val="-2"/>
        </w:rPr>
        <w:t>обесценения</w:t>
      </w:r>
      <w:r w:rsidR="000F53E5">
        <w:rPr>
          <w:rFonts w:eastAsia="Times New Roman" w:cs="Times New Roman"/>
          <w:spacing w:val="-2"/>
        </w:rPr>
        <w:t xml:space="preserve"> ОС </w:t>
      </w:r>
      <w:r w:rsidR="006F5DD2">
        <w:rPr>
          <w:rFonts w:eastAsia="Times New Roman" w:cs="Times New Roman"/>
          <w:spacing w:val="-2"/>
        </w:rPr>
        <w:t xml:space="preserve">(Дт </w:t>
      </w:r>
      <w:r w:rsidR="001225A3">
        <w:rPr>
          <w:rFonts w:eastAsia="Times New Roman" w:cs="Times New Roman"/>
          <w:spacing w:val="-2"/>
        </w:rPr>
        <w:t xml:space="preserve">91.02 «Прочие расходы» </w:t>
      </w:r>
      <w:r w:rsidR="006F5DD2">
        <w:rPr>
          <w:rFonts w:eastAsia="Times New Roman" w:cs="Times New Roman"/>
          <w:spacing w:val="-2"/>
        </w:rPr>
        <w:t xml:space="preserve">Кт </w:t>
      </w:r>
      <w:r w:rsidR="00EB1BB0">
        <w:rPr>
          <w:rFonts w:eastAsia="Times New Roman" w:cs="Times New Roman"/>
          <w:spacing w:val="-2"/>
        </w:rPr>
        <w:t>02.04 «Обесценение основных средств, учитываемых на счете 01»</w:t>
      </w:r>
      <w:r w:rsidR="006F5DD2">
        <w:rPr>
          <w:rFonts w:eastAsia="Times New Roman" w:cs="Times New Roman"/>
          <w:spacing w:val="-2"/>
        </w:rPr>
        <w:t>)</w:t>
      </w:r>
      <w:r w:rsidR="00EB1BB0">
        <w:rPr>
          <w:rFonts w:eastAsia="Times New Roman" w:cs="Times New Roman"/>
          <w:spacing w:val="-2"/>
        </w:rPr>
        <w:t>.</w:t>
      </w:r>
    </w:p>
    <w:p w14:paraId="7DCBF32B" w14:textId="77777777" w:rsidR="00F7240A" w:rsidRPr="00537A67" w:rsidRDefault="00F7240A" w:rsidP="00B65580">
      <w:pPr>
        <w:numPr>
          <w:ilvl w:val="1"/>
          <w:numId w:val="43"/>
        </w:numPr>
        <w:spacing w:before="0" w:after="200" w:line="276" w:lineRule="auto"/>
        <w:ind w:left="567" w:right="140" w:firstLine="0"/>
        <w:rPr>
          <w:rFonts w:eastAsia="Times New Roman" w:cs="Times New Roman"/>
          <w:spacing w:val="-2"/>
        </w:rPr>
      </w:pPr>
      <w:r w:rsidRPr="00537A67">
        <w:rPr>
          <w:rFonts w:eastAsia="Times New Roman" w:cs="Times New Roman"/>
          <w:spacing w:val="-2"/>
        </w:rPr>
        <w:t xml:space="preserve">Последующая оценка </w:t>
      </w:r>
      <w:r>
        <w:rPr>
          <w:rFonts w:eastAsia="Times New Roman" w:cs="Times New Roman"/>
          <w:spacing w:val="-2"/>
        </w:rPr>
        <w:t xml:space="preserve">основных средств </w:t>
      </w:r>
      <w:r w:rsidRPr="00537A67">
        <w:rPr>
          <w:rFonts w:eastAsia="Times New Roman" w:cs="Times New Roman"/>
          <w:spacing w:val="-2"/>
        </w:rPr>
        <w:t xml:space="preserve">на отчетную дату осуществляется по </w:t>
      </w:r>
      <w:r>
        <w:rPr>
          <w:rFonts w:eastAsia="Times New Roman" w:cs="Times New Roman"/>
          <w:spacing w:val="-2"/>
        </w:rPr>
        <w:t>первоначальной стоимости</w:t>
      </w:r>
      <w:r w:rsidRPr="00537A67">
        <w:rPr>
          <w:rFonts w:eastAsia="Times New Roman" w:cs="Times New Roman"/>
          <w:spacing w:val="-2"/>
        </w:rPr>
        <w:t>.</w:t>
      </w:r>
    </w:p>
    <w:p w14:paraId="143CC39E" w14:textId="77777777" w:rsidR="00F7240A" w:rsidRPr="00536C93" w:rsidRDefault="00F7240A" w:rsidP="00B65580">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Учет нематериальных активов</w:t>
      </w:r>
    </w:p>
    <w:p w14:paraId="47CCCC93" w14:textId="077878D2" w:rsidR="000E3737" w:rsidRPr="000E3737" w:rsidRDefault="000E3737" w:rsidP="00B65580">
      <w:pPr>
        <w:numPr>
          <w:ilvl w:val="1"/>
          <w:numId w:val="43"/>
        </w:numPr>
        <w:spacing w:before="0" w:after="200" w:line="276" w:lineRule="auto"/>
        <w:ind w:left="567" w:right="140" w:firstLine="0"/>
        <w:rPr>
          <w:rFonts w:eastAsia="Times New Roman" w:cs="Times New Roman"/>
          <w:szCs w:val="26"/>
        </w:rPr>
      </w:pPr>
      <w:r w:rsidRPr="000E3737">
        <w:rPr>
          <w:rFonts w:eastAsia="Times New Roman" w:cs="Times New Roman"/>
          <w:szCs w:val="26"/>
        </w:rPr>
        <w:t xml:space="preserve">Отражение последствий изменения учетной политики в связи с переходом на ФСБУ </w:t>
      </w:r>
      <w:r>
        <w:rPr>
          <w:rFonts w:eastAsia="Times New Roman" w:cs="Times New Roman"/>
          <w:szCs w:val="26"/>
        </w:rPr>
        <w:t>14</w:t>
      </w:r>
      <w:r w:rsidRPr="000E3737">
        <w:rPr>
          <w:rFonts w:eastAsia="Times New Roman" w:cs="Times New Roman"/>
          <w:szCs w:val="26"/>
        </w:rPr>
        <w:t>/202</w:t>
      </w:r>
      <w:r w:rsidR="00EC231D">
        <w:rPr>
          <w:rFonts w:eastAsia="Times New Roman" w:cs="Times New Roman"/>
          <w:szCs w:val="26"/>
        </w:rPr>
        <w:t>2</w:t>
      </w:r>
      <w:r w:rsidRPr="000E3737">
        <w:rPr>
          <w:rFonts w:eastAsia="Times New Roman" w:cs="Times New Roman"/>
          <w:szCs w:val="26"/>
        </w:rPr>
        <w:t xml:space="preserve"> "</w:t>
      </w:r>
      <w:r>
        <w:rPr>
          <w:rFonts w:eastAsia="Times New Roman" w:cs="Times New Roman"/>
          <w:szCs w:val="26"/>
        </w:rPr>
        <w:t>Н</w:t>
      </w:r>
      <w:r w:rsidR="007619EE">
        <w:rPr>
          <w:rFonts w:eastAsia="Times New Roman" w:cs="Times New Roman"/>
          <w:szCs w:val="26"/>
        </w:rPr>
        <w:t>ематериальные активы</w:t>
      </w:r>
      <w:r w:rsidRPr="000E3737">
        <w:rPr>
          <w:rFonts w:eastAsia="Times New Roman" w:cs="Times New Roman"/>
          <w:szCs w:val="26"/>
        </w:rPr>
        <w:t>" осуществляется ретроспективно в упрощенном порядке.</w:t>
      </w:r>
    </w:p>
    <w:p w14:paraId="6C814ED2" w14:textId="48076A3D" w:rsidR="000E3737" w:rsidRPr="00DE6FA2" w:rsidRDefault="000E3737" w:rsidP="00B65580">
      <w:pPr>
        <w:numPr>
          <w:ilvl w:val="1"/>
          <w:numId w:val="43"/>
        </w:numPr>
        <w:spacing w:before="0" w:after="200" w:line="276" w:lineRule="auto"/>
        <w:ind w:left="567" w:right="140" w:firstLine="0"/>
        <w:rPr>
          <w:rFonts w:eastAsia="Times New Roman" w:cs="Times New Roman"/>
          <w:szCs w:val="26"/>
        </w:rPr>
      </w:pPr>
      <w:r w:rsidRPr="000E3737">
        <w:rPr>
          <w:rFonts w:eastAsia="Times New Roman" w:cs="Times New Roman"/>
        </w:rPr>
        <w:t xml:space="preserve">Отражение последствий изменения учетной политики в связи с переходом на ФСБУ 26/2020 "Капитальные вложения" </w:t>
      </w:r>
      <w:r>
        <w:rPr>
          <w:rFonts w:eastAsia="Times New Roman" w:cs="Times New Roman"/>
        </w:rPr>
        <w:t xml:space="preserve">в части капитальных вложений </w:t>
      </w:r>
      <w:r w:rsidR="00037C3B">
        <w:rPr>
          <w:rFonts w:eastAsia="Times New Roman" w:cs="Times New Roman"/>
        </w:rPr>
        <w:t xml:space="preserve">в нематериальные активы (НМА) </w:t>
      </w:r>
      <w:r w:rsidRPr="00865767">
        <w:rPr>
          <w:rFonts w:eastAsia="Times New Roman" w:cs="Times New Roman"/>
        </w:rPr>
        <w:t xml:space="preserve">осуществляется </w:t>
      </w:r>
      <w:r w:rsidRPr="00EC738B">
        <w:rPr>
          <w:rFonts w:eastAsia="Times New Roman" w:cs="Times New Roman"/>
          <w:szCs w:val="26"/>
        </w:rPr>
        <w:t>перспективно</w:t>
      </w:r>
      <w:r w:rsidRPr="00865767">
        <w:rPr>
          <w:rFonts w:eastAsia="Times New Roman" w:cs="Times New Roman"/>
        </w:rPr>
        <w:t>.</w:t>
      </w:r>
    </w:p>
    <w:p w14:paraId="11077031" w14:textId="77777777" w:rsidR="00DE6FA2" w:rsidRPr="00B54294" w:rsidRDefault="00DE6FA2" w:rsidP="00DE6FA2">
      <w:pPr>
        <w:numPr>
          <w:ilvl w:val="1"/>
          <w:numId w:val="43"/>
        </w:numPr>
        <w:spacing w:before="0" w:after="200" w:line="276" w:lineRule="auto"/>
        <w:ind w:left="567" w:right="140" w:firstLine="0"/>
      </w:pPr>
      <w:r w:rsidRPr="00B54294">
        <w:rPr>
          <w:rFonts w:eastAsia="Times New Roman" w:cs="Times New Roman"/>
        </w:rPr>
        <w:t>Нематериальные активы классифицируются по группам:</w:t>
      </w:r>
    </w:p>
    <w:p w14:paraId="22CCC69B" w14:textId="3C656A0D" w:rsidR="00DE6FA2" w:rsidRPr="00B54294" w:rsidRDefault="00DE6FA2" w:rsidP="00B54294">
      <w:pPr>
        <w:numPr>
          <w:ilvl w:val="0"/>
          <w:numId w:val="4"/>
        </w:numPr>
        <w:ind w:left="1134" w:right="140" w:hanging="283"/>
        <w:contextualSpacing/>
        <w:rPr>
          <w:rFonts w:eastAsia="Times New Roman" w:cs="Times New Roman"/>
        </w:rPr>
      </w:pPr>
      <w:r w:rsidRPr="00B54294">
        <w:rPr>
          <w:rFonts w:eastAsia="Times New Roman" w:cs="Times New Roman"/>
          <w:szCs w:val="26"/>
        </w:rPr>
        <w:t>Произведения науки, литературы и искусства</w:t>
      </w:r>
      <w:r w:rsidR="00530D8B">
        <w:rPr>
          <w:rFonts w:eastAsia="Times New Roman" w:cs="Times New Roman"/>
          <w:szCs w:val="26"/>
        </w:rPr>
        <w:t>;</w:t>
      </w:r>
    </w:p>
    <w:p w14:paraId="24EBEDEB" w14:textId="4335A1D8" w:rsidR="00DE6FA2" w:rsidRPr="00B54294" w:rsidRDefault="00DE6FA2" w:rsidP="00B54294">
      <w:pPr>
        <w:numPr>
          <w:ilvl w:val="0"/>
          <w:numId w:val="4"/>
        </w:numPr>
        <w:ind w:left="1134" w:right="140" w:hanging="283"/>
        <w:contextualSpacing/>
        <w:rPr>
          <w:rFonts w:eastAsia="Times New Roman" w:cs="Times New Roman"/>
        </w:rPr>
      </w:pPr>
      <w:r w:rsidRPr="00B54294">
        <w:rPr>
          <w:rFonts w:eastAsia="Times New Roman" w:cs="Times New Roman"/>
          <w:szCs w:val="26"/>
        </w:rPr>
        <w:t>Программы ЭВМ</w:t>
      </w:r>
      <w:r w:rsidR="00530D8B">
        <w:rPr>
          <w:rFonts w:eastAsia="Times New Roman" w:cs="Times New Roman"/>
          <w:szCs w:val="26"/>
        </w:rPr>
        <w:t>;</w:t>
      </w:r>
    </w:p>
    <w:p w14:paraId="0A132066" w14:textId="4EBDF594" w:rsidR="00DE6FA2" w:rsidRPr="00B54294" w:rsidRDefault="00DE6FA2" w:rsidP="00B54294">
      <w:pPr>
        <w:numPr>
          <w:ilvl w:val="0"/>
          <w:numId w:val="4"/>
        </w:numPr>
        <w:ind w:left="1134" w:right="140" w:hanging="283"/>
        <w:contextualSpacing/>
        <w:rPr>
          <w:rFonts w:eastAsia="Times New Roman" w:cs="Times New Roman"/>
        </w:rPr>
      </w:pPr>
      <w:r w:rsidRPr="00B54294">
        <w:rPr>
          <w:rFonts w:eastAsia="Times New Roman" w:cs="Times New Roman"/>
          <w:szCs w:val="26"/>
        </w:rPr>
        <w:t>Базы данных</w:t>
      </w:r>
      <w:r w:rsidR="00530D8B">
        <w:rPr>
          <w:rFonts w:eastAsia="Times New Roman" w:cs="Times New Roman"/>
          <w:szCs w:val="26"/>
        </w:rPr>
        <w:t>;</w:t>
      </w:r>
    </w:p>
    <w:p w14:paraId="1ACE9C3C" w14:textId="55BDED0A" w:rsidR="00DE6FA2" w:rsidRPr="00B54294" w:rsidRDefault="00DE6FA2" w:rsidP="00B54294">
      <w:pPr>
        <w:numPr>
          <w:ilvl w:val="0"/>
          <w:numId w:val="4"/>
        </w:numPr>
        <w:ind w:left="1134" w:right="140" w:hanging="283"/>
        <w:contextualSpacing/>
        <w:rPr>
          <w:rFonts w:eastAsia="Times New Roman" w:cs="Times New Roman"/>
        </w:rPr>
      </w:pPr>
      <w:r w:rsidRPr="00B54294">
        <w:rPr>
          <w:rFonts w:eastAsia="Times New Roman" w:cs="Times New Roman"/>
          <w:szCs w:val="26"/>
        </w:rPr>
        <w:t>Изобретения</w:t>
      </w:r>
      <w:r w:rsidR="00530D8B">
        <w:rPr>
          <w:rFonts w:eastAsia="Times New Roman" w:cs="Times New Roman"/>
          <w:szCs w:val="26"/>
        </w:rPr>
        <w:t>;</w:t>
      </w:r>
    </w:p>
    <w:p w14:paraId="034C5F99" w14:textId="7D1BE64C" w:rsidR="00DE6FA2" w:rsidRPr="00B54294" w:rsidRDefault="00DE6FA2" w:rsidP="00B54294">
      <w:pPr>
        <w:numPr>
          <w:ilvl w:val="0"/>
          <w:numId w:val="4"/>
        </w:numPr>
        <w:ind w:left="1134" w:right="140" w:hanging="283"/>
        <w:contextualSpacing/>
        <w:rPr>
          <w:rFonts w:eastAsia="Times New Roman" w:cs="Times New Roman"/>
        </w:rPr>
      </w:pPr>
      <w:r w:rsidRPr="00B54294">
        <w:rPr>
          <w:rFonts w:eastAsia="Times New Roman" w:cs="Times New Roman"/>
          <w:szCs w:val="26"/>
        </w:rPr>
        <w:t>Полезные модели</w:t>
      </w:r>
      <w:r w:rsidR="00530D8B">
        <w:rPr>
          <w:rFonts w:eastAsia="Times New Roman" w:cs="Times New Roman"/>
          <w:szCs w:val="26"/>
        </w:rPr>
        <w:t>;</w:t>
      </w:r>
    </w:p>
    <w:p w14:paraId="23FC3418" w14:textId="5E0FC215" w:rsidR="00DE6FA2" w:rsidRPr="00B54294" w:rsidRDefault="00DE6FA2" w:rsidP="00B54294">
      <w:pPr>
        <w:numPr>
          <w:ilvl w:val="0"/>
          <w:numId w:val="4"/>
        </w:numPr>
        <w:ind w:left="1134" w:right="140" w:hanging="283"/>
        <w:contextualSpacing/>
        <w:rPr>
          <w:rFonts w:eastAsia="Times New Roman" w:cs="Times New Roman"/>
        </w:rPr>
      </w:pPr>
      <w:r w:rsidRPr="00B54294">
        <w:rPr>
          <w:rFonts w:eastAsia="Times New Roman" w:cs="Times New Roman"/>
          <w:szCs w:val="26"/>
        </w:rPr>
        <w:t>Промышленные образцы</w:t>
      </w:r>
      <w:r w:rsidR="00530D8B">
        <w:rPr>
          <w:rFonts w:eastAsia="Times New Roman" w:cs="Times New Roman"/>
          <w:szCs w:val="26"/>
        </w:rPr>
        <w:t>;</w:t>
      </w:r>
    </w:p>
    <w:p w14:paraId="1D674973" w14:textId="7C372BF9" w:rsidR="00DE6FA2" w:rsidRPr="00B54294" w:rsidRDefault="00DE6FA2" w:rsidP="00B54294">
      <w:pPr>
        <w:numPr>
          <w:ilvl w:val="0"/>
          <w:numId w:val="4"/>
        </w:numPr>
        <w:ind w:left="1134" w:right="140" w:hanging="283"/>
        <w:contextualSpacing/>
        <w:rPr>
          <w:rFonts w:eastAsia="Times New Roman" w:cs="Times New Roman"/>
        </w:rPr>
      </w:pPr>
      <w:r w:rsidRPr="00B54294">
        <w:rPr>
          <w:rFonts w:eastAsia="Times New Roman" w:cs="Times New Roman"/>
          <w:szCs w:val="26"/>
        </w:rPr>
        <w:t>Секреты производства (ноу-хау)</w:t>
      </w:r>
      <w:r w:rsidR="00530D8B">
        <w:rPr>
          <w:rFonts w:eastAsia="Times New Roman" w:cs="Times New Roman"/>
          <w:szCs w:val="26"/>
        </w:rPr>
        <w:t>;</w:t>
      </w:r>
    </w:p>
    <w:p w14:paraId="1E798B42" w14:textId="41AFFDC4" w:rsidR="00DE6FA2" w:rsidRPr="00B54294" w:rsidRDefault="00DE6FA2" w:rsidP="00B54294">
      <w:pPr>
        <w:numPr>
          <w:ilvl w:val="0"/>
          <w:numId w:val="4"/>
        </w:numPr>
        <w:ind w:left="1134" w:right="140" w:hanging="283"/>
        <w:contextualSpacing/>
        <w:rPr>
          <w:rFonts w:eastAsia="Times New Roman" w:cs="Times New Roman"/>
        </w:rPr>
      </w:pPr>
      <w:r w:rsidRPr="00B54294">
        <w:rPr>
          <w:rFonts w:eastAsia="Times New Roman" w:cs="Times New Roman"/>
          <w:szCs w:val="26"/>
        </w:rPr>
        <w:t>Селекционные достижения</w:t>
      </w:r>
      <w:r w:rsidR="00530D8B">
        <w:rPr>
          <w:rFonts w:eastAsia="Times New Roman" w:cs="Times New Roman"/>
          <w:szCs w:val="26"/>
        </w:rPr>
        <w:t>;</w:t>
      </w:r>
    </w:p>
    <w:p w14:paraId="27086A36" w14:textId="022A264D" w:rsidR="00DE6FA2" w:rsidRDefault="00DE6FA2" w:rsidP="00B54294">
      <w:pPr>
        <w:numPr>
          <w:ilvl w:val="0"/>
          <w:numId w:val="4"/>
        </w:numPr>
        <w:ind w:left="1134" w:right="140" w:hanging="283"/>
        <w:contextualSpacing/>
        <w:rPr>
          <w:rFonts w:eastAsia="Times New Roman" w:cs="Times New Roman"/>
          <w:szCs w:val="26"/>
        </w:rPr>
      </w:pPr>
      <w:r w:rsidRPr="00B54294">
        <w:rPr>
          <w:rFonts w:eastAsia="Times New Roman" w:cs="Times New Roman"/>
          <w:szCs w:val="26"/>
        </w:rPr>
        <w:t>Лицензии и разрешения</w:t>
      </w:r>
      <w:r w:rsidR="00530D8B">
        <w:rPr>
          <w:rFonts w:eastAsia="Times New Roman" w:cs="Times New Roman"/>
          <w:szCs w:val="26"/>
        </w:rPr>
        <w:t>;</w:t>
      </w:r>
    </w:p>
    <w:p w14:paraId="55BCBD7F" w14:textId="5D9B1553" w:rsidR="00DE6FA2" w:rsidRPr="009955DB" w:rsidRDefault="00DE6FA2" w:rsidP="00B54294">
      <w:pPr>
        <w:numPr>
          <w:ilvl w:val="0"/>
          <w:numId w:val="4"/>
        </w:numPr>
        <w:ind w:left="1134" w:right="140" w:hanging="283"/>
        <w:contextualSpacing/>
        <w:rPr>
          <w:rFonts w:eastAsia="Times New Roman" w:cs="Times New Roman"/>
          <w:szCs w:val="26"/>
        </w:rPr>
      </w:pPr>
      <w:r w:rsidRPr="00B54294">
        <w:rPr>
          <w:rFonts w:eastAsia="Times New Roman" w:cs="Times New Roman"/>
          <w:szCs w:val="26"/>
        </w:rPr>
        <w:t>Другие НМА</w:t>
      </w:r>
      <w:r w:rsidR="00530D8B">
        <w:rPr>
          <w:rFonts w:eastAsia="Times New Roman" w:cs="Times New Roman"/>
          <w:szCs w:val="26"/>
        </w:rPr>
        <w:t>.</w:t>
      </w:r>
    </w:p>
    <w:p w14:paraId="41614818" w14:textId="1F3C65B5" w:rsidR="000E3737" w:rsidRPr="000E3737" w:rsidRDefault="000E3737" w:rsidP="00B65580">
      <w:pPr>
        <w:numPr>
          <w:ilvl w:val="1"/>
          <w:numId w:val="43"/>
        </w:numPr>
        <w:spacing w:before="0" w:after="200" w:line="276" w:lineRule="auto"/>
        <w:ind w:left="567" w:right="140" w:firstLine="0"/>
        <w:rPr>
          <w:rFonts w:eastAsia="Times New Roman" w:cs="Times New Roman"/>
          <w:szCs w:val="26"/>
        </w:rPr>
      </w:pPr>
      <w:bookmarkStart w:id="1" w:name="_Hlk154652666"/>
      <w:r w:rsidRPr="000E3737">
        <w:rPr>
          <w:rFonts w:eastAsia="Times New Roman" w:cs="Times New Roman"/>
          <w:szCs w:val="26"/>
        </w:rPr>
        <w:t xml:space="preserve">ФСБУ </w:t>
      </w:r>
      <w:r>
        <w:rPr>
          <w:rFonts w:eastAsia="Times New Roman" w:cs="Times New Roman"/>
          <w:szCs w:val="26"/>
        </w:rPr>
        <w:t>14</w:t>
      </w:r>
      <w:r w:rsidRPr="000E3737">
        <w:rPr>
          <w:rFonts w:eastAsia="Times New Roman" w:cs="Times New Roman"/>
          <w:szCs w:val="26"/>
        </w:rPr>
        <w:t xml:space="preserve"> не применяется к </w:t>
      </w:r>
      <w:r>
        <w:rPr>
          <w:rFonts w:eastAsia="Times New Roman" w:cs="Times New Roman"/>
          <w:szCs w:val="26"/>
        </w:rPr>
        <w:t>НМА</w:t>
      </w:r>
      <w:r w:rsidRPr="000E3737">
        <w:rPr>
          <w:rFonts w:eastAsia="Times New Roman" w:cs="Times New Roman"/>
          <w:szCs w:val="26"/>
        </w:rPr>
        <w:t>, чья стоимость несущественна для отражения в бухгалтерской отчетности (</w:t>
      </w:r>
      <w:r w:rsidR="00860730">
        <w:rPr>
          <w:rFonts w:eastAsia="Times New Roman" w:cs="Times New Roman"/>
          <w:szCs w:val="26"/>
        </w:rPr>
        <w:t>несущественны</w:t>
      </w:r>
      <w:r w:rsidR="0006444B">
        <w:rPr>
          <w:rFonts w:eastAsia="Times New Roman" w:cs="Times New Roman"/>
          <w:szCs w:val="26"/>
        </w:rPr>
        <w:t xml:space="preserve">е </w:t>
      </w:r>
      <w:r w:rsidR="00617C87">
        <w:rPr>
          <w:rFonts w:eastAsia="Times New Roman" w:cs="Times New Roman"/>
          <w:szCs w:val="26"/>
        </w:rPr>
        <w:t>НМА</w:t>
      </w:r>
      <w:r w:rsidRPr="000E3737">
        <w:rPr>
          <w:rFonts w:eastAsia="Times New Roman" w:cs="Times New Roman"/>
          <w:szCs w:val="26"/>
        </w:rPr>
        <w:t>). Затраты на приобретение, создание и улучшение таких активов признаются расходами</w:t>
      </w:r>
      <w:r w:rsidRPr="0006444B">
        <w:rPr>
          <w:rFonts w:eastAsia="Times New Roman" w:cs="Times New Roman"/>
          <w:szCs w:val="26"/>
        </w:rPr>
        <w:t xml:space="preserve">. К </w:t>
      </w:r>
      <w:r w:rsidR="00860730">
        <w:rPr>
          <w:rFonts w:eastAsia="Times New Roman" w:cs="Times New Roman"/>
          <w:szCs w:val="26"/>
        </w:rPr>
        <w:t xml:space="preserve">несущественным </w:t>
      </w:r>
      <w:r w:rsidR="00617C87">
        <w:rPr>
          <w:rFonts w:eastAsia="Times New Roman" w:cs="Times New Roman"/>
          <w:szCs w:val="26"/>
        </w:rPr>
        <w:t>НМА</w:t>
      </w:r>
      <w:r w:rsidRPr="000E3737">
        <w:rPr>
          <w:rFonts w:eastAsia="Times New Roman" w:cs="Times New Roman"/>
          <w:szCs w:val="26"/>
        </w:rPr>
        <w:t xml:space="preserve"> относятся:</w:t>
      </w:r>
    </w:p>
    <w:p w14:paraId="4C17A306" w14:textId="7A3D20A7" w:rsidR="000E3737" w:rsidRPr="000E3737" w:rsidRDefault="00474DE7" w:rsidP="00B65580">
      <w:pPr>
        <w:numPr>
          <w:ilvl w:val="0"/>
          <w:numId w:val="4"/>
        </w:numPr>
        <w:ind w:left="1134" w:right="140" w:hanging="283"/>
        <w:contextualSpacing/>
        <w:rPr>
          <w:rFonts w:eastAsia="Times New Roman" w:cs="Times New Roman"/>
          <w:szCs w:val="26"/>
        </w:rPr>
      </w:pPr>
      <w:r>
        <w:rPr>
          <w:rFonts w:eastAsia="Times New Roman" w:cs="Times New Roman"/>
          <w:szCs w:val="26"/>
        </w:rPr>
        <w:t>НМА</w:t>
      </w:r>
      <w:r w:rsidR="000E3737" w:rsidRPr="000E3737">
        <w:rPr>
          <w:rFonts w:eastAsia="Times New Roman" w:cs="Times New Roman"/>
          <w:szCs w:val="26"/>
        </w:rPr>
        <w:t xml:space="preserve"> стоимостью за единицу до 100 000 руб.;</w:t>
      </w:r>
    </w:p>
    <w:p w14:paraId="4A3E37CC" w14:textId="63C38462" w:rsidR="000E3737" w:rsidRDefault="000E3737" w:rsidP="00B65580">
      <w:pPr>
        <w:spacing w:before="0" w:after="200" w:line="276" w:lineRule="auto"/>
        <w:ind w:left="567" w:right="140" w:firstLine="0"/>
        <w:rPr>
          <w:rFonts w:eastAsia="Times New Roman" w:cs="Times New Roman"/>
          <w:szCs w:val="26"/>
        </w:rPr>
      </w:pPr>
      <w:r w:rsidRPr="000E3737">
        <w:rPr>
          <w:rFonts w:eastAsia="Times New Roman" w:cs="Times New Roman"/>
          <w:szCs w:val="26"/>
        </w:rPr>
        <w:t xml:space="preserve">Стоимостной лимит для несущественных </w:t>
      </w:r>
      <w:r>
        <w:rPr>
          <w:rFonts w:eastAsia="Times New Roman" w:cs="Times New Roman"/>
          <w:szCs w:val="26"/>
        </w:rPr>
        <w:t>НМА</w:t>
      </w:r>
      <w:r w:rsidRPr="000E3737">
        <w:rPr>
          <w:rFonts w:eastAsia="Times New Roman" w:cs="Times New Roman"/>
          <w:szCs w:val="26"/>
        </w:rPr>
        <w:t xml:space="preserve"> проверяется ежегодно.</w:t>
      </w:r>
    </w:p>
    <w:bookmarkEnd w:id="1"/>
    <w:p w14:paraId="18E15CDE" w14:textId="4D18EB65" w:rsidR="00617C87" w:rsidRPr="00617C87" w:rsidRDefault="00617C87" w:rsidP="00B65580">
      <w:pPr>
        <w:spacing w:before="0" w:after="200" w:line="276" w:lineRule="auto"/>
        <w:ind w:left="567" w:right="140" w:firstLine="0"/>
        <w:rPr>
          <w:rFonts w:eastAsia="Times New Roman" w:cs="Times New Roman"/>
        </w:rPr>
      </w:pPr>
      <w:r w:rsidRPr="00617C87">
        <w:rPr>
          <w:rFonts w:eastAsia="Times New Roman" w:cs="Times New Roman"/>
        </w:rPr>
        <w:t xml:space="preserve">В момент приобретения (создания) </w:t>
      </w:r>
      <w:r>
        <w:rPr>
          <w:rFonts w:eastAsia="Times New Roman" w:cs="Times New Roman"/>
        </w:rPr>
        <w:t>несущественных НМА</w:t>
      </w:r>
      <w:r w:rsidRPr="00617C87">
        <w:rPr>
          <w:rFonts w:eastAsia="Times New Roman" w:cs="Times New Roman"/>
        </w:rPr>
        <w:t>:</w:t>
      </w:r>
    </w:p>
    <w:p w14:paraId="6356860A" w14:textId="77777777" w:rsidR="00AD0028" w:rsidRPr="00354E15" w:rsidRDefault="00AD0028" w:rsidP="00B65580">
      <w:pPr>
        <w:numPr>
          <w:ilvl w:val="0"/>
          <w:numId w:val="4"/>
        </w:numPr>
        <w:ind w:left="1134" w:right="140" w:hanging="283"/>
        <w:contextualSpacing/>
        <w:rPr>
          <w:rFonts w:eastAsia="Times New Roman" w:cs="Times New Roman"/>
          <w:szCs w:val="26"/>
        </w:rPr>
      </w:pPr>
      <w:r w:rsidRPr="00354E15">
        <w:rPr>
          <w:rFonts w:eastAsia="Times New Roman" w:cs="Times New Roman"/>
          <w:szCs w:val="26"/>
        </w:rPr>
        <w:t>Дт 90.02 (90,07, 90.08, 91.02) Кт 60, 10, 70,69, … — признание в расходах стоимости активов.</w:t>
      </w:r>
    </w:p>
    <w:p w14:paraId="09611124" w14:textId="77777777" w:rsidR="00AD0028" w:rsidRPr="00354E15" w:rsidRDefault="00AD0028" w:rsidP="00B65580">
      <w:pPr>
        <w:spacing w:before="0" w:after="200" w:line="276" w:lineRule="auto"/>
        <w:ind w:left="567" w:right="140" w:firstLine="0"/>
        <w:rPr>
          <w:rFonts w:eastAsia="Times New Roman" w:cs="Times New Roman"/>
        </w:rPr>
      </w:pPr>
      <w:r w:rsidRPr="00354E15">
        <w:rPr>
          <w:rFonts w:eastAsia="Times New Roman" w:cs="Times New Roman"/>
        </w:rPr>
        <w:t>Счет расходов соответствует счету расходов, куда включалась бы амортизация несущественных НМА. Если аккумуляция капитальных затрат по несущественным НМА носит длительный характер (более одного отчетного периода), то используется счет 08.05 «Приобретение НМА»:</w:t>
      </w:r>
    </w:p>
    <w:p w14:paraId="6BDB4DF2" w14:textId="77777777" w:rsidR="00AD0028" w:rsidRPr="00354E15" w:rsidRDefault="00AD0028" w:rsidP="00B65580">
      <w:pPr>
        <w:numPr>
          <w:ilvl w:val="0"/>
          <w:numId w:val="4"/>
        </w:numPr>
        <w:ind w:left="1134" w:right="140" w:hanging="283"/>
        <w:contextualSpacing/>
        <w:rPr>
          <w:rFonts w:eastAsia="Times New Roman" w:cs="Times New Roman"/>
          <w:szCs w:val="26"/>
        </w:rPr>
      </w:pPr>
      <w:r w:rsidRPr="00354E15">
        <w:rPr>
          <w:rFonts w:eastAsia="Times New Roman" w:cs="Times New Roman"/>
          <w:szCs w:val="26"/>
        </w:rPr>
        <w:t>Дт 08.05 Кт 60, 70, 69, 10, … — затраты на капитальные вложения в несущественные НМА;</w:t>
      </w:r>
    </w:p>
    <w:p w14:paraId="574A1BC6" w14:textId="77777777" w:rsidR="00AD0028" w:rsidRPr="00354E15" w:rsidRDefault="00AD0028" w:rsidP="00B65580">
      <w:pPr>
        <w:numPr>
          <w:ilvl w:val="0"/>
          <w:numId w:val="4"/>
        </w:numPr>
        <w:ind w:left="1134" w:right="140" w:hanging="283"/>
        <w:contextualSpacing/>
        <w:rPr>
          <w:rFonts w:eastAsia="Times New Roman" w:cs="Times New Roman"/>
          <w:szCs w:val="26"/>
        </w:rPr>
      </w:pPr>
      <w:r w:rsidRPr="00354E15">
        <w:rPr>
          <w:rFonts w:eastAsia="Times New Roman" w:cs="Times New Roman"/>
          <w:szCs w:val="26"/>
        </w:rPr>
        <w:t>Дт 90.02 (90,07, 90.08, 91.02) Кт 08.05 —  списание в расходы стоимости несущественных НМА в периоде завершения капвложений.</w:t>
      </w:r>
    </w:p>
    <w:p w14:paraId="51185345" w14:textId="77777777" w:rsidR="00AD0028" w:rsidRPr="00354E15" w:rsidRDefault="00AD0028" w:rsidP="00B65580">
      <w:pPr>
        <w:spacing w:before="0" w:after="200" w:line="276" w:lineRule="auto"/>
        <w:ind w:left="567" w:right="140" w:firstLine="0"/>
        <w:rPr>
          <w:rFonts w:eastAsia="Times New Roman" w:cs="Times New Roman"/>
        </w:rPr>
      </w:pPr>
      <w:r w:rsidRPr="00354E15">
        <w:rPr>
          <w:rFonts w:eastAsia="Times New Roman" w:cs="Times New Roman"/>
        </w:rPr>
        <w:t>Для осуществления контроля за списанными с баланса несущественными НМА, в момент признания их стоимости в расходах:</w:t>
      </w:r>
    </w:p>
    <w:p w14:paraId="022140F9" w14:textId="1669DE1A" w:rsidR="00617C87" w:rsidRDefault="00617C87" w:rsidP="00B65580">
      <w:pPr>
        <w:numPr>
          <w:ilvl w:val="0"/>
          <w:numId w:val="4"/>
        </w:numPr>
        <w:ind w:left="1134" w:right="140" w:hanging="283"/>
        <w:contextualSpacing/>
        <w:rPr>
          <w:rFonts w:eastAsia="Times New Roman" w:cs="Times New Roman"/>
          <w:szCs w:val="26"/>
        </w:rPr>
      </w:pPr>
      <w:r w:rsidRPr="00EC738B">
        <w:rPr>
          <w:rFonts w:eastAsia="Times New Roman" w:cs="Times New Roman"/>
          <w:szCs w:val="26"/>
        </w:rPr>
        <w:t xml:space="preserve">Дт </w:t>
      </w:r>
      <w:r w:rsidR="00645A4A">
        <w:rPr>
          <w:rFonts w:eastAsia="Times New Roman" w:cs="Times New Roman"/>
          <w:szCs w:val="26"/>
        </w:rPr>
        <w:t>ХХХ.забаланс.счет</w:t>
      </w:r>
      <w:r w:rsidRPr="00EC738B">
        <w:rPr>
          <w:rFonts w:eastAsia="Times New Roman" w:cs="Times New Roman"/>
          <w:szCs w:val="26"/>
        </w:rPr>
        <w:t xml:space="preserve"> – оприходование за балансом активов.</w:t>
      </w:r>
    </w:p>
    <w:p w14:paraId="073F7740" w14:textId="39FCA2B0" w:rsidR="00B53D20" w:rsidRPr="00B53D20" w:rsidRDefault="00B53D20" w:rsidP="00B65580">
      <w:pPr>
        <w:spacing w:before="0" w:after="200" w:line="276" w:lineRule="auto"/>
        <w:ind w:left="567" w:right="140" w:firstLine="0"/>
        <w:rPr>
          <w:rFonts w:eastAsia="Times New Roman" w:cs="Times New Roman"/>
          <w:szCs w:val="26"/>
        </w:rPr>
      </w:pPr>
      <w:r w:rsidRPr="00EC738B">
        <w:rPr>
          <w:rFonts w:eastAsia="Times New Roman" w:cs="Times New Roman"/>
          <w:szCs w:val="26"/>
        </w:rPr>
        <w:t>Стоимостной лимит не применяется для результатов интеллектуальной деятельности, на которые Организация имеет исключительное право. Данные НМА считаются существенными для бухгалтерской отчетности, к ним применяются положения ФСБУ 14 вне зависимости от их стоимости.</w:t>
      </w:r>
    </w:p>
    <w:p w14:paraId="0F85EEC2" w14:textId="0EA3CB0E" w:rsidR="000E3737" w:rsidRPr="000E3737" w:rsidRDefault="000E3737" w:rsidP="00B65580">
      <w:pPr>
        <w:numPr>
          <w:ilvl w:val="1"/>
          <w:numId w:val="43"/>
        </w:numPr>
        <w:spacing w:before="0" w:after="200" w:line="276" w:lineRule="auto"/>
        <w:ind w:left="567" w:right="140" w:firstLine="0"/>
        <w:rPr>
          <w:rFonts w:eastAsia="Times New Roman" w:cs="Times New Roman"/>
          <w:szCs w:val="26"/>
        </w:rPr>
      </w:pPr>
      <w:r w:rsidRPr="000E3737">
        <w:rPr>
          <w:rFonts w:eastAsia="Times New Roman" w:cs="Times New Roman"/>
          <w:szCs w:val="26"/>
        </w:rPr>
        <w:t>Учет ведется отдельно по каждому инвентарному объекту.</w:t>
      </w:r>
    </w:p>
    <w:p w14:paraId="67F94942" w14:textId="47592D06" w:rsidR="00474DE7" w:rsidRDefault="00474DE7" w:rsidP="00B65580">
      <w:pPr>
        <w:numPr>
          <w:ilvl w:val="1"/>
          <w:numId w:val="43"/>
        </w:numPr>
        <w:spacing w:before="0" w:after="200" w:line="276" w:lineRule="auto"/>
        <w:ind w:left="567" w:right="140" w:firstLine="0"/>
        <w:rPr>
          <w:rFonts w:eastAsia="Times New Roman" w:cs="Times New Roman"/>
          <w:spacing w:val="-2"/>
        </w:rPr>
      </w:pPr>
      <w:r w:rsidRPr="00760674">
        <w:rPr>
          <w:rFonts w:eastAsia="Times New Roman" w:cs="Times New Roman"/>
          <w:spacing w:val="-2"/>
        </w:rPr>
        <w:t>Фактическ</w:t>
      </w:r>
      <w:r>
        <w:rPr>
          <w:rFonts w:eastAsia="Times New Roman" w:cs="Times New Roman"/>
          <w:spacing w:val="-2"/>
        </w:rPr>
        <w:t>ие затраты при осуществлении капитальных вложений определяются в общем порядке с учетом</w:t>
      </w:r>
      <w:r w:rsidRPr="002551DC">
        <w:rPr>
          <w:rFonts w:eastAsia="Times New Roman" w:cs="Times New Roman"/>
          <w:spacing w:val="-2"/>
        </w:rPr>
        <w:t xml:space="preserve"> скидок, дисконтирования в связи с отсрочкой платежа более 12 месяцев</w:t>
      </w:r>
      <w:r w:rsidR="00B32E63">
        <w:rPr>
          <w:rFonts w:eastAsia="Times New Roman" w:cs="Times New Roman"/>
          <w:spacing w:val="-2"/>
        </w:rPr>
        <w:t>, обязательств по ликвидации</w:t>
      </w:r>
      <w:r>
        <w:rPr>
          <w:rFonts w:eastAsia="Times New Roman" w:cs="Times New Roman"/>
          <w:spacing w:val="-2"/>
        </w:rPr>
        <w:t>. И</w:t>
      </w:r>
      <w:r w:rsidRPr="008118BE">
        <w:rPr>
          <w:rFonts w:eastAsia="Times New Roman" w:cs="Times New Roman"/>
          <w:spacing w:val="-2"/>
        </w:rPr>
        <w:t>ные дополнительные затраты включаются в фактические затраты на капитальные вложения и распределяются между ними пропорционально стоимости их приобретения</w:t>
      </w:r>
      <w:r>
        <w:rPr>
          <w:rFonts w:eastAsia="Times New Roman" w:cs="Times New Roman"/>
          <w:spacing w:val="-2"/>
        </w:rPr>
        <w:t xml:space="preserve">. </w:t>
      </w:r>
      <w:r w:rsidRPr="00760674">
        <w:rPr>
          <w:rFonts w:eastAsia="Times New Roman" w:cs="Times New Roman"/>
          <w:spacing w:val="-2"/>
        </w:rPr>
        <w:t xml:space="preserve">Фактическая себестоимость </w:t>
      </w:r>
      <w:r>
        <w:rPr>
          <w:rFonts w:eastAsia="Times New Roman" w:cs="Times New Roman"/>
          <w:spacing w:val="-2"/>
        </w:rPr>
        <w:t>капвложений</w:t>
      </w:r>
      <w:r w:rsidRPr="00760674">
        <w:rPr>
          <w:rFonts w:eastAsia="Times New Roman" w:cs="Times New Roman"/>
          <w:spacing w:val="-2"/>
        </w:rPr>
        <w:t xml:space="preserve"> при </w:t>
      </w:r>
      <w:r>
        <w:rPr>
          <w:rFonts w:eastAsia="Times New Roman" w:cs="Times New Roman"/>
          <w:spacing w:val="-2"/>
        </w:rPr>
        <w:t xml:space="preserve">оплате </w:t>
      </w:r>
      <w:r w:rsidRPr="00760674">
        <w:rPr>
          <w:rFonts w:eastAsia="Times New Roman" w:cs="Times New Roman"/>
          <w:spacing w:val="-2"/>
        </w:rPr>
        <w:t xml:space="preserve">неденежными средствами </w:t>
      </w:r>
      <w:r>
        <w:rPr>
          <w:rFonts w:eastAsia="Times New Roman" w:cs="Times New Roman"/>
          <w:spacing w:val="-2"/>
        </w:rPr>
        <w:t xml:space="preserve">определяется </w:t>
      </w:r>
      <w:r w:rsidRPr="005B75A5">
        <w:rPr>
          <w:rFonts w:eastAsia="Times New Roman" w:cs="Times New Roman"/>
          <w:spacing w:val="-2"/>
        </w:rPr>
        <w:t xml:space="preserve">по справедливой стоимости передаваемых активов, согласно </w:t>
      </w:r>
      <w:r>
        <w:rPr>
          <w:rFonts w:eastAsia="Times New Roman" w:cs="Times New Roman"/>
          <w:spacing w:val="-2"/>
        </w:rPr>
        <w:t xml:space="preserve">правилам </w:t>
      </w:r>
      <w:r w:rsidRPr="005B75A5">
        <w:rPr>
          <w:rFonts w:eastAsia="Times New Roman" w:cs="Times New Roman"/>
          <w:spacing w:val="-2"/>
        </w:rPr>
        <w:t>МСФО 13 «Оценка справедливой стоимости».</w:t>
      </w:r>
    </w:p>
    <w:p w14:paraId="72ED8A8F" w14:textId="0DB6787D" w:rsidR="00530D8B" w:rsidRPr="00B54294" w:rsidRDefault="00530D8B" w:rsidP="00B54294">
      <w:pPr>
        <w:numPr>
          <w:ilvl w:val="1"/>
          <w:numId w:val="43"/>
        </w:numPr>
        <w:spacing w:before="0" w:after="200" w:line="276" w:lineRule="auto"/>
        <w:ind w:left="567" w:right="140" w:firstLine="0"/>
        <w:rPr>
          <w:rFonts w:eastAsia="Times New Roman" w:cs="Times New Roman"/>
          <w:spacing w:val="-2"/>
        </w:rPr>
      </w:pPr>
      <w:r w:rsidRPr="00B54294">
        <w:rPr>
          <w:rFonts w:eastAsia="Times New Roman" w:cs="Times New Roman"/>
          <w:spacing w:val="-2"/>
        </w:rPr>
        <w:t>Материальный носитель</w:t>
      </w:r>
      <w:r w:rsidR="006D33FD" w:rsidRPr="004542CE">
        <w:rPr>
          <w:rFonts w:eastAsia="Times New Roman" w:cs="Times New Roman"/>
          <w:spacing w:val="-2"/>
        </w:rPr>
        <w:t xml:space="preserve"> </w:t>
      </w:r>
      <w:r w:rsidRPr="00B54294">
        <w:rPr>
          <w:rFonts w:eastAsia="Times New Roman" w:cs="Times New Roman"/>
          <w:spacing w:val="-2"/>
        </w:rPr>
        <w:t xml:space="preserve">учитывается </w:t>
      </w:r>
      <w:r w:rsidR="003A4F6B" w:rsidRPr="00B54294">
        <w:rPr>
          <w:rFonts w:eastAsia="Times New Roman" w:cs="Times New Roman"/>
          <w:spacing w:val="-2"/>
        </w:rPr>
        <w:t xml:space="preserve">отдельно от НМА в составе ОС или Запасов по расчетной стоимости, которая </w:t>
      </w:r>
      <w:r w:rsidR="003A4F6B" w:rsidRPr="004542CE">
        <w:t xml:space="preserve">определяется как фактические затраты на его приобретение (создание). Если ее невозможно определить, то исходя из его </w:t>
      </w:r>
      <w:r w:rsidR="003A4F6B" w:rsidRPr="00EC231D">
        <w:t>справедливой стоимости, чистой стоимости продажи, стоимости аналогичных ценностей.</w:t>
      </w:r>
    </w:p>
    <w:p w14:paraId="1A2F5810" w14:textId="00A4A970" w:rsidR="00AE4F89" w:rsidRPr="00B54294" w:rsidRDefault="00AE4F89" w:rsidP="00AE4F89">
      <w:pPr>
        <w:numPr>
          <w:ilvl w:val="1"/>
          <w:numId w:val="43"/>
        </w:numPr>
        <w:spacing w:before="0" w:after="200" w:line="276" w:lineRule="auto"/>
        <w:ind w:left="567" w:right="140" w:firstLine="0"/>
        <w:rPr>
          <w:rFonts w:eastAsia="Times New Roman" w:cs="Times New Roman"/>
          <w:spacing w:val="-2"/>
          <w:szCs w:val="26"/>
        </w:rPr>
      </w:pPr>
      <w:r w:rsidRPr="007B3395">
        <w:t>При выполнении НИОКТР затратами стадии Исследования призна</w:t>
      </w:r>
      <w:r w:rsidRPr="00B54294">
        <w:t>ются</w:t>
      </w:r>
      <w:r w:rsidRPr="007B3395">
        <w:t xml:space="preserve"> те затраты, которые не соответствуют критериям п. 17.3 ФСБУ 26</w:t>
      </w:r>
      <w:r w:rsidR="005E1990" w:rsidRPr="00B54294">
        <w:t>/2020</w:t>
      </w:r>
      <w:r w:rsidRPr="007B3395">
        <w:t>. Затратами стадии Разработки призна</w:t>
      </w:r>
      <w:r w:rsidRPr="00B54294">
        <w:t>ются</w:t>
      </w:r>
      <w:r w:rsidRPr="007B3395">
        <w:t xml:space="preserve"> те затраты, которые соответствуют п. 17.3 ФСБУ 26</w:t>
      </w:r>
      <w:r w:rsidR="005E1990" w:rsidRPr="00B54294">
        <w:t>/2020</w:t>
      </w:r>
      <w:r w:rsidRPr="007B3395">
        <w:t>, в результате их выполнения возможно признание НМА</w:t>
      </w:r>
      <w:r w:rsidRPr="00B54294">
        <w:rPr>
          <w:rFonts w:eastAsia="Times New Roman" w:cs="Times New Roman"/>
          <w:spacing w:val="-2"/>
          <w:szCs w:val="26"/>
        </w:rPr>
        <w:t>. С</w:t>
      </w:r>
      <w:r w:rsidRPr="00B54294">
        <w:t xml:space="preserve">тадия Исследований или стадия Разработок </w:t>
      </w:r>
      <w:r w:rsidR="00BF7696" w:rsidRPr="00B54294">
        <w:t xml:space="preserve">указывается ответственными </w:t>
      </w:r>
      <w:r w:rsidRPr="00B54294">
        <w:t>специалистами при оформлении Справки о расходах на НИОКТР.</w:t>
      </w:r>
    </w:p>
    <w:p w14:paraId="51541BF9" w14:textId="465212C1" w:rsidR="000E3737" w:rsidRPr="00EC738B" w:rsidRDefault="000E3737" w:rsidP="00B65580">
      <w:pPr>
        <w:numPr>
          <w:ilvl w:val="1"/>
          <w:numId w:val="43"/>
        </w:numPr>
        <w:spacing w:before="0" w:after="200" w:line="276" w:lineRule="auto"/>
        <w:ind w:left="567" w:right="140" w:firstLine="0"/>
        <w:rPr>
          <w:rFonts w:eastAsia="Times New Roman" w:cs="Times New Roman"/>
          <w:spacing w:val="-2"/>
          <w:szCs w:val="26"/>
        </w:rPr>
      </w:pPr>
      <w:r w:rsidRPr="000E3737">
        <w:rPr>
          <w:rFonts w:eastAsia="Times New Roman" w:cs="Times New Roman"/>
          <w:szCs w:val="26"/>
        </w:rPr>
        <w:t xml:space="preserve">Амортизация начисляется ежемесячно с 1-го числа месяца, следующего за месяцем признания </w:t>
      </w:r>
      <w:r w:rsidR="00180022">
        <w:rPr>
          <w:rFonts w:eastAsia="Times New Roman" w:cs="Times New Roman"/>
          <w:szCs w:val="26"/>
        </w:rPr>
        <w:t>НМА</w:t>
      </w:r>
      <w:r w:rsidRPr="000E3737">
        <w:rPr>
          <w:rFonts w:eastAsia="Times New Roman" w:cs="Times New Roman"/>
          <w:szCs w:val="26"/>
        </w:rPr>
        <w:t xml:space="preserve"> в бухучете, линейным способом по всем объектам.</w:t>
      </w:r>
    </w:p>
    <w:p w14:paraId="591C08FD" w14:textId="35DB6FDA" w:rsidR="006E16DC" w:rsidRDefault="006E16DC" w:rsidP="00B65580">
      <w:pPr>
        <w:numPr>
          <w:ilvl w:val="1"/>
          <w:numId w:val="43"/>
        </w:numPr>
        <w:spacing w:before="0" w:after="200" w:line="276" w:lineRule="auto"/>
        <w:ind w:left="567" w:right="140" w:firstLine="0"/>
        <w:rPr>
          <w:rFonts w:eastAsia="Times New Roman" w:cs="Times New Roman"/>
          <w:spacing w:val="-2"/>
          <w:szCs w:val="26"/>
        </w:rPr>
      </w:pPr>
      <w:r>
        <w:rPr>
          <w:rFonts w:eastAsia="Times New Roman" w:cs="Times New Roman"/>
          <w:spacing w:val="-2"/>
          <w:szCs w:val="26"/>
        </w:rPr>
        <w:t>Элементы амортизации НМА (срок полезного использования (СПИ), ликвидационная стоимость, способ начисления амортизации) определяются комиссией по принятию к учету НМА на дату приемки НМА к учету.</w:t>
      </w:r>
    </w:p>
    <w:p w14:paraId="2391C920" w14:textId="3558DFEA" w:rsidR="006E16DC" w:rsidRPr="007B3395" w:rsidRDefault="006E16DC" w:rsidP="00B65580">
      <w:pPr>
        <w:numPr>
          <w:ilvl w:val="1"/>
          <w:numId w:val="43"/>
        </w:numPr>
        <w:spacing w:before="0" w:after="200" w:line="276" w:lineRule="auto"/>
        <w:ind w:left="567" w:right="140" w:firstLine="0"/>
        <w:rPr>
          <w:rFonts w:eastAsia="Times New Roman" w:cs="Times New Roman"/>
          <w:spacing w:val="-2"/>
          <w:szCs w:val="26"/>
        </w:rPr>
      </w:pPr>
      <w:r w:rsidRPr="007B3395">
        <w:rPr>
          <w:rFonts w:eastAsia="Times New Roman" w:cs="Times New Roman"/>
          <w:spacing w:val="-2"/>
          <w:szCs w:val="26"/>
        </w:rPr>
        <w:t xml:space="preserve">Ликвидационная стоимость </w:t>
      </w:r>
      <w:r w:rsidR="002E7EFF" w:rsidRPr="007B3395">
        <w:rPr>
          <w:rFonts w:eastAsia="Times New Roman" w:cs="Times New Roman"/>
          <w:spacing w:val="-2"/>
          <w:szCs w:val="26"/>
        </w:rPr>
        <w:t>определяется только для тех НМА</w:t>
      </w:r>
      <w:r w:rsidR="009652F2" w:rsidRPr="007B3395">
        <w:rPr>
          <w:rFonts w:eastAsia="Times New Roman" w:cs="Times New Roman"/>
          <w:spacing w:val="-2"/>
          <w:szCs w:val="26"/>
        </w:rPr>
        <w:t xml:space="preserve">, для которых существует активный рынок или договором предусмотрен выкуп НМА в конце срока его использования. Она </w:t>
      </w:r>
      <w:r w:rsidRPr="007B3395">
        <w:rPr>
          <w:rFonts w:eastAsia="Times New Roman" w:cs="Times New Roman"/>
          <w:spacing w:val="-2"/>
          <w:szCs w:val="26"/>
        </w:rPr>
        <w:t>учитывается при начислении амортизации, если выгода от его выбытия составит более 100 тыс. руб.</w:t>
      </w:r>
      <w:r w:rsidR="009652F2" w:rsidRPr="007B3395">
        <w:rPr>
          <w:rFonts w:eastAsia="Times New Roman" w:cs="Times New Roman"/>
          <w:spacing w:val="-2"/>
          <w:szCs w:val="26"/>
        </w:rPr>
        <w:t>, и</w:t>
      </w:r>
      <w:r w:rsidRPr="007B3395">
        <w:rPr>
          <w:rFonts w:eastAsia="Times New Roman" w:cs="Times New Roman"/>
          <w:spacing w:val="-2"/>
          <w:szCs w:val="26"/>
        </w:rPr>
        <w:t>наче признается равной нулю.</w:t>
      </w:r>
    </w:p>
    <w:p w14:paraId="28639590" w14:textId="77777777" w:rsidR="00AE4F89" w:rsidRPr="00B54294" w:rsidRDefault="006E16DC" w:rsidP="00B65580">
      <w:pPr>
        <w:numPr>
          <w:ilvl w:val="1"/>
          <w:numId w:val="43"/>
        </w:numPr>
        <w:spacing w:before="0" w:after="200" w:line="276" w:lineRule="auto"/>
        <w:ind w:left="567" w:right="140" w:firstLine="0"/>
        <w:rPr>
          <w:rFonts w:eastAsia="Times New Roman" w:cs="Times New Roman"/>
          <w:spacing w:val="-2"/>
          <w:szCs w:val="26"/>
        </w:rPr>
      </w:pPr>
      <w:r w:rsidRPr="007B3395">
        <w:rPr>
          <w:rFonts w:eastAsia="Times New Roman" w:cs="Times New Roman"/>
          <w:spacing w:val="-2"/>
          <w:szCs w:val="26"/>
        </w:rPr>
        <w:t>Пересмотр элементов амортизации НМА осуществляется комиссией в течение года при наступлении обстоятельств, свидетельствующих об их изменении, а также на конец каждого года. В случае их изменения</w:t>
      </w:r>
      <w:r w:rsidR="00B274A3" w:rsidRPr="007B3395">
        <w:rPr>
          <w:rFonts w:eastAsia="Times New Roman" w:cs="Times New Roman"/>
          <w:spacing w:val="-2"/>
          <w:szCs w:val="26"/>
        </w:rPr>
        <w:t xml:space="preserve"> </w:t>
      </w:r>
      <w:r w:rsidR="00B274A3" w:rsidRPr="00B54294">
        <w:rPr>
          <w:rFonts w:eastAsia="Times New Roman" w:cs="Times New Roman"/>
          <w:spacing w:val="-2"/>
          <w:szCs w:val="26"/>
        </w:rPr>
        <w:t>амортизация пересчитывается перспективно - со следующего месяца за месяцем, в котором произошло изменение.</w:t>
      </w:r>
    </w:p>
    <w:p w14:paraId="0F134BC4" w14:textId="37B2DDE9" w:rsidR="006E16DC" w:rsidRDefault="006E16DC" w:rsidP="00B65580">
      <w:pPr>
        <w:numPr>
          <w:ilvl w:val="1"/>
          <w:numId w:val="43"/>
        </w:numPr>
        <w:spacing w:before="0" w:after="200" w:line="276" w:lineRule="auto"/>
        <w:ind w:left="567" w:right="140" w:firstLine="0"/>
        <w:rPr>
          <w:rFonts w:eastAsia="Times New Roman" w:cs="Times New Roman"/>
          <w:spacing w:val="-2"/>
        </w:rPr>
      </w:pPr>
      <w:r>
        <w:rPr>
          <w:rFonts w:eastAsia="Times New Roman" w:cs="Times New Roman"/>
          <w:szCs w:val="26"/>
        </w:rPr>
        <w:t xml:space="preserve">Ежегодно перед составлением отчетности осуществляется проверка НМА на обесценение, согласно </w:t>
      </w:r>
      <w:r>
        <w:t>правилам МСФО 36 «Обесценение активов»</w:t>
      </w:r>
      <w:r>
        <w:rPr>
          <w:rFonts w:eastAsia="Times New Roman" w:cs="Times New Roman"/>
          <w:szCs w:val="26"/>
        </w:rPr>
        <w:t>.</w:t>
      </w:r>
      <w:r>
        <w:rPr>
          <w:rFonts w:eastAsia="Times New Roman" w:cs="Times New Roman"/>
          <w:spacing w:val="-2"/>
        </w:rPr>
        <w:t xml:space="preserve"> При наличии признаков обесценения определяется возмещаемая стоимость. Если она меньше балансовой стоимости, то на разницу между стоимостями признается убыток от обесценения </w:t>
      </w:r>
      <w:r w:rsidR="00911928">
        <w:rPr>
          <w:rFonts w:eastAsia="Times New Roman" w:cs="Times New Roman"/>
          <w:spacing w:val="-2"/>
        </w:rPr>
        <w:t>НМА</w:t>
      </w:r>
      <w:r>
        <w:rPr>
          <w:rFonts w:eastAsia="Times New Roman" w:cs="Times New Roman"/>
          <w:spacing w:val="-2"/>
        </w:rPr>
        <w:t>.</w:t>
      </w:r>
    </w:p>
    <w:p w14:paraId="35292D2F" w14:textId="500D01E2" w:rsidR="000E3737" w:rsidRPr="000E3737" w:rsidRDefault="006E16DC" w:rsidP="00B65580">
      <w:pPr>
        <w:numPr>
          <w:ilvl w:val="1"/>
          <w:numId w:val="43"/>
        </w:numPr>
        <w:spacing w:before="0" w:after="200" w:line="276" w:lineRule="auto"/>
        <w:ind w:left="567" w:right="140" w:firstLine="0"/>
        <w:rPr>
          <w:rFonts w:eastAsia="Times New Roman" w:cs="Times New Roman"/>
          <w:spacing w:val="-2"/>
        </w:rPr>
      </w:pPr>
      <w:r w:rsidRPr="006E16DC">
        <w:rPr>
          <w:rFonts w:eastAsia="Times New Roman" w:cs="Times New Roman"/>
          <w:spacing w:val="-2"/>
        </w:rPr>
        <w:t>Последующая оценка НМА на отчетную дату осуществляется по первоначальной стоимости.</w:t>
      </w:r>
    </w:p>
    <w:p w14:paraId="1A00E1AC" w14:textId="77777777" w:rsidR="00F7240A" w:rsidRPr="00536C93" w:rsidRDefault="00F7240A" w:rsidP="00B65580">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Учет запасов (материалов, товаров)</w:t>
      </w:r>
    </w:p>
    <w:p w14:paraId="1DEF4D0B" w14:textId="77777777" w:rsidR="00F7240A" w:rsidRPr="00760674" w:rsidRDefault="00F7240A" w:rsidP="00B65580">
      <w:pPr>
        <w:numPr>
          <w:ilvl w:val="1"/>
          <w:numId w:val="43"/>
        </w:numPr>
        <w:spacing w:before="0" w:after="200" w:line="276" w:lineRule="auto"/>
        <w:ind w:left="567" w:right="140" w:firstLine="0"/>
        <w:rPr>
          <w:rFonts w:eastAsia="Times New Roman" w:cs="Times New Roman"/>
          <w:spacing w:val="-2"/>
          <w:szCs w:val="26"/>
        </w:rPr>
      </w:pPr>
      <w:r w:rsidRPr="00760674">
        <w:rPr>
          <w:rFonts w:eastAsia="Times New Roman" w:cs="Times New Roman"/>
          <w:spacing w:val="-2"/>
          <w:szCs w:val="26"/>
        </w:rPr>
        <w:t>К запасам относятся активы, используемые в течение 12 месяцев:</w:t>
      </w:r>
    </w:p>
    <w:p w14:paraId="006B5207" w14:textId="77777777" w:rsidR="00F7240A" w:rsidRPr="00760674" w:rsidRDefault="00F7240A" w:rsidP="00B65580">
      <w:pPr>
        <w:pStyle w:val="12"/>
        <w:ind w:left="1134" w:right="140" w:hanging="283"/>
      </w:pPr>
      <w:r w:rsidRPr="00760674">
        <w:t xml:space="preserve">для производства продукции, выполнения работ, оказания услуг, а также для продажи в ходе </w:t>
      </w:r>
      <w:r>
        <w:t>обычной деятельности.</w:t>
      </w:r>
    </w:p>
    <w:p w14:paraId="30367E68" w14:textId="77777777" w:rsidR="00F7240A" w:rsidRPr="00760674" w:rsidRDefault="00F7240A" w:rsidP="00B65580">
      <w:pPr>
        <w:spacing w:before="0" w:after="200" w:line="276" w:lineRule="auto"/>
        <w:ind w:left="567" w:right="140" w:firstLine="0"/>
        <w:rPr>
          <w:rFonts w:eastAsia="Times New Roman" w:cs="Times New Roman"/>
          <w:szCs w:val="26"/>
        </w:rPr>
      </w:pPr>
      <w:r>
        <w:rPr>
          <w:rFonts w:eastAsia="Times New Roman" w:cs="Times New Roman"/>
          <w:szCs w:val="26"/>
        </w:rPr>
        <w:t xml:space="preserve">Они </w:t>
      </w:r>
      <w:r w:rsidRPr="00760674">
        <w:rPr>
          <w:rFonts w:eastAsia="Times New Roman" w:cs="Times New Roman"/>
          <w:szCs w:val="26"/>
        </w:rPr>
        <w:t>учитываются по фактической себестоимости с отражением в учете на счете 10 "Материалы".</w:t>
      </w:r>
    </w:p>
    <w:p w14:paraId="359C2789" w14:textId="77777777" w:rsidR="00F7240A" w:rsidRDefault="00F7240A" w:rsidP="00B65580">
      <w:pPr>
        <w:numPr>
          <w:ilvl w:val="1"/>
          <w:numId w:val="43"/>
        </w:numPr>
        <w:spacing w:before="0" w:after="200" w:line="276" w:lineRule="auto"/>
        <w:ind w:left="567" w:right="140" w:firstLine="0"/>
      </w:pPr>
      <w:r w:rsidRPr="006C2E97">
        <w:rPr>
          <w:rFonts w:eastAsia="Times New Roman" w:cs="Times New Roman"/>
          <w:spacing w:val="-2"/>
          <w:szCs w:val="26"/>
        </w:rPr>
        <w:t xml:space="preserve">ФСБУ </w:t>
      </w:r>
      <w:r>
        <w:rPr>
          <w:rFonts w:eastAsia="Times New Roman" w:cs="Times New Roman"/>
          <w:spacing w:val="-2"/>
          <w:szCs w:val="26"/>
        </w:rPr>
        <w:t>5</w:t>
      </w:r>
      <w:r w:rsidRPr="006C2E97">
        <w:rPr>
          <w:rFonts w:eastAsia="Times New Roman" w:cs="Times New Roman"/>
          <w:spacing w:val="-2"/>
          <w:szCs w:val="26"/>
        </w:rPr>
        <w:t xml:space="preserve"> не применяется к </w:t>
      </w:r>
      <w:r>
        <w:rPr>
          <w:rFonts w:eastAsia="Times New Roman" w:cs="Times New Roman"/>
          <w:spacing w:val="-2"/>
          <w:szCs w:val="26"/>
        </w:rPr>
        <w:t>запасам</w:t>
      </w:r>
      <w:r w:rsidRPr="006C2E97">
        <w:rPr>
          <w:rFonts w:eastAsia="Times New Roman" w:cs="Times New Roman"/>
          <w:spacing w:val="-2"/>
          <w:szCs w:val="26"/>
        </w:rPr>
        <w:t>, чья стоимость несущественна для отражения в бухгалтерской отчетности (несущественные активы). Затраты на приобретение, создание и улучшение таких активов признаются расходами периода, в котором они понесены. К несущественным активам организации относятся</w:t>
      </w:r>
      <w:r>
        <w:rPr>
          <w:rFonts w:eastAsia="Times New Roman" w:cs="Times New Roman"/>
          <w:spacing w:val="-2"/>
          <w:szCs w:val="26"/>
        </w:rPr>
        <w:t xml:space="preserve"> следующие группы запасов</w:t>
      </w:r>
      <w:r w:rsidRPr="00760674">
        <w:t xml:space="preserve">, не зависимо от </w:t>
      </w:r>
      <w:r>
        <w:t xml:space="preserve">их </w:t>
      </w:r>
      <w:r w:rsidRPr="00760674">
        <w:t>стоимости:</w:t>
      </w:r>
    </w:p>
    <w:p w14:paraId="42A58A40" w14:textId="77777777" w:rsidR="00F7240A" w:rsidRDefault="00F7240A" w:rsidP="00B65580">
      <w:pPr>
        <w:pStyle w:val="12"/>
        <w:ind w:left="1134" w:right="140" w:hanging="283"/>
      </w:pPr>
      <w:r w:rsidRPr="00760674">
        <w:t>специальные средства производства: специальный инструмент, специальные приспособления, специальное оборудование, специальная одежда;</w:t>
      </w:r>
    </w:p>
    <w:p w14:paraId="63B58261" w14:textId="77777777" w:rsidR="00F7240A" w:rsidRDefault="00F7240A" w:rsidP="00B65580">
      <w:pPr>
        <w:pStyle w:val="12"/>
        <w:ind w:left="1134" w:right="140" w:hanging="283"/>
      </w:pPr>
      <w:r w:rsidRPr="00760674">
        <w:t>хозяйственный инвентарь и приспособления</w:t>
      </w:r>
      <w:r>
        <w:t>;</w:t>
      </w:r>
    </w:p>
    <w:p w14:paraId="4557A7DE" w14:textId="77777777" w:rsidR="00F7240A" w:rsidRDefault="00F7240A" w:rsidP="00B65580">
      <w:pPr>
        <w:pStyle w:val="12"/>
        <w:ind w:left="1134" w:right="140" w:hanging="283"/>
      </w:pPr>
      <w:r w:rsidRPr="00760674">
        <w:t>мебель</w:t>
      </w:r>
      <w:r>
        <w:t>.</w:t>
      </w:r>
    </w:p>
    <w:p w14:paraId="4ECFC750" w14:textId="2C2670C8" w:rsidR="00F7240A" w:rsidRPr="001A3904" w:rsidRDefault="00F7240A" w:rsidP="00B65580">
      <w:pPr>
        <w:spacing w:before="0" w:after="200" w:line="276" w:lineRule="auto"/>
        <w:ind w:left="567" w:right="140" w:firstLine="0"/>
        <w:rPr>
          <w:szCs w:val="26"/>
        </w:rPr>
      </w:pPr>
      <w:r w:rsidRPr="001A3904">
        <w:rPr>
          <w:szCs w:val="26"/>
        </w:rPr>
        <w:t xml:space="preserve">Методика учета несущественных активов указана в п. </w:t>
      </w:r>
      <w:r>
        <w:rPr>
          <w:szCs w:val="26"/>
        </w:rPr>
        <w:t>1</w:t>
      </w:r>
      <w:r w:rsidRPr="001A3904">
        <w:rPr>
          <w:szCs w:val="26"/>
        </w:rPr>
        <w:t>.</w:t>
      </w:r>
      <w:r w:rsidR="00BD4E64">
        <w:rPr>
          <w:szCs w:val="26"/>
        </w:rPr>
        <w:t>2</w:t>
      </w:r>
      <w:r w:rsidRPr="001A3904">
        <w:rPr>
          <w:szCs w:val="26"/>
        </w:rPr>
        <w:t>.</w:t>
      </w:r>
    </w:p>
    <w:p w14:paraId="141E35D6" w14:textId="77777777" w:rsidR="00F7240A" w:rsidRPr="00760674" w:rsidRDefault="00F7240A" w:rsidP="00B65580">
      <w:pPr>
        <w:numPr>
          <w:ilvl w:val="1"/>
          <w:numId w:val="43"/>
        </w:numPr>
        <w:spacing w:before="0" w:after="200" w:line="276" w:lineRule="auto"/>
        <w:ind w:left="567" w:right="140" w:firstLine="0"/>
        <w:rPr>
          <w:rFonts w:eastAsia="Times New Roman" w:cs="Times New Roman"/>
          <w:spacing w:val="-2"/>
          <w:szCs w:val="26"/>
        </w:rPr>
      </w:pPr>
      <w:r w:rsidRPr="00760674">
        <w:rPr>
          <w:szCs w:val="26"/>
        </w:rPr>
        <w:t>Запасы, предназначенные для управленческих нужд, признаются несущественными активами. К ним относятся:</w:t>
      </w:r>
    </w:p>
    <w:p w14:paraId="66040A30" w14:textId="77777777" w:rsidR="00F7240A" w:rsidRDefault="00F7240A" w:rsidP="00B65580">
      <w:pPr>
        <w:pStyle w:val="12"/>
        <w:ind w:left="1134" w:right="140" w:hanging="283"/>
      </w:pPr>
      <w:r w:rsidRPr="00760674">
        <w:t>офисные канцтовары и принадлежности</w:t>
      </w:r>
      <w:r>
        <w:t>;</w:t>
      </w:r>
    </w:p>
    <w:p w14:paraId="4407BD29" w14:textId="77777777" w:rsidR="00F7240A" w:rsidRPr="00760674" w:rsidRDefault="00F7240A" w:rsidP="00B65580">
      <w:pPr>
        <w:pStyle w:val="12"/>
        <w:ind w:left="1134" w:right="140" w:hanging="283"/>
      </w:pPr>
      <w:r>
        <w:t>почтовые товары: конверты, бандероли, марки и др.;</w:t>
      </w:r>
    </w:p>
    <w:p w14:paraId="77F0B30B" w14:textId="77777777" w:rsidR="00F7240A" w:rsidRPr="00760674" w:rsidRDefault="00F7240A" w:rsidP="00B65580">
      <w:pPr>
        <w:pStyle w:val="12"/>
        <w:ind w:left="1134" w:right="140" w:hanging="283"/>
      </w:pPr>
      <w:r w:rsidRPr="00760674">
        <w:t>вода и материалы для обеспечения нормальных условий труда</w:t>
      </w:r>
      <w:r>
        <w:t>;</w:t>
      </w:r>
    </w:p>
    <w:p w14:paraId="6811B570" w14:textId="77777777" w:rsidR="00F7240A" w:rsidRPr="00760674" w:rsidRDefault="00F7240A" w:rsidP="00B65580">
      <w:pPr>
        <w:pStyle w:val="12"/>
        <w:ind w:left="1134" w:right="140" w:hanging="283"/>
      </w:pPr>
      <w:r w:rsidRPr="00760674">
        <w:t>материалы для хозяйственных нужд, поддержанию порядка</w:t>
      </w:r>
      <w:r>
        <w:t>.</w:t>
      </w:r>
    </w:p>
    <w:p w14:paraId="0A6A810D" w14:textId="59C18604" w:rsidR="00F7240A" w:rsidRPr="001A3904" w:rsidRDefault="00F7240A" w:rsidP="00B65580">
      <w:pPr>
        <w:spacing w:before="0" w:after="200" w:line="276" w:lineRule="auto"/>
        <w:ind w:left="567" w:right="140" w:firstLine="0"/>
        <w:rPr>
          <w:szCs w:val="26"/>
        </w:rPr>
      </w:pPr>
      <w:r w:rsidRPr="001A3904">
        <w:rPr>
          <w:szCs w:val="26"/>
        </w:rPr>
        <w:t xml:space="preserve">Методика учета несущественных активов указана в п. </w:t>
      </w:r>
      <w:r>
        <w:rPr>
          <w:szCs w:val="26"/>
        </w:rPr>
        <w:t>1</w:t>
      </w:r>
      <w:r w:rsidRPr="001A3904">
        <w:rPr>
          <w:szCs w:val="26"/>
        </w:rPr>
        <w:t>.</w:t>
      </w:r>
      <w:r w:rsidR="00BD4E64">
        <w:rPr>
          <w:szCs w:val="26"/>
        </w:rPr>
        <w:t>2</w:t>
      </w:r>
      <w:r w:rsidRPr="001A3904">
        <w:rPr>
          <w:szCs w:val="26"/>
        </w:rPr>
        <w:t>.</w:t>
      </w:r>
    </w:p>
    <w:p w14:paraId="32E590C3" w14:textId="6A2F4B05" w:rsidR="00F7240A" w:rsidRPr="00AF4B91" w:rsidRDefault="00F7240A" w:rsidP="00B65580">
      <w:pPr>
        <w:numPr>
          <w:ilvl w:val="1"/>
          <w:numId w:val="43"/>
        </w:numPr>
        <w:spacing w:before="0" w:after="200" w:line="276" w:lineRule="auto"/>
        <w:ind w:left="567" w:right="140" w:firstLine="0"/>
        <w:rPr>
          <w:szCs w:val="26"/>
        </w:rPr>
      </w:pPr>
      <w:r w:rsidRPr="00AF4B91">
        <w:rPr>
          <w:szCs w:val="26"/>
        </w:rPr>
        <w:t xml:space="preserve">Фактические затраты при </w:t>
      </w:r>
      <w:r>
        <w:rPr>
          <w:szCs w:val="26"/>
        </w:rPr>
        <w:t>приобретении запасов</w:t>
      </w:r>
      <w:r w:rsidRPr="00AF4B91">
        <w:rPr>
          <w:szCs w:val="26"/>
        </w:rPr>
        <w:t xml:space="preserve"> определяются в общем порядке с учетом скидок, дисконтирования в связи с отсрочкой платежа более 12 месяцев, обязательств по демонтажу</w:t>
      </w:r>
      <w:r>
        <w:rPr>
          <w:szCs w:val="26"/>
        </w:rPr>
        <w:t>, утилизации и восстановлению окружающей среды</w:t>
      </w:r>
      <w:r w:rsidRPr="00AF4B91">
        <w:rPr>
          <w:szCs w:val="26"/>
        </w:rPr>
        <w:t xml:space="preserve">. </w:t>
      </w:r>
      <w:r w:rsidR="00697153" w:rsidRPr="00EC738B">
        <w:rPr>
          <w:szCs w:val="26"/>
        </w:rPr>
        <w:t>Транспортно-заготовительные и</w:t>
      </w:r>
      <w:r w:rsidR="003C336D">
        <w:rPr>
          <w:szCs w:val="26"/>
        </w:rPr>
        <w:t xml:space="preserve"> </w:t>
      </w:r>
      <w:r w:rsidR="00697153" w:rsidRPr="00EC738B">
        <w:rPr>
          <w:szCs w:val="26"/>
        </w:rPr>
        <w:t>иные дополнительные затраты включаются в фактическую себестоимость запасов и распределяются между ними пропорционально стоимости их приобретения</w:t>
      </w:r>
      <w:r w:rsidRPr="00AF4B91">
        <w:rPr>
          <w:szCs w:val="26"/>
        </w:rPr>
        <w:t xml:space="preserve">. Фактическая себестоимость </w:t>
      </w:r>
      <w:r>
        <w:rPr>
          <w:szCs w:val="26"/>
        </w:rPr>
        <w:t>запасов</w:t>
      </w:r>
      <w:r w:rsidRPr="00AF4B91">
        <w:rPr>
          <w:szCs w:val="26"/>
        </w:rPr>
        <w:t xml:space="preserve"> при оплате неденежными средствами определяется по справедливой стоимости передаваемых активов, согласно правилам МСФО 13 «Оценка справедливой стоимости».</w:t>
      </w:r>
    </w:p>
    <w:p w14:paraId="2BEF55CB" w14:textId="77777777" w:rsidR="00F7240A" w:rsidRPr="00760674" w:rsidRDefault="00F7240A" w:rsidP="00B65580">
      <w:pPr>
        <w:numPr>
          <w:ilvl w:val="1"/>
          <w:numId w:val="43"/>
        </w:numPr>
        <w:spacing w:before="0" w:after="200" w:line="276" w:lineRule="auto"/>
        <w:ind w:left="567" w:right="140" w:firstLine="0"/>
        <w:rPr>
          <w:rFonts w:eastAsia="Times New Roman" w:cs="Times New Roman"/>
          <w:spacing w:val="-2"/>
          <w:szCs w:val="26"/>
        </w:rPr>
      </w:pPr>
      <w:r w:rsidRPr="00760674">
        <w:rPr>
          <w:rFonts w:eastAsia="Times New Roman" w:cs="Times New Roman"/>
          <w:spacing w:val="-2"/>
          <w:szCs w:val="26"/>
        </w:rPr>
        <w:t>Затраты по приобретению и заготовке товаров до центральных складов, включаются в стоимость товаров и учитываются на счете 41 "Товары"</w:t>
      </w:r>
      <w:r>
        <w:rPr>
          <w:rFonts w:eastAsia="Times New Roman" w:cs="Times New Roman"/>
          <w:spacing w:val="-2"/>
          <w:szCs w:val="26"/>
        </w:rPr>
        <w:t>.</w:t>
      </w:r>
    </w:p>
    <w:p w14:paraId="17BB1521" w14:textId="77777777" w:rsidR="00F7240A" w:rsidRPr="00760674" w:rsidRDefault="00F7240A" w:rsidP="00B65580">
      <w:pPr>
        <w:numPr>
          <w:ilvl w:val="1"/>
          <w:numId w:val="43"/>
        </w:numPr>
        <w:spacing w:before="0" w:after="200" w:line="276" w:lineRule="auto"/>
        <w:ind w:left="567" w:right="140" w:firstLine="0"/>
        <w:rPr>
          <w:rFonts w:eastAsia="Times New Roman" w:cs="Times New Roman"/>
          <w:spacing w:val="-2"/>
          <w:szCs w:val="26"/>
        </w:rPr>
      </w:pPr>
      <w:r w:rsidRPr="00760674">
        <w:rPr>
          <w:rFonts w:eastAsia="Times New Roman" w:cs="Times New Roman"/>
          <w:spacing w:val="-2"/>
        </w:rPr>
        <w:t>Товары в оптовой и розничной торговле учитываются по фактической себестоимости на счете 41 "Товары"</w:t>
      </w:r>
      <w:r>
        <w:rPr>
          <w:rFonts w:eastAsia="Times New Roman" w:cs="Times New Roman"/>
          <w:spacing w:val="-2"/>
        </w:rPr>
        <w:t>.</w:t>
      </w:r>
    </w:p>
    <w:p w14:paraId="7F26584B" w14:textId="77777777" w:rsidR="00F7240A" w:rsidRPr="00760674" w:rsidRDefault="00F7240A" w:rsidP="00B65580">
      <w:pPr>
        <w:numPr>
          <w:ilvl w:val="1"/>
          <w:numId w:val="43"/>
        </w:numPr>
        <w:spacing w:before="0" w:after="200" w:line="276" w:lineRule="auto"/>
        <w:ind w:left="567" w:right="140" w:firstLine="0"/>
        <w:rPr>
          <w:rFonts w:eastAsia="Times New Roman" w:cs="Times New Roman"/>
          <w:spacing w:val="-2"/>
        </w:rPr>
      </w:pPr>
      <w:r w:rsidRPr="00760674">
        <w:rPr>
          <w:rFonts w:eastAsia="Times New Roman" w:cs="Times New Roman"/>
          <w:spacing w:val="-2"/>
        </w:rPr>
        <w:t>Последующая оценка запасов на отчетную дату осуществляется по фактической себестоимости.</w:t>
      </w:r>
    </w:p>
    <w:p w14:paraId="7D16361F" w14:textId="77777777" w:rsidR="00F7240A" w:rsidRDefault="00F7240A" w:rsidP="00B65580">
      <w:pPr>
        <w:numPr>
          <w:ilvl w:val="1"/>
          <w:numId w:val="43"/>
        </w:numPr>
        <w:spacing w:before="0" w:after="200" w:line="276" w:lineRule="auto"/>
        <w:ind w:left="567" w:right="140" w:firstLine="0"/>
        <w:rPr>
          <w:rFonts w:eastAsia="Times New Roman" w:cs="Times New Roman"/>
          <w:spacing w:val="-2"/>
        </w:rPr>
      </w:pPr>
      <w:r w:rsidRPr="00760674">
        <w:rPr>
          <w:rFonts w:eastAsia="Times New Roman" w:cs="Times New Roman"/>
          <w:spacing w:val="-2"/>
        </w:rPr>
        <w:t>При выбытии запасов их оценка осуществляется по методу средней себестоимости по итогам месяца.</w:t>
      </w:r>
    </w:p>
    <w:p w14:paraId="58272D49" w14:textId="77777777" w:rsidR="00F7240A" w:rsidRDefault="00F7240A" w:rsidP="00B65580">
      <w:pPr>
        <w:numPr>
          <w:ilvl w:val="1"/>
          <w:numId w:val="43"/>
        </w:numPr>
        <w:spacing w:before="0" w:after="200" w:line="276" w:lineRule="auto"/>
        <w:ind w:left="567" w:right="140" w:firstLine="0"/>
        <w:rPr>
          <w:rFonts w:eastAsia="Times New Roman" w:cs="Times New Roman"/>
          <w:spacing w:val="-2"/>
        </w:rPr>
      </w:pPr>
      <w:r>
        <w:rPr>
          <w:rFonts w:eastAsia="Times New Roman" w:cs="Times New Roman"/>
          <w:szCs w:val="26"/>
        </w:rPr>
        <w:t xml:space="preserve">Ежегодно перед составлением отчетности осуществляется проверка запасов на обесценение, согласно </w:t>
      </w:r>
      <w:r>
        <w:t>правилам МСФО 36 «Обесценение активов»</w:t>
      </w:r>
      <w:r>
        <w:rPr>
          <w:rFonts w:eastAsia="Times New Roman" w:cs="Times New Roman"/>
          <w:szCs w:val="26"/>
        </w:rPr>
        <w:t>.</w:t>
      </w:r>
      <w:r>
        <w:rPr>
          <w:rFonts w:eastAsia="Times New Roman" w:cs="Times New Roman"/>
          <w:spacing w:val="-2"/>
        </w:rPr>
        <w:t xml:space="preserve"> При наличии признаков обесценения определяется чистая стоимость продаж. Если она меньше фактической себестоимости, то на разницу создается резерв под обесценение запасов. Оценка запасов в балансе отражается за минусом резерва под обесценение.</w:t>
      </w:r>
    </w:p>
    <w:p w14:paraId="72012441" w14:textId="77777777" w:rsidR="00F7240A" w:rsidRPr="00536C93" w:rsidRDefault="00F7240A" w:rsidP="00B65580">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Учет НЗП и готовой продукции</w:t>
      </w:r>
    </w:p>
    <w:p w14:paraId="30D8D08B" w14:textId="77777777" w:rsidR="00F7240A" w:rsidRPr="00BA4513" w:rsidRDefault="00F7240A" w:rsidP="00B65580">
      <w:pPr>
        <w:numPr>
          <w:ilvl w:val="1"/>
          <w:numId w:val="43"/>
        </w:numPr>
        <w:spacing w:before="0" w:after="200" w:line="276" w:lineRule="auto"/>
        <w:ind w:left="567" w:right="140" w:firstLine="0"/>
        <w:rPr>
          <w:rFonts w:eastAsia="Times New Roman" w:cs="Times New Roman"/>
          <w:spacing w:val="-2"/>
        </w:rPr>
      </w:pPr>
      <w:r w:rsidRPr="00BA4513">
        <w:rPr>
          <w:rFonts w:eastAsia="Times New Roman" w:cs="Times New Roman"/>
          <w:spacing w:val="-2"/>
        </w:rPr>
        <w:t>В прямые затраты на производство продукции, выполнение работ, оказание услуг включаются:</w:t>
      </w:r>
    </w:p>
    <w:p w14:paraId="08C532F3" w14:textId="77777777" w:rsidR="00F7240A" w:rsidRPr="00BA4513" w:rsidRDefault="00F7240A" w:rsidP="00B65580">
      <w:pPr>
        <w:numPr>
          <w:ilvl w:val="0"/>
          <w:numId w:val="4"/>
        </w:numPr>
        <w:ind w:left="1134" w:right="140" w:hanging="283"/>
        <w:contextualSpacing/>
        <w:rPr>
          <w:szCs w:val="26"/>
        </w:rPr>
      </w:pPr>
      <w:r w:rsidRPr="00BA4513">
        <w:rPr>
          <w:szCs w:val="26"/>
        </w:rPr>
        <w:t>материальные затраты (сырье и материалы), используемые при производстве продукции, работ, услуг;</w:t>
      </w:r>
    </w:p>
    <w:p w14:paraId="10404E93" w14:textId="77777777" w:rsidR="00F7240A" w:rsidRPr="00BA4513" w:rsidRDefault="00F7240A" w:rsidP="00B65580">
      <w:pPr>
        <w:numPr>
          <w:ilvl w:val="0"/>
          <w:numId w:val="4"/>
        </w:numPr>
        <w:ind w:left="1134" w:right="140" w:hanging="283"/>
        <w:contextualSpacing/>
        <w:rPr>
          <w:szCs w:val="26"/>
        </w:rPr>
      </w:pPr>
      <w:r w:rsidRPr="00BA4513">
        <w:rPr>
          <w:szCs w:val="26"/>
        </w:rPr>
        <w:t>затраты на оплату труда и иные выплаты производственным рабочим (в т.ч. страховые взносы с зарплаты);</w:t>
      </w:r>
    </w:p>
    <w:p w14:paraId="0E131D05" w14:textId="77777777" w:rsidR="00F7240A" w:rsidRPr="00BA4513" w:rsidRDefault="00F7240A" w:rsidP="00B65580">
      <w:pPr>
        <w:numPr>
          <w:ilvl w:val="0"/>
          <w:numId w:val="4"/>
        </w:numPr>
        <w:ind w:left="1134" w:right="140" w:hanging="283"/>
        <w:contextualSpacing/>
        <w:rPr>
          <w:szCs w:val="26"/>
        </w:rPr>
      </w:pPr>
      <w:r w:rsidRPr="00BA4513">
        <w:rPr>
          <w:szCs w:val="26"/>
        </w:rPr>
        <w:t>амортизация основных средств, используемых непосредственно в производстве;</w:t>
      </w:r>
    </w:p>
    <w:p w14:paraId="0E4D0476" w14:textId="77777777" w:rsidR="00F7240A" w:rsidRPr="00BA4513" w:rsidRDefault="00F7240A" w:rsidP="00B65580">
      <w:pPr>
        <w:numPr>
          <w:ilvl w:val="0"/>
          <w:numId w:val="4"/>
        </w:numPr>
        <w:ind w:left="1134" w:right="140" w:hanging="283"/>
        <w:contextualSpacing/>
        <w:rPr>
          <w:szCs w:val="26"/>
        </w:rPr>
      </w:pPr>
      <w:r w:rsidRPr="00BA4513">
        <w:rPr>
          <w:szCs w:val="26"/>
        </w:rPr>
        <w:t>иные затраты, которые напрямую относятся к производству конкретной продукции, работ, услуг.</w:t>
      </w:r>
    </w:p>
    <w:p w14:paraId="3BB0ECD2" w14:textId="77777777" w:rsidR="00F7240A" w:rsidRPr="00C37200" w:rsidRDefault="00F7240A" w:rsidP="00B65580">
      <w:pPr>
        <w:spacing w:before="0" w:after="200" w:line="276" w:lineRule="auto"/>
        <w:ind w:left="567" w:right="140" w:firstLine="0"/>
        <w:rPr>
          <w:rFonts w:eastAsia="Times New Roman" w:cs="Times New Roman"/>
          <w:spacing w:val="-2"/>
        </w:rPr>
      </w:pPr>
      <w:r w:rsidRPr="00C37200">
        <w:rPr>
          <w:rFonts w:eastAsia="Times New Roman" w:cs="Times New Roman"/>
          <w:spacing w:val="-2"/>
        </w:rPr>
        <w:t>Данные затраты определяются согласно спецификациям, технологическим картам, актам контрольного замера и иным документам, подтверждающим состав затрат, необходимый для производства продукции, оказания услуг, выполнения работ. Они учитываются на счете 20 "Основное производство".</w:t>
      </w:r>
    </w:p>
    <w:p w14:paraId="0D7A18D9" w14:textId="703F2DBA" w:rsidR="00F7240A" w:rsidRPr="00BA4513" w:rsidRDefault="00F7240A" w:rsidP="00B65580">
      <w:pPr>
        <w:numPr>
          <w:ilvl w:val="1"/>
          <w:numId w:val="43"/>
        </w:numPr>
        <w:spacing w:before="0" w:after="200" w:line="276" w:lineRule="auto"/>
        <w:ind w:left="567" w:right="140" w:firstLine="0"/>
        <w:rPr>
          <w:rFonts w:eastAsia="Times New Roman" w:cs="Times New Roman"/>
          <w:spacing w:val="-2"/>
        </w:rPr>
      </w:pPr>
      <w:r w:rsidRPr="00BA4513">
        <w:rPr>
          <w:rFonts w:eastAsia="Times New Roman" w:cs="Times New Roman"/>
          <w:spacing w:val="-2"/>
        </w:rPr>
        <w:t>Распределение общих прямых затрат между видами готовой продукции (работ, услуг), осуществляется пропорционально сумме всех прямых затрат по конкретной готовой продукции (работ, услуг);</w:t>
      </w:r>
    </w:p>
    <w:p w14:paraId="2017E72B" w14:textId="77777777" w:rsidR="00F7240A" w:rsidRPr="00BA4513" w:rsidRDefault="00F7240A" w:rsidP="00B65580">
      <w:pPr>
        <w:numPr>
          <w:ilvl w:val="1"/>
          <w:numId w:val="43"/>
        </w:numPr>
        <w:spacing w:before="0" w:after="200" w:line="276" w:lineRule="auto"/>
        <w:ind w:left="567" w:right="140" w:firstLine="0"/>
        <w:rPr>
          <w:rFonts w:eastAsia="Times New Roman" w:cs="Times New Roman"/>
          <w:spacing w:val="-2"/>
        </w:rPr>
      </w:pPr>
      <w:r w:rsidRPr="00BA4513">
        <w:rPr>
          <w:rFonts w:eastAsia="Times New Roman" w:cs="Times New Roman"/>
          <w:spacing w:val="-2"/>
        </w:rPr>
        <w:t xml:space="preserve">К косвенным производственным затратам относятся общепроизводственные, общецеховые затраты, которые косвенно участвуют в производственном процессе, выполнении работ, оказании услуг. Они учитываются на счете 25 "Общепроизводственные расходы" и в конце месяца распределяются в состав прямых затрат (Дт 20 "Основное производство" Кт 25) пропорционально </w:t>
      </w:r>
      <w:r w:rsidRPr="00912032">
        <w:rPr>
          <w:rFonts w:eastAsia="Times New Roman" w:cs="Times New Roman"/>
          <w:spacing w:val="-2"/>
        </w:rPr>
        <w:t>сумме всех прямых затрат</w:t>
      </w:r>
      <w:r w:rsidRPr="00BA4513">
        <w:rPr>
          <w:rFonts w:eastAsia="Times New Roman" w:cs="Times New Roman"/>
          <w:spacing w:val="-2"/>
        </w:rPr>
        <w:t>;</w:t>
      </w:r>
    </w:p>
    <w:p w14:paraId="500C2826" w14:textId="77777777" w:rsidR="00F7240A" w:rsidRPr="00912032" w:rsidRDefault="00F7240A" w:rsidP="00B65580">
      <w:pPr>
        <w:numPr>
          <w:ilvl w:val="1"/>
          <w:numId w:val="43"/>
        </w:numPr>
        <w:spacing w:before="0" w:after="200" w:line="276" w:lineRule="auto"/>
        <w:ind w:left="567" w:right="140" w:firstLine="0"/>
        <w:rPr>
          <w:rFonts w:eastAsia="Times New Roman" w:cs="Times New Roman"/>
          <w:spacing w:val="-2"/>
        </w:rPr>
      </w:pPr>
      <w:r w:rsidRPr="00BA4513">
        <w:rPr>
          <w:rFonts w:eastAsia="Times New Roman" w:cs="Times New Roman"/>
          <w:spacing w:val="-2"/>
        </w:rPr>
        <w:t xml:space="preserve">Сверхнормативные затраты </w:t>
      </w:r>
      <w:r w:rsidRPr="00912032">
        <w:rPr>
          <w:rFonts w:eastAsia="Times New Roman" w:cs="Times New Roman"/>
          <w:spacing w:val="-2"/>
        </w:rPr>
        <w:t xml:space="preserve">учитываются по статье </w:t>
      </w:r>
      <w:r w:rsidRPr="00BA4513">
        <w:rPr>
          <w:rFonts w:eastAsia="Times New Roman" w:cs="Times New Roman"/>
          <w:spacing w:val="-2"/>
        </w:rPr>
        <w:t>«Сверхнормативные затраты»</w:t>
      </w:r>
      <w:r w:rsidRPr="00912032">
        <w:rPr>
          <w:rFonts w:eastAsia="Times New Roman" w:cs="Times New Roman"/>
          <w:spacing w:val="-2"/>
        </w:rPr>
        <w:t xml:space="preserve"> в Дт 20 (25). Они признаются:</w:t>
      </w:r>
    </w:p>
    <w:p w14:paraId="7D6D173D" w14:textId="6297B99C" w:rsidR="00F7240A" w:rsidRPr="00760674" w:rsidRDefault="00F7240A" w:rsidP="00B65580">
      <w:pPr>
        <w:numPr>
          <w:ilvl w:val="0"/>
          <w:numId w:val="4"/>
        </w:numPr>
        <w:ind w:left="1134" w:right="140" w:hanging="283"/>
        <w:contextualSpacing/>
        <w:rPr>
          <w:szCs w:val="26"/>
        </w:rPr>
      </w:pPr>
      <w:r w:rsidRPr="00760674">
        <w:rPr>
          <w:szCs w:val="26"/>
        </w:rPr>
        <w:t>расходами в конце месяца в результате ненадлежащей организации производственного процесса, т.</w:t>
      </w:r>
      <w:r>
        <w:rPr>
          <w:szCs w:val="26"/>
        </w:rPr>
        <w:t xml:space="preserve"> </w:t>
      </w:r>
      <w:r w:rsidRPr="00760674">
        <w:rPr>
          <w:szCs w:val="26"/>
        </w:rPr>
        <w:t xml:space="preserve">е. </w:t>
      </w:r>
      <w:r w:rsidRPr="00BA4513">
        <w:rPr>
          <w:szCs w:val="26"/>
        </w:rPr>
        <w:t xml:space="preserve">не включаются в себестоимость НЗП, </w:t>
      </w:r>
      <w:r w:rsidR="001365F1">
        <w:rPr>
          <w:szCs w:val="26"/>
        </w:rPr>
        <w:t>готовой продукции</w:t>
      </w:r>
      <w:r w:rsidRPr="00760674">
        <w:rPr>
          <w:szCs w:val="26"/>
        </w:rPr>
        <w:t xml:space="preserve"> </w:t>
      </w:r>
      <w:r w:rsidR="001365F1">
        <w:rPr>
          <w:szCs w:val="26"/>
        </w:rPr>
        <w:t>–</w:t>
      </w:r>
      <w:r w:rsidRPr="00760674">
        <w:rPr>
          <w:szCs w:val="26"/>
        </w:rPr>
        <w:t xml:space="preserve"> Дт</w:t>
      </w:r>
      <w:r w:rsidR="001365F1">
        <w:rPr>
          <w:szCs w:val="26"/>
        </w:rPr>
        <w:t xml:space="preserve"> </w:t>
      </w:r>
      <w:r w:rsidRPr="00760674">
        <w:rPr>
          <w:szCs w:val="26"/>
        </w:rPr>
        <w:t>90.02 Кт 20.01, 25</w:t>
      </w:r>
      <w:r>
        <w:rPr>
          <w:szCs w:val="26"/>
        </w:rPr>
        <w:t>;</w:t>
      </w:r>
    </w:p>
    <w:p w14:paraId="5D216C67" w14:textId="71B87BB9" w:rsidR="00F7240A" w:rsidRPr="00760674" w:rsidRDefault="00F7240A" w:rsidP="00B65580">
      <w:pPr>
        <w:pStyle w:val="12"/>
        <w:ind w:left="1134" w:right="140" w:hanging="283"/>
      </w:pPr>
      <w:r w:rsidRPr="00760674">
        <w:t xml:space="preserve">включаются в себестоимость НЗП и </w:t>
      </w:r>
      <w:r w:rsidR="001365F1">
        <w:t>готовой продукции</w:t>
      </w:r>
      <w:r w:rsidRPr="00760674">
        <w:t>, если потери обусловлены технологическим процессом Дт</w:t>
      </w:r>
      <w:r w:rsidR="001365F1">
        <w:t xml:space="preserve"> </w:t>
      </w:r>
      <w:r w:rsidRPr="00760674">
        <w:t>20.01 Кт 20.01, 25, 28</w:t>
      </w:r>
      <w:r>
        <w:t>.</w:t>
      </w:r>
    </w:p>
    <w:p w14:paraId="729C83A2" w14:textId="428A3DFC" w:rsidR="003B161E" w:rsidRPr="003B161E" w:rsidRDefault="00F7240A" w:rsidP="00B65580">
      <w:pPr>
        <w:numPr>
          <w:ilvl w:val="1"/>
          <w:numId w:val="43"/>
        </w:numPr>
        <w:spacing w:before="0" w:after="200" w:line="276" w:lineRule="auto"/>
        <w:ind w:left="567" w:right="140" w:firstLine="0"/>
        <w:rPr>
          <w:rFonts w:eastAsia="Times New Roman" w:cs="Times New Roman"/>
          <w:spacing w:val="-2"/>
        </w:rPr>
      </w:pPr>
      <w:r w:rsidRPr="003B161E">
        <w:rPr>
          <w:rFonts w:eastAsia="Times New Roman" w:cs="Times New Roman"/>
          <w:spacing w:val="-2"/>
        </w:rPr>
        <w:t xml:space="preserve">Учет готовой продукции ведется на счете 43 "Готовая продукция" без применения счета 40 "Выпуск готовой продукции". </w:t>
      </w:r>
      <w:r w:rsidR="003B161E" w:rsidRPr="003B161E">
        <w:rPr>
          <w:rFonts w:eastAsia="Times New Roman" w:cs="Times New Roman"/>
          <w:spacing w:val="-2"/>
        </w:rPr>
        <w:t>Оценка готовой продукции на конец месяца (в отчетности) осуществляется по фактической себестоимости (по сумме фактических прямых и косвенных затрат). В течение месяца выпуск готовой продукции и ее реализация осуществляется только в количественном выражении без суммовой оценки;</w:t>
      </w:r>
    </w:p>
    <w:p w14:paraId="0BFB4F4D" w14:textId="77777777" w:rsidR="00F7240A" w:rsidRPr="00912032" w:rsidRDefault="00F7240A" w:rsidP="00B65580">
      <w:pPr>
        <w:numPr>
          <w:ilvl w:val="1"/>
          <w:numId w:val="43"/>
        </w:numPr>
        <w:spacing w:before="0" w:after="200" w:line="276" w:lineRule="auto"/>
        <w:ind w:left="567" w:right="140" w:firstLine="0"/>
        <w:rPr>
          <w:rFonts w:eastAsia="Times New Roman" w:cs="Times New Roman"/>
          <w:spacing w:val="-2"/>
        </w:rPr>
      </w:pPr>
      <w:r w:rsidRPr="00912032">
        <w:rPr>
          <w:rFonts w:eastAsia="Times New Roman" w:cs="Times New Roman"/>
          <w:spacing w:val="-2"/>
        </w:rPr>
        <w:t>Учет полуфабрикатов собственного производства ведется обособленно, аналогично учету готовой продукции на счете 21 "Полуфабрикаты собственного производства"</w:t>
      </w:r>
      <w:r>
        <w:rPr>
          <w:rFonts w:eastAsia="Times New Roman" w:cs="Times New Roman"/>
          <w:spacing w:val="-2"/>
        </w:rPr>
        <w:t>;</w:t>
      </w:r>
    </w:p>
    <w:p w14:paraId="431DF0E6" w14:textId="418B5492" w:rsidR="00F7240A" w:rsidRPr="00912032" w:rsidRDefault="00F7240A" w:rsidP="00B65580">
      <w:pPr>
        <w:numPr>
          <w:ilvl w:val="1"/>
          <w:numId w:val="43"/>
        </w:numPr>
        <w:spacing w:before="0" w:after="200" w:line="276" w:lineRule="auto"/>
        <w:ind w:left="567" w:right="140" w:firstLine="0"/>
        <w:rPr>
          <w:rFonts w:eastAsia="Times New Roman" w:cs="Times New Roman"/>
          <w:spacing w:val="-2"/>
        </w:rPr>
      </w:pPr>
      <w:r w:rsidRPr="00912032">
        <w:rPr>
          <w:rFonts w:eastAsia="Times New Roman" w:cs="Times New Roman"/>
          <w:spacing w:val="-2"/>
        </w:rPr>
        <w:t>Незавершенное производство (НЗП) учитывается на счете 20.01 "Основное производство" и оценивается в отчетности по сумме прямых затрат.</w:t>
      </w:r>
    </w:p>
    <w:p w14:paraId="6EAF7CAC" w14:textId="77777777" w:rsidR="00F7240A" w:rsidRPr="00B54B54" w:rsidRDefault="00F7240A" w:rsidP="00B65580">
      <w:pPr>
        <w:pStyle w:val="a0"/>
        <w:numPr>
          <w:ilvl w:val="0"/>
          <w:numId w:val="43"/>
        </w:numPr>
        <w:spacing w:before="0" w:after="200" w:line="276" w:lineRule="auto"/>
        <w:ind w:right="140"/>
        <w:jc w:val="center"/>
        <w:rPr>
          <w:rFonts w:eastAsia="Times New Roman" w:cs="Times New Roman"/>
          <w:b/>
        </w:rPr>
      </w:pPr>
      <w:r w:rsidRPr="00B54B54">
        <w:rPr>
          <w:rFonts w:eastAsia="Times New Roman" w:cs="Times New Roman"/>
          <w:b/>
        </w:rPr>
        <w:t>Учет объектов аренды</w:t>
      </w:r>
    </w:p>
    <w:p w14:paraId="2F2BCDAC" w14:textId="77777777" w:rsidR="00F7240A" w:rsidRPr="004F4BE7" w:rsidRDefault="00F7240A" w:rsidP="00B65580">
      <w:pPr>
        <w:numPr>
          <w:ilvl w:val="1"/>
          <w:numId w:val="43"/>
        </w:numPr>
        <w:spacing w:before="0" w:after="200" w:line="276" w:lineRule="auto"/>
        <w:ind w:left="567" w:right="140" w:firstLine="0"/>
        <w:rPr>
          <w:rFonts w:eastAsia="Times New Roman" w:cs="Times New Roman"/>
          <w:spacing w:val="-2"/>
        </w:rPr>
      </w:pPr>
      <w:r w:rsidRPr="004F4BE7">
        <w:rPr>
          <w:rFonts w:eastAsia="Times New Roman" w:cs="Times New Roman"/>
          <w:spacing w:val="-2"/>
        </w:rPr>
        <w:t>Оценка необходимости признания права пользования активом (ППА) и обязательства по аренде производится в отношении каждого предмета аренды.</w:t>
      </w:r>
    </w:p>
    <w:p w14:paraId="3E7DFECD" w14:textId="77777777" w:rsidR="00F7240A" w:rsidRPr="004F4BE7" w:rsidRDefault="00F7240A" w:rsidP="00B65580">
      <w:pPr>
        <w:spacing w:before="0" w:after="200" w:line="276" w:lineRule="auto"/>
        <w:ind w:left="567" w:right="140" w:firstLine="0"/>
        <w:rPr>
          <w:rFonts w:eastAsia="Times New Roman" w:cs="Times New Roman"/>
          <w:spacing w:val="-2"/>
        </w:rPr>
      </w:pPr>
      <w:r w:rsidRPr="004F4BE7">
        <w:rPr>
          <w:rFonts w:eastAsia="Times New Roman" w:cs="Times New Roman"/>
          <w:spacing w:val="-2"/>
        </w:rPr>
        <w:t>Право пользования активом не признается в отношении предметов аренды по договорам:</w:t>
      </w:r>
    </w:p>
    <w:p w14:paraId="02A4C49C" w14:textId="77777777" w:rsidR="00F7240A" w:rsidRPr="006256CD" w:rsidRDefault="00F7240A" w:rsidP="00B65580">
      <w:pPr>
        <w:numPr>
          <w:ilvl w:val="0"/>
          <w:numId w:val="4"/>
        </w:numPr>
        <w:ind w:left="1134" w:right="140" w:hanging="283"/>
        <w:contextualSpacing/>
      </w:pPr>
      <w:r w:rsidRPr="006256CD">
        <w:rPr>
          <w:szCs w:val="26"/>
        </w:rPr>
        <w:t>сроком аренды не более 12 месяцев;</w:t>
      </w:r>
    </w:p>
    <w:p w14:paraId="061748C0" w14:textId="77777777" w:rsidR="00F7240A" w:rsidRPr="006256CD" w:rsidRDefault="00F7240A" w:rsidP="00B65580">
      <w:pPr>
        <w:numPr>
          <w:ilvl w:val="0"/>
          <w:numId w:val="4"/>
        </w:numPr>
        <w:ind w:left="1134" w:right="140" w:hanging="283"/>
        <w:contextualSpacing/>
      </w:pPr>
      <w:r w:rsidRPr="006256CD">
        <w:rPr>
          <w:szCs w:val="26"/>
        </w:rPr>
        <w:t>со стоимостью предмета аренды не более 300 тыс. руб.</w:t>
      </w:r>
    </w:p>
    <w:p w14:paraId="464EAA72" w14:textId="77777777" w:rsidR="00F7240A" w:rsidRPr="004F4BE7" w:rsidRDefault="00F7240A" w:rsidP="00B65580">
      <w:pPr>
        <w:numPr>
          <w:ilvl w:val="1"/>
          <w:numId w:val="43"/>
        </w:numPr>
        <w:spacing w:before="0" w:after="200" w:line="276" w:lineRule="auto"/>
        <w:ind w:left="567" w:right="140" w:firstLine="0"/>
        <w:rPr>
          <w:rFonts w:eastAsia="Times New Roman" w:cs="Times New Roman"/>
          <w:spacing w:val="-2"/>
        </w:rPr>
      </w:pPr>
      <w:r w:rsidRPr="004F4BE7">
        <w:rPr>
          <w:rFonts w:eastAsia="Times New Roman" w:cs="Times New Roman"/>
          <w:spacing w:val="-2"/>
        </w:rPr>
        <w:t>Проценты на обязательство по аренде начисляются раз в месяц исходя из ежедневного расчета процента дисконтирования.</w:t>
      </w:r>
    </w:p>
    <w:p w14:paraId="52EDA6D4" w14:textId="77777777" w:rsidR="00F7240A" w:rsidRPr="004F4BE7" w:rsidRDefault="00F7240A" w:rsidP="00B65580">
      <w:pPr>
        <w:numPr>
          <w:ilvl w:val="1"/>
          <w:numId w:val="43"/>
        </w:numPr>
        <w:spacing w:before="0" w:after="200" w:line="276" w:lineRule="auto"/>
        <w:ind w:left="567" w:right="140" w:firstLine="0"/>
        <w:rPr>
          <w:rFonts w:eastAsia="Times New Roman" w:cs="Times New Roman"/>
          <w:spacing w:val="-2"/>
        </w:rPr>
      </w:pPr>
      <w:r w:rsidRPr="004F4BE7">
        <w:rPr>
          <w:rFonts w:eastAsia="Times New Roman" w:cs="Times New Roman"/>
          <w:spacing w:val="-2"/>
        </w:rPr>
        <w:t>Способ амортизации ППА — линейный.</w:t>
      </w:r>
    </w:p>
    <w:p w14:paraId="0225F241" w14:textId="77777777" w:rsidR="00F7240A" w:rsidRPr="004F4BE7" w:rsidRDefault="00F7240A" w:rsidP="00B65580">
      <w:pPr>
        <w:numPr>
          <w:ilvl w:val="1"/>
          <w:numId w:val="43"/>
        </w:numPr>
        <w:spacing w:before="0" w:after="200" w:line="276" w:lineRule="auto"/>
        <w:ind w:left="567" w:right="140" w:firstLine="0"/>
        <w:rPr>
          <w:rFonts w:eastAsia="Times New Roman" w:cs="Times New Roman"/>
          <w:spacing w:val="-2"/>
        </w:rPr>
      </w:pPr>
      <w:r w:rsidRPr="004F4BE7">
        <w:rPr>
          <w:rFonts w:eastAsia="Times New Roman" w:cs="Times New Roman"/>
          <w:spacing w:val="-2"/>
        </w:rPr>
        <w:t>Для определения срока договора аренды (СПИ права пользования активом) анализируются следующие факторы:</w:t>
      </w:r>
    </w:p>
    <w:p w14:paraId="04CB55EC" w14:textId="77777777" w:rsidR="00F7240A" w:rsidRPr="006256CD" w:rsidRDefault="00F7240A" w:rsidP="00B65580">
      <w:pPr>
        <w:numPr>
          <w:ilvl w:val="0"/>
          <w:numId w:val="4"/>
        </w:numPr>
        <w:ind w:left="1134" w:right="140" w:hanging="283"/>
        <w:contextualSpacing/>
      </w:pPr>
      <w:r w:rsidRPr="006256CD">
        <w:rPr>
          <w:szCs w:val="26"/>
        </w:rPr>
        <w:t>срок, указанный в договоре;</w:t>
      </w:r>
    </w:p>
    <w:p w14:paraId="07ABFBF5" w14:textId="77777777" w:rsidR="00F7240A" w:rsidRPr="006256CD" w:rsidRDefault="00F7240A" w:rsidP="00B65580">
      <w:pPr>
        <w:numPr>
          <w:ilvl w:val="0"/>
          <w:numId w:val="4"/>
        </w:numPr>
        <w:ind w:left="1134" w:right="140" w:hanging="283"/>
        <w:contextualSpacing/>
      </w:pPr>
      <w:r w:rsidRPr="006256CD">
        <w:rPr>
          <w:szCs w:val="26"/>
        </w:rPr>
        <w:t>условия продления и выхода из договора;</w:t>
      </w:r>
    </w:p>
    <w:p w14:paraId="6BED9978" w14:textId="77777777" w:rsidR="00F7240A" w:rsidRPr="006256CD" w:rsidRDefault="00F7240A" w:rsidP="00B65580">
      <w:pPr>
        <w:numPr>
          <w:ilvl w:val="0"/>
          <w:numId w:val="4"/>
        </w:numPr>
        <w:ind w:left="1134" w:right="140" w:hanging="283"/>
        <w:contextualSpacing/>
      </w:pPr>
      <w:r w:rsidRPr="006256CD">
        <w:rPr>
          <w:szCs w:val="26"/>
        </w:rPr>
        <w:t>условия повышения (сохранения) стоимости арендных платежей;</w:t>
      </w:r>
    </w:p>
    <w:p w14:paraId="15257960" w14:textId="77777777" w:rsidR="00F7240A" w:rsidRPr="006256CD" w:rsidRDefault="00F7240A" w:rsidP="00B65580">
      <w:pPr>
        <w:numPr>
          <w:ilvl w:val="0"/>
          <w:numId w:val="4"/>
        </w:numPr>
        <w:ind w:left="1134" w:right="140" w:hanging="283"/>
        <w:contextualSpacing/>
      </w:pPr>
      <w:r w:rsidRPr="006256CD">
        <w:rPr>
          <w:szCs w:val="26"/>
        </w:rPr>
        <w:t>уровень цен на аренду в районе расположения предмета аренды и по городу;</w:t>
      </w:r>
    </w:p>
    <w:p w14:paraId="59AE104B" w14:textId="595E7E5C" w:rsidR="00F7240A" w:rsidRPr="000F60CA" w:rsidRDefault="00F7240A" w:rsidP="00B54294">
      <w:pPr>
        <w:numPr>
          <w:ilvl w:val="0"/>
          <w:numId w:val="4"/>
        </w:numPr>
        <w:spacing w:after="200"/>
        <w:ind w:left="1135" w:right="142" w:hanging="284"/>
        <w:contextualSpacing/>
      </w:pPr>
      <w:r w:rsidRPr="006256CD">
        <w:rPr>
          <w:szCs w:val="26"/>
        </w:rPr>
        <w:t>иные факторы, стимулирующие продление договора аренды.</w:t>
      </w:r>
    </w:p>
    <w:p w14:paraId="34926B05" w14:textId="1C43AC02" w:rsidR="007B3395" w:rsidRDefault="007B3395">
      <w:pPr>
        <w:numPr>
          <w:ilvl w:val="1"/>
          <w:numId w:val="43"/>
        </w:numPr>
        <w:spacing w:before="0" w:after="200" w:line="276" w:lineRule="auto"/>
        <w:ind w:left="567" w:right="140" w:firstLine="0"/>
        <w:rPr>
          <w:rFonts w:eastAsia="Times New Roman" w:cs="Times New Roman"/>
          <w:spacing w:val="-2"/>
        </w:rPr>
      </w:pPr>
      <w:r w:rsidRPr="00B54294">
        <w:rPr>
          <w:rFonts w:eastAsia="Times New Roman" w:cs="Times New Roman"/>
          <w:spacing w:val="-2"/>
        </w:rPr>
        <w:t>Ставка</w:t>
      </w:r>
      <w:r>
        <w:rPr>
          <w:rFonts w:eastAsia="Times New Roman" w:cs="Times New Roman"/>
          <w:spacing w:val="-2"/>
        </w:rPr>
        <w:t xml:space="preserve"> дисконтирования определяется на уровне </w:t>
      </w:r>
      <w:r w:rsidRPr="00B54294">
        <w:rPr>
          <w:rFonts w:eastAsia="Times New Roman" w:cs="Times New Roman"/>
          <w:spacing w:val="-2"/>
        </w:rPr>
        <w:t>ключевой ставк</w:t>
      </w:r>
      <w:r>
        <w:rPr>
          <w:rFonts w:eastAsia="Times New Roman" w:cs="Times New Roman"/>
          <w:spacing w:val="-2"/>
        </w:rPr>
        <w:t>и</w:t>
      </w:r>
      <w:r w:rsidRPr="00B54294">
        <w:rPr>
          <w:rFonts w:eastAsia="Times New Roman" w:cs="Times New Roman"/>
          <w:spacing w:val="-2"/>
        </w:rPr>
        <w:t xml:space="preserve"> Банка России, увеличенной на 50%</w:t>
      </w:r>
      <w:r>
        <w:rPr>
          <w:rFonts w:eastAsia="Times New Roman" w:cs="Times New Roman"/>
          <w:spacing w:val="-2"/>
        </w:rPr>
        <w:t>. Существенным считается ее увеличение на 25%.</w:t>
      </w:r>
    </w:p>
    <w:p w14:paraId="032DBA5F" w14:textId="36ADEBB7" w:rsidR="00CF2F57" w:rsidRDefault="00CF2F57" w:rsidP="00B65580">
      <w:pPr>
        <w:numPr>
          <w:ilvl w:val="1"/>
          <w:numId w:val="43"/>
        </w:numPr>
        <w:spacing w:before="0" w:after="200" w:line="276" w:lineRule="auto"/>
        <w:ind w:left="567" w:right="140" w:firstLine="0"/>
        <w:rPr>
          <w:rFonts w:eastAsia="Times New Roman" w:cs="Times New Roman"/>
          <w:spacing w:val="-2"/>
        </w:rPr>
      </w:pPr>
      <w:r>
        <w:rPr>
          <w:rFonts w:eastAsia="Times New Roman" w:cs="Times New Roman"/>
          <w:spacing w:val="-2"/>
        </w:rPr>
        <w:t>Право пользованиям активом не переоценивается, даже если предмет аренды относится по характеру использования к группе основных средств, по которой принято решение о проведении переоценки.</w:t>
      </w:r>
    </w:p>
    <w:p w14:paraId="05B404D6" w14:textId="77777777" w:rsidR="00F7240A" w:rsidRPr="00536C93" w:rsidRDefault="00F7240A" w:rsidP="00B65580">
      <w:pPr>
        <w:pStyle w:val="a0"/>
        <w:numPr>
          <w:ilvl w:val="0"/>
          <w:numId w:val="43"/>
        </w:numPr>
        <w:spacing w:before="0" w:after="200" w:line="276" w:lineRule="auto"/>
        <w:ind w:right="140"/>
        <w:jc w:val="center"/>
        <w:rPr>
          <w:rFonts w:eastAsia="Times New Roman" w:cs="Times New Roman"/>
          <w:b/>
        </w:rPr>
      </w:pPr>
      <w:r w:rsidRPr="00536C93">
        <w:rPr>
          <w:rFonts w:eastAsia="Times New Roman" w:cs="Times New Roman"/>
          <w:b/>
        </w:rPr>
        <w:t>Учет расчетов с сотрудниками и контрагентами</w:t>
      </w:r>
    </w:p>
    <w:p w14:paraId="662A3552" w14:textId="77777777" w:rsidR="00F7240A" w:rsidRPr="00561C12" w:rsidRDefault="00F7240A" w:rsidP="00B65580">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Все расчеты с сотрудниками по суммам, направленным на административно-хозяйственные и прочие расходы для нужд организации, ведутся на счете 71 «Расчеты с подотчетными лицами», вне зависимости от того, были они выданы под отчет или были компенсированы сотрудникам после их отчета;</w:t>
      </w:r>
    </w:p>
    <w:p w14:paraId="7C4C71BD" w14:textId="77777777" w:rsidR="00F7240A" w:rsidRDefault="00F7240A" w:rsidP="00B65580">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Учет билетов, выписанных в электронной форме, приобретенных организацией для командировок сотрудников ведется на счете 76.14 "Приобретение билетов для командировок".</w:t>
      </w:r>
    </w:p>
    <w:p w14:paraId="1BB44F88" w14:textId="77777777" w:rsidR="00F7240A" w:rsidRPr="00536C93" w:rsidRDefault="00F7240A" w:rsidP="00B65580">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Учет доходов и расходов</w:t>
      </w:r>
    </w:p>
    <w:p w14:paraId="6F5BCF39" w14:textId="77777777" w:rsidR="00F7240A" w:rsidRPr="00561C12" w:rsidRDefault="00F7240A" w:rsidP="00B65580">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К управленческим затратам относятся затраты, не связанные с производством продукции, работ, услуг. Они учитываются на счете 26 "Общехозяйственные расходы" и в конце месяца в полном объеме признаются в составе расходов (Дт 90.08 "Управленческие расходы" Кт 26);</w:t>
      </w:r>
    </w:p>
    <w:p w14:paraId="3029AE1A" w14:textId="77777777" w:rsidR="00F7240A" w:rsidRPr="00561C12" w:rsidRDefault="00F7240A" w:rsidP="00B65580">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Расходы, связанные с реализацией продукции, работ и услуг (в т.ч. расходы на упаковку и транспортировку) учитываются на счете 44.02 "Коммерческие расходы в организациях, осуществляющих промышленную и иную производственную деятельность" и в конце месяца списываются в полном объеме в дебет счета 90.07 "Расходы на продажу";</w:t>
      </w:r>
    </w:p>
    <w:p w14:paraId="4A08E09B" w14:textId="2FC0061A" w:rsidR="00F7240A" w:rsidRDefault="00F7240A" w:rsidP="00B65580">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 xml:space="preserve">Доходы и расходы, связанные с предоставлением имущества в </w:t>
      </w:r>
      <w:r w:rsidR="00AD2386">
        <w:rPr>
          <w:rFonts w:eastAsia="Times New Roman" w:cs="Times New Roman"/>
          <w:spacing w:val="-2"/>
        </w:rPr>
        <w:t xml:space="preserve">операционную </w:t>
      </w:r>
      <w:r w:rsidRPr="00561C12">
        <w:rPr>
          <w:rFonts w:eastAsia="Times New Roman" w:cs="Times New Roman"/>
          <w:spacing w:val="-2"/>
        </w:rPr>
        <w:t>аренду учитываются в качестве прочих доходов и расходов соответствующим образом на счете 91 "Прочие доходы и расходы".</w:t>
      </w:r>
    </w:p>
    <w:p w14:paraId="519D66E2" w14:textId="77777777" w:rsidR="00F7240A" w:rsidRPr="00E31BFA" w:rsidRDefault="00F7240A" w:rsidP="00B65580">
      <w:pPr>
        <w:numPr>
          <w:ilvl w:val="0"/>
          <w:numId w:val="43"/>
        </w:numPr>
        <w:spacing w:before="0" w:after="200" w:line="276" w:lineRule="auto"/>
        <w:ind w:right="140"/>
        <w:jc w:val="center"/>
        <w:rPr>
          <w:rFonts w:eastAsia="Times New Roman" w:cs="Times New Roman"/>
          <w:b/>
          <w:szCs w:val="26"/>
        </w:rPr>
      </w:pPr>
      <w:r w:rsidRPr="00E31BFA">
        <w:rPr>
          <w:rFonts w:eastAsia="Times New Roman" w:cs="Times New Roman"/>
          <w:b/>
          <w:szCs w:val="26"/>
        </w:rPr>
        <w:t>Учет государственной помощи</w:t>
      </w:r>
    </w:p>
    <w:p w14:paraId="1E80DE5F" w14:textId="77777777" w:rsidR="00F7240A" w:rsidRPr="005406A3" w:rsidRDefault="00F7240A" w:rsidP="00B65580">
      <w:pPr>
        <w:numPr>
          <w:ilvl w:val="1"/>
          <w:numId w:val="43"/>
        </w:numPr>
        <w:spacing w:before="0" w:after="200" w:line="276" w:lineRule="auto"/>
        <w:ind w:left="567" w:right="140" w:firstLine="0"/>
        <w:rPr>
          <w:rFonts w:eastAsia="Times New Roman" w:cs="Times New Roman"/>
          <w:spacing w:val="-2"/>
        </w:rPr>
      </w:pPr>
      <w:r w:rsidRPr="005406A3">
        <w:rPr>
          <w:rFonts w:eastAsia="Times New Roman" w:cs="Times New Roman"/>
          <w:spacing w:val="-2"/>
        </w:rPr>
        <w:t>Организация принимает бюджетные средства к учету по мере фактического получения средств.</w:t>
      </w:r>
    </w:p>
    <w:p w14:paraId="50DF9610" w14:textId="06935BA4" w:rsidR="00F7240A" w:rsidRPr="00561C12" w:rsidRDefault="00F7240A" w:rsidP="00B65580">
      <w:pPr>
        <w:numPr>
          <w:ilvl w:val="1"/>
          <w:numId w:val="43"/>
        </w:numPr>
        <w:spacing w:before="0" w:after="200" w:line="276" w:lineRule="auto"/>
        <w:ind w:left="567" w:right="140" w:firstLine="0"/>
        <w:rPr>
          <w:rFonts w:eastAsia="Times New Roman" w:cs="Times New Roman"/>
          <w:spacing w:val="-2"/>
        </w:rPr>
      </w:pPr>
      <w:r w:rsidRPr="005406A3">
        <w:rPr>
          <w:rFonts w:eastAsia="Times New Roman" w:cs="Times New Roman"/>
          <w:spacing w:val="-2"/>
        </w:rPr>
        <w:t>Доходы будущих периодов, связанны</w:t>
      </w:r>
      <w:r w:rsidR="004700E6">
        <w:rPr>
          <w:rFonts w:eastAsia="Times New Roman" w:cs="Times New Roman"/>
          <w:spacing w:val="-2"/>
        </w:rPr>
        <w:t>е</w:t>
      </w:r>
      <w:r w:rsidRPr="005406A3">
        <w:rPr>
          <w:rFonts w:eastAsia="Times New Roman" w:cs="Times New Roman"/>
          <w:spacing w:val="-2"/>
        </w:rPr>
        <w:t xml:space="preserve"> с получением бюджетных средств на финансирование капитальных затрат, представляются в отчетности обособленно. В бухгалтерском балансе</w:t>
      </w:r>
      <w:r w:rsidR="002821C9">
        <w:rPr>
          <w:rFonts w:eastAsia="Times New Roman" w:cs="Times New Roman"/>
          <w:spacing w:val="-2"/>
        </w:rPr>
        <w:t xml:space="preserve"> она отражается</w:t>
      </w:r>
      <w:r w:rsidRPr="005406A3">
        <w:rPr>
          <w:rFonts w:eastAsia="Times New Roman" w:cs="Times New Roman"/>
          <w:spacing w:val="-2"/>
        </w:rPr>
        <w:t xml:space="preserve"> как обособленная статья в составе долгосрочных обязательств. В отчете о финансовых результатах суммы, отнесенные на финансовые результаты, </w:t>
      </w:r>
      <w:r w:rsidR="002821C9">
        <w:rPr>
          <w:rFonts w:eastAsia="Times New Roman" w:cs="Times New Roman"/>
          <w:spacing w:val="-2"/>
        </w:rPr>
        <w:t xml:space="preserve">- </w:t>
      </w:r>
      <w:r w:rsidRPr="005406A3">
        <w:rPr>
          <w:rFonts w:eastAsia="Times New Roman" w:cs="Times New Roman"/>
          <w:spacing w:val="-2"/>
        </w:rPr>
        <w:t>как обособленная статья в составе прочих доходов</w:t>
      </w:r>
      <w:r>
        <w:rPr>
          <w:rFonts w:eastAsia="Times New Roman" w:cs="Times New Roman"/>
          <w:spacing w:val="-2"/>
        </w:rPr>
        <w:t>.</w:t>
      </w:r>
    </w:p>
    <w:p w14:paraId="2C8CBC74" w14:textId="77777777" w:rsidR="00F7240A" w:rsidRPr="00536C93" w:rsidRDefault="00F7240A" w:rsidP="00B65580">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Учет процентов по займам</w:t>
      </w:r>
    </w:p>
    <w:p w14:paraId="2E268369" w14:textId="51E5C191" w:rsidR="00F7240A" w:rsidRPr="00561C12" w:rsidRDefault="00F7240A" w:rsidP="00B65580">
      <w:pPr>
        <w:numPr>
          <w:ilvl w:val="1"/>
          <w:numId w:val="43"/>
        </w:numPr>
        <w:spacing w:before="0" w:after="200" w:line="276" w:lineRule="auto"/>
        <w:ind w:left="567" w:right="140" w:firstLine="0"/>
        <w:rPr>
          <w:rFonts w:eastAsia="Times New Roman" w:cs="Times New Roman"/>
          <w:spacing w:val="-2"/>
        </w:rPr>
      </w:pPr>
      <w:r w:rsidRPr="0065450E">
        <w:rPr>
          <w:rFonts w:eastAsia="Times New Roman" w:cs="Times New Roman"/>
          <w:spacing w:val="-2"/>
        </w:rPr>
        <w:t>Проценты по заемным средствам включаются в состав прочих расходов. Проценты, связанные с приобретением, сооружением и (или) изготовлением инвестиционного актива</w:t>
      </w:r>
      <w:r>
        <w:rPr>
          <w:rFonts w:eastAsia="Times New Roman" w:cs="Times New Roman"/>
          <w:spacing w:val="-2"/>
        </w:rPr>
        <w:t>,</w:t>
      </w:r>
      <w:r w:rsidRPr="0065450E">
        <w:rPr>
          <w:rFonts w:eastAsia="Times New Roman" w:cs="Times New Roman"/>
          <w:spacing w:val="-2"/>
        </w:rPr>
        <w:t xml:space="preserve"> включаются в сумму капитальных затрат</w:t>
      </w:r>
      <w:r>
        <w:rPr>
          <w:rFonts w:eastAsia="Times New Roman" w:cs="Times New Roman"/>
          <w:spacing w:val="-2"/>
        </w:rPr>
        <w:t xml:space="preserve"> на его приобретение</w:t>
      </w:r>
      <w:r w:rsidRPr="0065450E">
        <w:rPr>
          <w:rFonts w:eastAsia="Times New Roman" w:cs="Times New Roman"/>
          <w:spacing w:val="-2"/>
        </w:rPr>
        <w:t>.</w:t>
      </w:r>
    </w:p>
    <w:p w14:paraId="168C21BF" w14:textId="77777777" w:rsidR="00F7240A" w:rsidRPr="00536C93" w:rsidRDefault="00F7240A" w:rsidP="00B65580">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Исправление ошибок</w:t>
      </w:r>
    </w:p>
    <w:p w14:paraId="18F7649F" w14:textId="143C2451" w:rsidR="00F7240A" w:rsidRPr="00217BEA" w:rsidRDefault="00F7240A" w:rsidP="00B65580">
      <w:pPr>
        <w:numPr>
          <w:ilvl w:val="1"/>
          <w:numId w:val="43"/>
        </w:numPr>
        <w:spacing w:before="0" w:after="200" w:line="276" w:lineRule="auto"/>
        <w:ind w:left="567" w:right="140" w:firstLine="0"/>
        <w:rPr>
          <w:rFonts w:eastAsia="Times New Roman" w:cs="Times New Roman"/>
          <w:spacing w:val="-2"/>
        </w:rPr>
      </w:pPr>
      <w:r w:rsidRPr="00217BEA">
        <w:rPr>
          <w:rFonts w:eastAsia="Times New Roman" w:cs="Times New Roman"/>
          <w:spacing w:val="-2"/>
        </w:rPr>
        <w:t>Существенной счита</w:t>
      </w:r>
      <w:r w:rsidR="002A5FF6">
        <w:rPr>
          <w:rFonts w:eastAsia="Times New Roman" w:cs="Times New Roman"/>
          <w:spacing w:val="-2"/>
        </w:rPr>
        <w:t xml:space="preserve">ется </w:t>
      </w:r>
      <w:r w:rsidRPr="00217BEA">
        <w:rPr>
          <w:rFonts w:eastAsia="Times New Roman" w:cs="Times New Roman"/>
          <w:spacing w:val="-2"/>
        </w:rPr>
        <w:t>ошибк</w:t>
      </w:r>
      <w:r w:rsidR="002A5FF6">
        <w:rPr>
          <w:rFonts w:eastAsia="Times New Roman" w:cs="Times New Roman"/>
          <w:spacing w:val="-2"/>
        </w:rPr>
        <w:t>а</w:t>
      </w:r>
      <w:r w:rsidRPr="00217BEA">
        <w:rPr>
          <w:rFonts w:eastAsia="Times New Roman" w:cs="Times New Roman"/>
          <w:spacing w:val="-2"/>
        </w:rPr>
        <w:t>, которая приводит к изменению общей величины активов (пассивов), а также доходов (расходов) в отчетности более чем на 10% либо приводит к изменению группы статей баланса или отчета о финансовых результатах на сумму от 200 тыс. руб. включительно.</w:t>
      </w:r>
      <w:r w:rsidR="00474B5F">
        <w:rPr>
          <w:rFonts w:eastAsia="Times New Roman" w:cs="Times New Roman"/>
          <w:spacing w:val="-2"/>
        </w:rPr>
        <w:t xml:space="preserve"> Она </w:t>
      </w:r>
      <w:r w:rsidR="00474B5F" w:rsidRPr="00217BEA">
        <w:rPr>
          <w:rFonts w:eastAsia="Times New Roman" w:cs="Times New Roman"/>
          <w:spacing w:val="-2"/>
        </w:rPr>
        <w:t xml:space="preserve">исправляется записями в корреспонденции со счетом </w:t>
      </w:r>
      <w:r w:rsidR="00474B5F">
        <w:rPr>
          <w:rFonts w:eastAsia="Times New Roman" w:cs="Times New Roman"/>
          <w:spacing w:val="-2"/>
        </w:rPr>
        <w:t>84</w:t>
      </w:r>
      <w:r w:rsidR="00474B5F" w:rsidRPr="00217BEA">
        <w:rPr>
          <w:rFonts w:eastAsia="Times New Roman" w:cs="Times New Roman"/>
          <w:spacing w:val="-2"/>
        </w:rPr>
        <w:t xml:space="preserve"> «</w:t>
      </w:r>
      <w:r w:rsidR="00474B5F">
        <w:rPr>
          <w:rFonts w:eastAsia="Times New Roman" w:cs="Times New Roman"/>
          <w:spacing w:val="-2"/>
        </w:rPr>
        <w:t>Нераспределенная прибыль (непокрытый убыток)</w:t>
      </w:r>
      <w:r w:rsidR="00474B5F" w:rsidRPr="00217BEA">
        <w:rPr>
          <w:rFonts w:eastAsia="Times New Roman" w:cs="Times New Roman"/>
          <w:spacing w:val="-2"/>
        </w:rPr>
        <w:t xml:space="preserve">» </w:t>
      </w:r>
      <w:r w:rsidR="00474B5F">
        <w:rPr>
          <w:rFonts w:eastAsia="Times New Roman" w:cs="Times New Roman"/>
          <w:spacing w:val="-2"/>
        </w:rPr>
        <w:t>с ретроспективным пересчетом</w:t>
      </w:r>
      <w:r w:rsidR="00474B5F" w:rsidRPr="00217BEA">
        <w:rPr>
          <w:rFonts w:eastAsia="Times New Roman" w:cs="Times New Roman"/>
          <w:spacing w:val="-2"/>
        </w:rPr>
        <w:t xml:space="preserve"> показателей.</w:t>
      </w:r>
    </w:p>
    <w:p w14:paraId="3F0BFE1C" w14:textId="77777777" w:rsidR="00F7240A" w:rsidRPr="00536C93" w:rsidRDefault="00F7240A" w:rsidP="00B65580">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Оценочные значения</w:t>
      </w:r>
    </w:p>
    <w:p w14:paraId="4A203B15" w14:textId="77777777" w:rsidR="00F7240A" w:rsidRDefault="00F7240A" w:rsidP="00B65580">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Создание резервов по сомнительным долгам осуществляется по каждому сомнительному долгу в отдельности по методике, указанной в Приложении N</w:t>
      </w:r>
      <w:r>
        <w:rPr>
          <w:rFonts w:eastAsia="Times New Roman" w:cs="Times New Roman"/>
          <w:spacing w:val="-2"/>
        </w:rPr>
        <w:t xml:space="preserve"> </w:t>
      </w:r>
      <w:r w:rsidRPr="00561C12">
        <w:rPr>
          <w:rFonts w:eastAsia="Times New Roman" w:cs="Times New Roman"/>
          <w:spacing w:val="-2"/>
        </w:rPr>
        <w:t>5 к учетной политике.</w:t>
      </w:r>
    </w:p>
    <w:p w14:paraId="51877656" w14:textId="77777777" w:rsidR="00F7240A" w:rsidRPr="0010625D" w:rsidRDefault="00F7240A" w:rsidP="00B65580">
      <w:pPr>
        <w:numPr>
          <w:ilvl w:val="1"/>
          <w:numId w:val="43"/>
        </w:numPr>
        <w:spacing w:before="0" w:after="200" w:line="276" w:lineRule="auto"/>
        <w:ind w:left="567" w:right="140" w:firstLine="0"/>
        <w:rPr>
          <w:rFonts w:eastAsia="Times New Roman" w:cs="Times New Roman"/>
          <w:spacing w:val="-2"/>
        </w:rPr>
      </w:pPr>
      <w:r w:rsidRPr="004F4BE7">
        <w:rPr>
          <w:rFonts w:eastAsia="Times New Roman" w:cs="Times New Roman"/>
          <w:spacing w:val="-2"/>
        </w:rPr>
        <w:t>Организация создает оценочное обязательство</w:t>
      </w:r>
      <w:r w:rsidRPr="0010625D">
        <w:rPr>
          <w:rFonts w:eastAsia="Times New Roman" w:cs="Times New Roman"/>
          <w:spacing w:val="-2"/>
        </w:rPr>
        <w:t xml:space="preserve"> по оплате отпусков нормативным методом в размере 10% от годового размера ФОТ. Предельная сумма отчислений в год составляет фактический размер отпускных выплат работникам в прошлом отчетном периоде, округленный до полных тыс. руб. по правилам математики.</w:t>
      </w:r>
    </w:p>
    <w:p w14:paraId="54D395AF" w14:textId="77777777" w:rsidR="00F7240A" w:rsidRPr="000C31F8" w:rsidRDefault="00F7240A" w:rsidP="00B65580">
      <w:pPr>
        <w:pStyle w:val="a0"/>
        <w:numPr>
          <w:ilvl w:val="0"/>
          <w:numId w:val="43"/>
        </w:numPr>
        <w:spacing w:before="0" w:after="200" w:line="276" w:lineRule="auto"/>
        <w:ind w:right="140"/>
        <w:jc w:val="center"/>
        <w:rPr>
          <w:rFonts w:eastAsia="Times New Roman" w:cs="Times New Roman"/>
          <w:b/>
          <w:spacing w:val="-2"/>
        </w:rPr>
      </w:pPr>
      <w:r w:rsidRPr="000C31F8">
        <w:rPr>
          <w:rFonts w:eastAsia="Times New Roman" w:cs="Times New Roman"/>
          <w:b/>
          <w:spacing w:val="-2"/>
        </w:rPr>
        <w:t>Учет расчетов по налогу на прибыль</w:t>
      </w:r>
    </w:p>
    <w:p w14:paraId="54224F9C" w14:textId="06326717" w:rsidR="00F7240A" w:rsidRDefault="00F7240A" w:rsidP="00B65580">
      <w:pPr>
        <w:numPr>
          <w:ilvl w:val="1"/>
          <w:numId w:val="43"/>
        </w:numPr>
        <w:spacing w:before="0" w:after="200" w:line="276" w:lineRule="auto"/>
        <w:ind w:left="567" w:right="140" w:firstLine="0"/>
        <w:rPr>
          <w:rFonts w:eastAsia="Times New Roman" w:cs="Times New Roman"/>
          <w:spacing w:val="-2"/>
        </w:rPr>
      </w:pPr>
      <w:r>
        <w:rPr>
          <w:rFonts w:eastAsia="Times New Roman" w:cs="Times New Roman"/>
          <w:spacing w:val="-2"/>
        </w:rPr>
        <w:t>Устанавливается с</w:t>
      </w:r>
      <w:r w:rsidRPr="00DA3EAB">
        <w:rPr>
          <w:rFonts w:eastAsia="Times New Roman" w:cs="Times New Roman"/>
          <w:spacing w:val="-2"/>
        </w:rPr>
        <w:t xml:space="preserve">пособ определения </w:t>
      </w:r>
      <w:r>
        <w:rPr>
          <w:rFonts w:eastAsia="Times New Roman" w:cs="Times New Roman"/>
          <w:spacing w:val="-2"/>
        </w:rPr>
        <w:t>текущего налога на прибыль — по данным декларации по налогу на прибыль. Начисление и погашение отложенного налога производится с применением счета 99. Постоянный налоговый расход (доход) определяется расчетным методом в общей сумме, без определения постоянных разниц.</w:t>
      </w:r>
    </w:p>
    <w:p w14:paraId="56A98045" w14:textId="77777777" w:rsidR="005A2D0D" w:rsidRPr="00DA3EAB" w:rsidRDefault="005A2D0D" w:rsidP="00B65580">
      <w:pPr>
        <w:spacing w:before="0" w:after="200" w:line="276" w:lineRule="auto"/>
        <w:ind w:left="567" w:right="140" w:firstLine="0"/>
        <w:rPr>
          <w:rFonts w:eastAsia="Times New Roman" w:cs="Times New Roman"/>
          <w:spacing w:val="-2"/>
        </w:rPr>
      </w:pPr>
    </w:p>
    <w:p w14:paraId="4355093C" w14:textId="77777777" w:rsidR="00F7240A" w:rsidRPr="007954D9" w:rsidRDefault="00F7240A" w:rsidP="00B65580">
      <w:pPr>
        <w:pStyle w:val="a0"/>
        <w:numPr>
          <w:ilvl w:val="0"/>
          <w:numId w:val="43"/>
        </w:numPr>
        <w:ind w:right="140"/>
        <w:jc w:val="center"/>
        <w:rPr>
          <w:b/>
        </w:rPr>
      </w:pPr>
      <w:r w:rsidRPr="007954D9">
        <w:rPr>
          <w:b/>
        </w:rPr>
        <w:t>Не применяются нормы положений по бухгалтерскому учету</w:t>
      </w:r>
    </w:p>
    <w:p w14:paraId="30501C6A" w14:textId="77777777" w:rsidR="00F7240A" w:rsidRPr="00561C12" w:rsidRDefault="00F7240A" w:rsidP="00B65580">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ПБУ 12</w:t>
      </w:r>
      <w:r>
        <w:rPr>
          <w:rFonts w:eastAsia="Times New Roman" w:cs="Times New Roman"/>
          <w:spacing w:val="-2"/>
        </w:rPr>
        <w:t>/2010 "Информация по сегментам".</w:t>
      </w:r>
    </w:p>
    <w:p w14:paraId="0C5ECB47" w14:textId="77777777" w:rsidR="00F7240A" w:rsidRPr="00536C93" w:rsidRDefault="00F7240A" w:rsidP="00B65580">
      <w:pPr>
        <w:numPr>
          <w:ilvl w:val="0"/>
          <w:numId w:val="43"/>
        </w:numPr>
        <w:spacing w:before="0" w:after="200" w:line="276" w:lineRule="auto"/>
        <w:ind w:right="140"/>
        <w:jc w:val="center"/>
        <w:rPr>
          <w:rFonts w:eastAsia="Times New Roman" w:cs="Times New Roman"/>
          <w:b/>
          <w:szCs w:val="26"/>
        </w:rPr>
      </w:pPr>
      <w:r w:rsidRPr="00536C93">
        <w:rPr>
          <w:rFonts w:eastAsia="Times New Roman" w:cs="Times New Roman"/>
          <w:b/>
          <w:szCs w:val="26"/>
        </w:rPr>
        <w:t>Форма представления бухгалтерской отчетности</w:t>
      </w:r>
    </w:p>
    <w:p w14:paraId="6549E79B" w14:textId="2D6C7643" w:rsidR="007E71FE" w:rsidRDefault="00F7240A" w:rsidP="00B65580">
      <w:pPr>
        <w:numPr>
          <w:ilvl w:val="1"/>
          <w:numId w:val="43"/>
        </w:numPr>
        <w:spacing w:before="0" w:after="200" w:line="276" w:lineRule="auto"/>
        <w:ind w:left="567" w:right="140" w:firstLine="0"/>
        <w:rPr>
          <w:rFonts w:eastAsia="Times New Roman" w:cs="Times New Roman"/>
          <w:spacing w:val="-2"/>
        </w:rPr>
      </w:pPr>
      <w:r w:rsidRPr="00561C12">
        <w:rPr>
          <w:rFonts w:eastAsia="Times New Roman" w:cs="Times New Roman"/>
          <w:spacing w:val="-2"/>
        </w:rPr>
        <w:t xml:space="preserve">Организация представляет годовую бухгалтерскую отчетность по </w:t>
      </w:r>
      <w:r>
        <w:rPr>
          <w:rFonts w:eastAsia="Times New Roman" w:cs="Times New Roman"/>
          <w:spacing w:val="-2"/>
        </w:rPr>
        <w:t xml:space="preserve">полной </w:t>
      </w:r>
      <w:r w:rsidRPr="00561C12">
        <w:rPr>
          <w:rFonts w:eastAsia="Times New Roman" w:cs="Times New Roman"/>
          <w:spacing w:val="-2"/>
        </w:rPr>
        <w:t>форме, предусмотренной в Приложении N 5 Приказа Минфина РФ от 02.07.2010 N 66н.</w:t>
      </w:r>
      <w:r w:rsidR="007E71FE">
        <w:rPr>
          <w:rFonts w:eastAsia="Times New Roman" w:cs="Times New Roman"/>
          <w:spacing w:val="-2"/>
        </w:rPr>
        <w:t xml:space="preserve"> </w:t>
      </w:r>
      <w:r w:rsidR="007E71FE" w:rsidRPr="0073667F">
        <w:rPr>
          <w:spacing w:val="-2"/>
        </w:rPr>
        <w:t>Если требуется раскрыть существенные события, сформировавшие показатели отчетности, то такое раскрытие в произвольной форме отражается в виде Пояснений к годовой отчетности.</w:t>
      </w:r>
    </w:p>
    <w:p w14:paraId="1291322E" w14:textId="77777777" w:rsidR="00F7240A" w:rsidRPr="00760674" w:rsidRDefault="00F7240A" w:rsidP="00B65580">
      <w:pPr>
        <w:spacing w:before="0" w:after="200" w:line="276" w:lineRule="auto"/>
        <w:ind w:left="567" w:right="140" w:firstLine="0"/>
        <w:rPr>
          <w:rFonts w:eastAsia="Times New Roman" w:cs="Times New Roman"/>
          <w:szCs w:val="26"/>
        </w:rPr>
      </w:pPr>
    </w:p>
    <w:p w14:paraId="673EBEAA" w14:textId="77777777" w:rsidR="00F7240A" w:rsidRPr="00760674" w:rsidRDefault="00F7240A" w:rsidP="00B65580">
      <w:pPr>
        <w:spacing w:before="0" w:after="200" w:line="276" w:lineRule="auto"/>
        <w:ind w:left="567" w:right="140" w:firstLine="0"/>
        <w:rPr>
          <w:rFonts w:eastAsia="Times New Roman" w:cs="Times New Roman"/>
          <w:szCs w:val="26"/>
        </w:rPr>
      </w:pPr>
    </w:p>
    <w:p w14:paraId="6D25632F" w14:textId="77777777" w:rsidR="00F7240A" w:rsidRPr="00760674" w:rsidRDefault="00F7240A" w:rsidP="00B65580">
      <w:pPr>
        <w:spacing w:before="0" w:after="200" w:line="276" w:lineRule="auto"/>
        <w:ind w:left="0" w:right="140" w:firstLine="0"/>
        <w:jc w:val="left"/>
        <w:rPr>
          <w:rFonts w:eastAsia="Times New Roman" w:cs="Times New Roman"/>
          <w:sz w:val="24"/>
          <w:szCs w:val="24"/>
        </w:rPr>
      </w:pPr>
      <w:r w:rsidRPr="00760674">
        <w:rPr>
          <w:rFonts w:eastAsia="Times New Roman" w:cs="Times New Roman"/>
          <w:szCs w:val="26"/>
        </w:rPr>
        <w:t>Генеральный директор</w:t>
      </w:r>
      <w:r w:rsidRPr="00760674">
        <w:rPr>
          <w:rFonts w:eastAsia="Times New Roman" w:cs="Times New Roman"/>
          <w:sz w:val="24"/>
          <w:szCs w:val="24"/>
        </w:rPr>
        <w:t xml:space="preserve"> </w:t>
      </w:r>
      <w:r w:rsidRPr="00760674">
        <w:rPr>
          <w:rFonts w:eastAsia="Times New Roman" w:cs="Times New Roman"/>
          <w:sz w:val="24"/>
          <w:szCs w:val="24"/>
        </w:rPr>
        <w:tab/>
      </w:r>
      <w:r w:rsidRPr="00760674">
        <w:rPr>
          <w:rFonts w:eastAsia="Times New Roman" w:cs="Times New Roman"/>
          <w:sz w:val="24"/>
          <w:szCs w:val="24"/>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rPr>
        <w:tab/>
      </w:r>
      <w:r w:rsidRPr="00760674">
        <w:rPr>
          <w:rFonts w:eastAsia="Times New Roman" w:cs="Times New Roman"/>
          <w:sz w:val="24"/>
          <w:szCs w:val="24"/>
        </w:rPr>
        <w:tab/>
        <w:t xml:space="preserve">/ </w:t>
      </w:r>
    </w:p>
    <w:p w14:paraId="183D9011" w14:textId="77777777" w:rsidR="00F7240A" w:rsidRPr="00760674" w:rsidRDefault="00F7240A" w:rsidP="00B65580">
      <w:pPr>
        <w:pStyle w:val="a5"/>
        <w:ind w:right="140"/>
      </w:pPr>
    </w:p>
    <w:p w14:paraId="0A8D89C5" w14:textId="77777777" w:rsidR="003B358A" w:rsidRPr="00760674" w:rsidRDefault="003B358A" w:rsidP="00B65580">
      <w:pPr>
        <w:pStyle w:val="32"/>
        <w:pageBreakBefore/>
        <w:ind w:right="140"/>
      </w:pPr>
      <w:r w:rsidRPr="00760674">
        <w:t>Приложение N 1 Рабочий план счетов</w:t>
      </w:r>
    </w:p>
    <w:p w14:paraId="72EB0CA6" w14:textId="0ADBEA35" w:rsidR="003B358A" w:rsidRPr="003B358A" w:rsidRDefault="003B358A" w:rsidP="00B65580">
      <w:pPr>
        <w:pStyle w:val="a5"/>
        <w:ind w:right="140"/>
        <w:rPr>
          <w:rStyle w:val="af3"/>
          <w:color w:val="auto"/>
          <w:shd w:val="clear" w:color="auto" w:fill="auto"/>
        </w:rPr>
      </w:pPr>
      <w:r w:rsidRPr="003B358A">
        <w:t xml:space="preserve">Ознакомиться с </w:t>
      </w:r>
      <w:hyperlink r:id="rId9" w:history="1">
        <w:r w:rsidRPr="00755A9E">
          <w:rPr>
            <w:rStyle w:val="af9"/>
          </w:rPr>
          <w:t>рабочим планом счетов</w:t>
        </w:r>
      </w:hyperlink>
    </w:p>
    <w:p w14:paraId="3E514473" w14:textId="77777777" w:rsidR="003B358A" w:rsidRPr="00760674" w:rsidRDefault="003B358A" w:rsidP="00B65580">
      <w:pPr>
        <w:pStyle w:val="32"/>
        <w:ind w:right="140"/>
      </w:pPr>
      <w:r w:rsidRPr="00760674">
        <w:t>Приложение N 2 Первичные учетные документы</w:t>
      </w:r>
    </w:p>
    <w:p w14:paraId="4EBBCB44" w14:textId="3D0CC824" w:rsidR="003B358A" w:rsidRPr="00760674" w:rsidRDefault="003B358A" w:rsidP="00B65580">
      <w:pPr>
        <w:spacing w:before="0" w:after="200" w:line="276" w:lineRule="auto"/>
        <w:ind w:left="0" w:right="140" w:firstLine="3261"/>
        <w:jc w:val="right"/>
        <w:rPr>
          <w:rFonts w:eastAsia="Times New Roman" w:cs="Times New Roman"/>
          <w:szCs w:val="26"/>
        </w:rPr>
      </w:pPr>
      <w:r w:rsidRPr="00760674">
        <w:rPr>
          <w:rFonts w:eastAsia="Times New Roman" w:cs="Times New Roman"/>
          <w:szCs w:val="26"/>
        </w:rPr>
        <w:t>Приложение N</w:t>
      </w:r>
      <w:r>
        <w:rPr>
          <w:rFonts w:eastAsia="Times New Roman" w:cs="Times New Roman"/>
          <w:szCs w:val="26"/>
        </w:rPr>
        <w:t xml:space="preserve"> </w:t>
      </w:r>
      <w:r w:rsidRPr="00760674">
        <w:rPr>
          <w:rFonts w:eastAsia="Times New Roman" w:cs="Times New Roman"/>
          <w:szCs w:val="26"/>
        </w:rPr>
        <w:t>2 к Приказу</w:t>
      </w:r>
      <w:r>
        <w:rPr>
          <w:rFonts w:eastAsia="Times New Roman" w:cs="Times New Roman"/>
          <w:szCs w:val="26"/>
        </w:rPr>
        <w:t xml:space="preserve"> </w:t>
      </w:r>
      <w:r w:rsidRPr="00760674">
        <w:rPr>
          <w:rFonts w:eastAsia="Times New Roman" w:cs="Times New Roman"/>
          <w:szCs w:val="26"/>
        </w:rPr>
        <w:t>"Об утверждении учетной политики ООО "Уютный дом" для целей бухгалтерского учета"</w:t>
      </w:r>
    </w:p>
    <w:p w14:paraId="1571C13A" w14:textId="77777777" w:rsidR="003B358A" w:rsidRPr="00760674" w:rsidRDefault="003B358A" w:rsidP="00B65580">
      <w:pPr>
        <w:spacing w:before="0" w:after="200" w:line="276" w:lineRule="auto"/>
        <w:ind w:left="0" w:right="140" w:firstLine="0"/>
        <w:jc w:val="center"/>
        <w:rPr>
          <w:rFonts w:eastAsia="Times New Roman" w:cs="Times New Roman"/>
          <w:b/>
          <w:sz w:val="24"/>
          <w:szCs w:val="24"/>
        </w:rPr>
      </w:pPr>
      <w:r w:rsidRPr="00760674">
        <w:rPr>
          <w:rFonts w:eastAsia="Times New Roman" w:cs="Times New Roman"/>
          <w:b/>
          <w:sz w:val="24"/>
          <w:szCs w:val="24"/>
        </w:rPr>
        <w:t>Первичные учетные документы</w:t>
      </w:r>
    </w:p>
    <w:p w14:paraId="480E9986" w14:textId="77777777" w:rsidR="003B358A" w:rsidRPr="00760674" w:rsidRDefault="003B358A" w:rsidP="00B65580">
      <w:pPr>
        <w:numPr>
          <w:ilvl w:val="0"/>
          <w:numId w:val="39"/>
        </w:numPr>
        <w:spacing w:before="0" w:after="200" w:line="276" w:lineRule="auto"/>
        <w:ind w:left="0" w:right="140" w:firstLine="0"/>
        <w:jc w:val="left"/>
        <w:rPr>
          <w:rFonts w:eastAsia="Times New Roman" w:cs="Times New Roman"/>
          <w:szCs w:val="26"/>
        </w:rPr>
      </w:pPr>
      <w:r w:rsidRPr="003B358A">
        <w:rPr>
          <w:rFonts w:eastAsia="Times New Roman" w:cs="Times New Roman"/>
          <w:spacing w:val="-2"/>
        </w:rPr>
        <w:t>Общество применяет следующие первичные</w:t>
      </w:r>
      <w:r w:rsidRPr="00760674">
        <w:rPr>
          <w:rFonts w:eastAsia="Times New Roman" w:cs="Times New Roman"/>
          <w:szCs w:val="26"/>
        </w:rPr>
        <w:t xml:space="preserve"> учетные документы по унифицированным формам: </w:t>
      </w:r>
    </w:p>
    <w:p w14:paraId="73248025" w14:textId="223B010D" w:rsidR="003B358A" w:rsidRPr="00760674" w:rsidRDefault="003B358A" w:rsidP="00B65580">
      <w:pPr>
        <w:pStyle w:val="12"/>
        <w:ind w:left="1134" w:right="140" w:hanging="425"/>
      </w:pPr>
      <w:r w:rsidRPr="00760674">
        <w:t>По учету основных</w:t>
      </w:r>
      <w:r w:rsidR="0026510B">
        <w:t xml:space="preserve"> средств – формы, утвержденные П</w:t>
      </w:r>
      <w:r w:rsidRPr="00760674">
        <w:t>остановлением Госкомстата от 21.01.2003 N 7;</w:t>
      </w:r>
    </w:p>
    <w:p w14:paraId="5A54FCCE" w14:textId="77777777" w:rsidR="003B358A" w:rsidRPr="00760674" w:rsidRDefault="003B358A" w:rsidP="00B65580">
      <w:pPr>
        <w:pStyle w:val="12"/>
        <w:ind w:left="1134" w:right="140" w:hanging="425"/>
      </w:pPr>
      <w:r w:rsidRPr="00760674">
        <w:t>По учету рабочего времени и расчетов с персоналом по оплате труда – формы, утвержденные Постановлением Госкомстата от 05.01.2004 N 1;</w:t>
      </w:r>
    </w:p>
    <w:p w14:paraId="0973644C" w14:textId="18DDB7E9" w:rsidR="003B358A" w:rsidRPr="00760674" w:rsidRDefault="003B358A" w:rsidP="00B65580">
      <w:pPr>
        <w:pStyle w:val="12"/>
        <w:ind w:left="1134" w:right="140" w:hanging="425"/>
      </w:pPr>
      <w:r w:rsidRPr="00760674">
        <w:t>По учету ма</w:t>
      </w:r>
      <w:r w:rsidR="0026510B">
        <w:t>териалов – формы, утвержденные П</w:t>
      </w:r>
      <w:r w:rsidRPr="00760674">
        <w:t>остановлением Госкомстата от 30.10.</w:t>
      </w:r>
      <w:r>
        <w:t>19</w:t>
      </w:r>
      <w:r w:rsidRPr="00760674">
        <w:t>97 N</w:t>
      </w:r>
      <w:r>
        <w:t xml:space="preserve"> </w:t>
      </w:r>
      <w:r w:rsidRPr="00760674">
        <w:t>71а;</w:t>
      </w:r>
    </w:p>
    <w:p w14:paraId="2ADB7BF2" w14:textId="56738BCD" w:rsidR="003B358A" w:rsidRPr="00760674" w:rsidRDefault="003B358A" w:rsidP="00B65580">
      <w:pPr>
        <w:pStyle w:val="12"/>
        <w:ind w:left="1134" w:right="140" w:hanging="425"/>
      </w:pPr>
      <w:r w:rsidRPr="00760674">
        <w:t>По расчетам с подотчетными лицами – форма N</w:t>
      </w:r>
      <w:r>
        <w:t xml:space="preserve"> </w:t>
      </w:r>
      <w:r w:rsidR="0026510B">
        <w:t>АО-1, утвержденная П</w:t>
      </w:r>
      <w:r w:rsidRPr="00760674">
        <w:t>остановлением Госкомстата от 01.08.2001 N 55</w:t>
      </w:r>
    </w:p>
    <w:p w14:paraId="412EBF91" w14:textId="5E3B11F5" w:rsidR="003B358A" w:rsidRPr="00760674" w:rsidRDefault="003B358A" w:rsidP="00B65580">
      <w:pPr>
        <w:pStyle w:val="12"/>
        <w:ind w:left="1134" w:right="140" w:hanging="425"/>
      </w:pPr>
      <w:r w:rsidRPr="00760674">
        <w:t>При перевозке грузов – форма транспортной накладной, утвержденной Приложение</w:t>
      </w:r>
      <w:r w:rsidR="0026510B">
        <w:t>м</w:t>
      </w:r>
      <w:r w:rsidRPr="00760674">
        <w:t xml:space="preserve"> 4 Постановления Правительства от 21.12.2020 N 2200 (Приложение N</w:t>
      </w:r>
      <w:r w:rsidR="0026510B">
        <w:t xml:space="preserve"> </w:t>
      </w:r>
      <w:r w:rsidRPr="00760674">
        <w:t>2);</w:t>
      </w:r>
    </w:p>
    <w:p w14:paraId="3977F08C" w14:textId="0389B359" w:rsidR="003B358A" w:rsidRPr="00760674" w:rsidRDefault="003B358A" w:rsidP="00B65580">
      <w:pPr>
        <w:pStyle w:val="12"/>
        <w:ind w:left="1134" w:right="140" w:hanging="425"/>
      </w:pPr>
      <w:r w:rsidRPr="00760674">
        <w:t xml:space="preserve">По учету кассовых </w:t>
      </w:r>
      <w:r w:rsidR="0026510B">
        <w:t>операций – формы, утвержденные П</w:t>
      </w:r>
      <w:r w:rsidRPr="00760674">
        <w:t>остановлением Госкомстата от 18.08.</w:t>
      </w:r>
      <w:r>
        <w:t>19</w:t>
      </w:r>
      <w:r w:rsidRPr="00760674">
        <w:t>98 N</w:t>
      </w:r>
      <w:r>
        <w:t xml:space="preserve"> </w:t>
      </w:r>
      <w:r w:rsidRPr="00760674">
        <w:t>88;</w:t>
      </w:r>
    </w:p>
    <w:p w14:paraId="495400A7" w14:textId="6112FB3B" w:rsidR="003B358A" w:rsidRDefault="003B358A" w:rsidP="00B65580">
      <w:pPr>
        <w:pStyle w:val="12"/>
        <w:ind w:left="1134" w:right="140" w:hanging="425"/>
      </w:pPr>
      <w:r w:rsidRPr="00760674">
        <w:t>По отгрузке товаров – форма N</w:t>
      </w:r>
      <w:r w:rsidR="0026510B">
        <w:t xml:space="preserve"> ТОРГ-12, утвержденная П</w:t>
      </w:r>
      <w:r w:rsidRPr="00760674">
        <w:t>остановлением Госкомстата от 25.12.1998 N 132</w:t>
      </w:r>
      <w:r>
        <w:t>;</w:t>
      </w:r>
    </w:p>
    <w:p w14:paraId="36A9DFAF" w14:textId="2E8DAF68" w:rsidR="003B358A" w:rsidRPr="00760674" w:rsidRDefault="003B358A" w:rsidP="00B65580">
      <w:pPr>
        <w:pStyle w:val="12"/>
        <w:ind w:left="1134" w:right="140" w:hanging="425"/>
      </w:pPr>
      <w:r>
        <w:t>П</w:t>
      </w:r>
      <w:r w:rsidRPr="00E64A40">
        <w:t xml:space="preserve">о отгрузке товаров, оказанию услуг, выполнению работ </w:t>
      </w:r>
      <w:r>
        <w:t>– форма УПД, предложенная</w:t>
      </w:r>
      <w:r w:rsidRPr="00E64A40">
        <w:t xml:space="preserve"> в Письме ФНС от 21.10.2</w:t>
      </w:r>
      <w:r w:rsidR="0026510B">
        <w:t xml:space="preserve">013 N ММВ-20-3/96@ (Приложение </w:t>
      </w:r>
      <w:r w:rsidR="0026510B">
        <w:rPr>
          <w:lang w:val="en-US"/>
        </w:rPr>
        <w:t>N</w:t>
      </w:r>
      <w:r w:rsidR="0026510B">
        <w:t xml:space="preserve"> </w:t>
      </w:r>
      <w:r w:rsidRPr="00E64A40">
        <w:t>1 к приказу)</w:t>
      </w:r>
      <w:r>
        <w:t>;</w:t>
      </w:r>
    </w:p>
    <w:p w14:paraId="2DF70E53" w14:textId="506879B4" w:rsidR="003B358A" w:rsidRPr="00760674" w:rsidRDefault="003B358A" w:rsidP="00B65580">
      <w:pPr>
        <w:pStyle w:val="12"/>
        <w:ind w:left="1134" w:right="140" w:hanging="425"/>
      </w:pPr>
      <w:r w:rsidRPr="00760674">
        <w:t xml:space="preserve">По учету результатов инвентаризации </w:t>
      </w:r>
      <w:r>
        <w:t>–</w:t>
      </w:r>
      <w:r w:rsidR="0026510B">
        <w:t xml:space="preserve"> формы, утвержденные П</w:t>
      </w:r>
      <w:r w:rsidRPr="00760674">
        <w:t>остановлением Госкомстата от 18.08.</w:t>
      </w:r>
      <w:r>
        <w:t>19</w:t>
      </w:r>
      <w:r w:rsidR="0026510B">
        <w:t>98 N 88.</w:t>
      </w:r>
    </w:p>
    <w:p w14:paraId="79ED4025" w14:textId="77777777" w:rsidR="003B358A" w:rsidRPr="00760674" w:rsidRDefault="003B358A" w:rsidP="00B65580">
      <w:pPr>
        <w:spacing w:before="0" w:after="200" w:line="276" w:lineRule="auto"/>
        <w:ind w:left="0" w:right="140" w:firstLine="0"/>
        <w:rPr>
          <w:rFonts w:eastAsia="Times New Roman" w:cs="Times New Roman"/>
          <w:szCs w:val="26"/>
        </w:rPr>
      </w:pPr>
      <w:r w:rsidRPr="00760674">
        <w:rPr>
          <w:rFonts w:eastAsia="Times New Roman" w:cs="Times New Roman"/>
          <w:szCs w:val="26"/>
        </w:rPr>
        <w:t>При применении унифицированных форм обязательно заполнение всех реквизитов, указанных в Федеральном законе от 06.12.2011 N 402-ФЗ "О бухгалтерском учете". Иные реквизиты заполняются по необходимости.</w:t>
      </w:r>
    </w:p>
    <w:p w14:paraId="1DC2BBE9" w14:textId="3D7BB3ED" w:rsidR="003B358A" w:rsidRPr="00760674" w:rsidRDefault="003B358A" w:rsidP="00B65580">
      <w:pPr>
        <w:numPr>
          <w:ilvl w:val="0"/>
          <w:numId w:val="39"/>
        </w:numPr>
        <w:spacing w:before="0" w:after="200" w:line="276" w:lineRule="auto"/>
        <w:ind w:left="0" w:right="140" w:firstLine="0"/>
        <w:jc w:val="left"/>
        <w:rPr>
          <w:rFonts w:eastAsia="Times New Roman" w:cs="Times New Roman"/>
          <w:szCs w:val="26"/>
        </w:rPr>
      </w:pPr>
      <w:r w:rsidRPr="00760674">
        <w:rPr>
          <w:rFonts w:eastAsia="Times New Roman" w:cs="Times New Roman"/>
          <w:szCs w:val="26"/>
        </w:rPr>
        <w:t>Общество применяет следующие первичные учетные документы в соответствии с</w:t>
      </w:r>
      <w:r w:rsidR="0026510B">
        <w:rPr>
          <w:rFonts w:eastAsia="Times New Roman" w:cs="Times New Roman"/>
          <w:szCs w:val="26"/>
        </w:rPr>
        <w:t xml:space="preserve"> </w:t>
      </w:r>
      <w:r w:rsidRPr="00760674">
        <w:rPr>
          <w:rFonts w:eastAsia="Times New Roman" w:cs="Times New Roman"/>
          <w:szCs w:val="26"/>
        </w:rPr>
        <w:t>самостоятельно разработанными формам</w:t>
      </w:r>
      <w:r w:rsidR="0026510B">
        <w:rPr>
          <w:rFonts w:eastAsia="Times New Roman" w:cs="Times New Roman"/>
          <w:szCs w:val="26"/>
        </w:rPr>
        <w:t>и</w:t>
      </w:r>
      <w:r w:rsidRPr="00760674">
        <w:rPr>
          <w:rFonts w:eastAsia="Times New Roman" w:cs="Times New Roman"/>
          <w:szCs w:val="26"/>
        </w:rPr>
        <w:t>:</w:t>
      </w:r>
    </w:p>
    <w:p w14:paraId="52AFA5D9" w14:textId="72661DD3" w:rsidR="003B358A" w:rsidRPr="00760674" w:rsidRDefault="003B358A" w:rsidP="00B65580">
      <w:pPr>
        <w:pStyle w:val="12"/>
        <w:ind w:left="1134" w:right="140" w:hanging="425"/>
      </w:pPr>
      <w:r w:rsidRPr="00760674">
        <w:t xml:space="preserve">По учету списания материалов – </w:t>
      </w:r>
      <w:hyperlink r:id="rId10" w:history="1">
        <w:r w:rsidRPr="00122295">
          <w:rPr>
            <w:rStyle w:val="af9"/>
          </w:rPr>
          <w:t>Акт о списании материалов</w:t>
        </w:r>
      </w:hyperlink>
      <w:r w:rsidRPr="00760674">
        <w:t>;</w:t>
      </w:r>
    </w:p>
    <w:p w14:paraId="377A4542" w14:textId="5E9A9056" w:rsidR="003B358A" w:rsidRPr="00760674" w:rsidRDefault="003B358A" w:rsidP="00B65580">
      <w:pPr>
        <w:pStyle w:val="12"/>
        <w:ind w:left="1134" w:right="140" w:hanging="425"/>
      </w:pPr>
      <w:r w:rsidRPr="00760674">
        <w:t xml:space="preserve">По учету выполненных работ или услуг – </w:t>
      </w:r>
      <w:hyperlink r:id="rId11" w:history="1">
        <w:r w:rsidRPr="00122295">
          <w:rPr>
            <w:rStyle w:val="af9"/>
          </w:rPr>
          <w:t>Акт выполненных работ (оказанных услуг);</w:t>
        </w:r>
      </w:hyperlink>
    </w:p>
    <w:p w14:paraId="17E05017" w14:textId="6E5504A0" w:rsidR="00920042" w:rsidRPr="00760674" w:rsidRDefault="00920042" w:rsidP="00B65580">
      <w:pPr>
        <w:pStyle w:val="12"/>
        <w:ind w:left="1134" w:right="140" w:hanging="425"/>
      </w:pPr>
      <w:r>
        <w:t xml:space="preserve">По определению элементов амортизации ОС при вводе в эксплуатацию </w:t>
      </w:r>
      <w:r w:rsidRPr="00760674">
        <w:t xml:space="preserve">– </w:t>
      </w:r>
      <w:hyperlink r:id="rId12" w:history="1">
        <w:r w:rsidRPr="00B1368F">
          <w:rPr>
            <w:rStyle w:val="af9"/>
          </w:rPr>
          <w:t>Приказ о принятии к учету и вводу в эксплуатацию ОС</w:t>
        </w:r>
      </w:hyperlink>
      <w:r>
        <w:t>;</w:t>
      </w:r>
    </w:p>
    <w:p w14:paraId="161AB374" w14:textId="2D7E6444" w:rsidR="00920042" w:rsidRDefault="00920042" w:rsidP="00B65580">
      <w:pPr>
        <w:pStyle w:val="12"/>
        <w:ind w:left="1134" w:right="140" w:hanging="425"/>
      </w:pPr>
      <w:r>
        <w:t xml:space="preserve">По проверке ОС на изменение элементов амортизации - </w:t>
      </w:r>
      <w:hyperlink r:id="rId13" w:history="1">
        <w:r w:rsidRPr="00F930F9">
          <w:rPr>
            <w:rStyle w:val="af9"/>
          </w:rPr>
          <w:t xml:space="preserve">Ведомость ОС «Проверка элементов амортизации </w:t>
        </w:r>
        <w:r w:rsidR="00EC62FB">
          <w:rPr>
            <w:rStyle w:val="af9"/>
          </w:rPr>
          <w:t xml:space="preserve">ОС </w:t>
        </w:r>
        <w:r w:rsidRPr="00F930F9">
          <w:rPr>
            <w:rStyle w:val="af9"/>
          </w:rPr>
          <w:t>на соответствие условиям их использования»</w:t>
        </w:r>
      </w:hyperlink>
      <w:r>
        <w:t>;</w:t>
      </w:r>
    </w:p>
    <w:p w14:paraId="20075713" w14:textId="038A8C51" w:rsidR="00905754" w:rsidRDefault="00905754" w:rsidP="00B65580">
      <w:pPr>
        <w:pStyle w:val="12"/>
        <w:ind w:left="1134" w:right="140" w:hanging="425"/>
      </w:pPr>
      <w:r>
        <w:t>По изменению элементов амортизации</w:t>
      </w:r>
      <w:r w:rsidR="00EC62FB">
        <w:t xml:space="preserve"> ОС</w:t>
      </w:r>
      <w:r>
        <w:t xml:space="preserve"> </w:t>
      </w:r>
      <w:r w:rsidRPr="00760674">
        <w:t>–</w:t>
      </w:r>
      <w:r>
        <w:t xml:space="preserve"> </w:t>
      </w:r>
      <w:hyperlink r:id="rId14" w:history="1">
        <w:r w:rsidRPr="00B1368F">
          <w:rPr>
            <w:rStyle w:val="af9"/>
          </w:rPr>
          <w:t>Протокол изменения элементов амортизации</w:t>
        </w:r>
      </w:hyperlink>
      <w:r w:rsidR="00EC62FB">
        <w:rPr>
          <w:rStyle w:val="af9"/>
        </w:rPr>
        <w:t xml:space="preserve"> ОС</w:t>
      </w:r>
      <w:r>
        <w:t>;</w:t>
      </w:r>
    </w:p>
    <w:p w14:paraId="20E6F99F" w14:textId="2ECEEEDD" w:rsidR="00920042" w:rsidRDefault="00920042" w:rsidP="00B65580">
      <w:pPr>
        <w:pStyle w:val="12"/>
        <w:ind w:left="1134" w:right="140" w:hanging="425"/>
      </w:pPr>
      <w:r>
        <w:t xml:space="preserve">По учету обесценивания ОС </w:t>
      </w:r>
      <w:r w:rsidRPr="00760674">
        <w:t>–</w:t>
      </w:r>
      <w:r>
        <w:t xml:space="preserve"> </w:t>
      </w:r>
      <w:hyperlink r:id="rId15" w:history="1">
        <w:r w:rsidRPr="00B1368F">
          <w:rPr>
            <w:rStyle w:val="af9"/>
          </w:rPr>
          <w:t>Протокол заседания о наличии признаков обесценения</w:t>
        </w:r>
      </w:hyperlink>
      <w:r>
        <w:t xml:space="preserve"> и </w:t>
      </w:r>
      <w:hyperlink r:id="rId16" w:history="1">
        <w:r w:rsidRPr="00B1368F">
          <w:rPr>
            <w:rStyle w:val="af9"/>
          </w:rPr>
          <w:t>Протокол заседания о проверке ОС на обесценение</w:t>
        </w:r>
      </w:hyperlink>
      <w:r>
        <w:t>;</w:t>
      </w:r>
    </w:p>
    <w:p w14:paraId="5886EA23" w14:textId="77777777" w:rsidR="00EC62FB" w:rsidRDefault="00EC62FB" w:rsidP="00EC62FB">
      <w:pPr>
        <w:pStyle w:val="12"/>
        <w:ind w:left="1134" w:right="140" w:hanging="425"/>
        <w:rPr>
          <w:rStyle w:val="af9"/>
        </w:rPr>
      </w:pPr>
      <w:r>
        <w:t xml:space="preserve">По определению элементов амортизации НМА при вводе в эксплуатацию </w:t>
      </w:r>
      <w:r w:rsidRPr="00760674">
        <w:t xml:space="preserve">– </w:t>
      </w:r>
      <w:hyperlink r:id="rId17" w:history="1">
        <w:r w:rsidRPr="00926D8E">
          <w:rPr>
            <w:rStyle w:val="af9"/>
          </w:rPr>
          <w:t>Приказ о принятии к учету и вводу в эксплуатацию НМА</w:t>
        </w:r>
      </w:hyperlink>
      <w:r w:rsidRPr="001620DE">
        <w:rPr>
          <w:rStyle w:val="af9"/>
        </w:rPr>
        <w:t>;</w:t>
      </w:r>
    </w:p>
    <w:p w14:paraId="4AD133F4" w14:textId="3D9DC5DF" w:rsidR="00EC62FB" w:rsidRDefault="00EC62FB" w:rsidP="00EC62FB">
      <w:pPr>
        <w:pStyle w:val="12"/>
        <w:ind w:left="1134" w:right="140" w:hanging="425"/>
      </w:pPr>
      <w:r>
        <w:t xml:space="preserve">По учету НМА </w:t>
      </w:r>
      <w:r w:rsidRPr="008230CE">
        <w:rPr>
          <w:rStyle w:val="a6"/>
        </w:rPr>
        <w:t>—</w:t>
      </w:r>
      <w:r>
        <w:t xml:space="preserve"> </w:t>
      </w:r>
      <w:hyperlink r:id="rId18" w:history="1">
        <w:r w:rsidRPr="00B54294">
          <w:rPr>
            <w:rStyle w:val="af9"/>
            <w:shd w:val="clear" w:color="auto" w:fill="FFFFFF" w:themeFill="background1"/>
          </w:rPr>
          <w:t>Инвентарная карточка НМА</w:t>
        </w:r>
      </w:hyperlink>
      <w:r>
        <w:t>;</w:t>
      </w:r>
    </w:p>
    <w:p w14:paraId="56C2FF6A" w14:textId="77777777" w:rsidR="00EC62FB" w:rsidRDefault="00EC62FB" w:rsidP="00EC62FB">
      <w:pPr>
        <w:pStyle w:val="12"/>
        <w:ind w:left="1134" w:right="140" w:hanging="425"/>
      </w:pPr>
      <w:r>
        <w:t xml:space="preserve">По изменению элементов амортизации НМА </w:t>
      </w:r>
      <w:r w:rsidRPr="00760674">
        <w:t>–</w:t>
      </w:r>
      <w:r>
        <w:t xml:space="preserve"> </w:t>
      </w:r>
      <w:hyperlink r:id="rId19" w:history="1">
        <w:r w:rsidRPr="00926D8E">
          <w:rPr>
            <w:rStyle w:val="af9"/>
          </w:rPr>
          <w:t>Протокол изменения элементов амортизации</w:t>
        </w:r>
      </w:hyperlink>
      <w:r w:rsidRPr="001620DE">
        <w:rPr>
          <w:rStyle w:val="af9"/>
        </w:rPr>
        <w:t xml:space="preserve"> НМА</w:t>
      </w:r>
      <w:r w:rsidRPr="00443BF2">
        <w:t>;</w:t>
      </w:r>
    </w:p>
    <w:p w14:paraId="11CD754E" w14:textId="77777777" w:rsidR="00EC62FB" w:rsidRPr="005456B8" w:rsidRDefault="00EC62FB" w:rsidP="00EC62FB">
      <w:pPr>
        <w:pStyle w:val="12"/>
        <w:ind w:left="1134" w:right="140" w:hanging="425"/>
      </w:pPr>
      <w:r w:rsidRPr="00ED19F9">
        <w:rPr>
          <w:rStyle w:val="a6"/>
        </w:rPr>
        <w:t>По отражению переходных операций —</w:t>
      </w:r>
      <w:r w:rsidRPr="001620DE">
        <w:rPr>
          <w:rStyle w:val="af3"/>
          <w:shd w:val="clear" w:color="auto" w:fill="auto"/>
        </w:rPr>
        <w:t xml:space="preserve"> </w:t>
      </w:r>
      <w:hyperlink r:id="rId20" w:history="1">
        <w:r w:rsidRPr="001620DE">
          <w:rPr>
            <w:rStyle w:val="af9"/>
          </w:rPr>
          <w:t>Приказ о переходе на ФСБУ 14 и ФСБУ 26 в части НМА</w:t>
        </w:r>
      </w:hyperlink>
      <w:r w:rsidRPr="001620DE">
        <w:t>;</w:t>
      </w:r>
    </w:p>
    <w:p w14:paraId="1219E51D" w14:textId="47E504CE" w:rsidR="00EC62FB" w:rsidRDefault="00EC62FB" w:rsidP="00EC62FB">
      <w:pPr>
        <w:pStyle w:val="12"/>
        <w:ind w:left="1134" w:right="140" w:hanging="425"/>
      </w:pPr>
      <w:r>
        <w:t xml:space="preserve">По учету обесценивания НМА </w:t>
      </w:r>
      <w:r w:rsidRPr="00760674">
        <w:t>–</w:t>
      </w:r>
      <w:r>
        <w:t xml:space="preserve"> </w:t>
      </w:r>
      <w:hyperlink r:id="rId21" w:history="1">
        <w:r w:rsidRPr="00B54294">
          <w:rPr>
            <w:rStyle w:val="af9"/>
            <w:shd w:val="clear" w:color="auto" w:fill="FFFFFF" w:themeFill="background1"/>
          </w:rPr>
          <w:t>Протокол заседания о наличии признаков обесценения и Протокол заседания о проверке НМА на обесценение</w:t>
        </w:r>
      </w:hyperlink>
      <w:r w:rsidRPr="001620DE">
        <w:rPr>
          <w:rStyle w:val="a6"/>
        </w:rPr>
        <w:t>;</w:t>
      </w:r>
    </w:p>
    <w:p w14:paraId="6F617D3A" w14:textId="367D3926" w:rsidR="006108B2" w:rsidRDefault="003B358A" w:rsidP="00B65580">
      <w:pPr>
        <w:pStyle w:val="12"/>
        <w:ind w:left="1134" w:right="140" w:hanging="425"/>
      </w:pPr>
      <w:r w:rsidRPr="00760674">
        <w:t xml:space="preserve">По отражению прочих фактов хозяйственной жизни – </w:t>
      </w:r>
      <w:hyperlink r:id="rId22" w:history="1">
        <w:r w:rsidRPr="008E3820">
          <w:rPr>
            <w:rStyle w:val="af9"/>
          </w:rPr>
          <w:t>Бухгалтерская справка</w:t>
        </w:r>
      </w:hyperlink>
      <w:r w:rsidR="006108B2">
        <w:t>;</w:t>
      </w:r>
    </w:p>
    <w:p w14:paraId="1EC7981F" w14:textId="54AF494D" w:rsidR="003B358A" w:rsidRPr="00760674" w:rsidRDefault="003B358A" w:rsidP="00B65580">
      <w:pPr>
        <w:numPr>
          <w:ilvl w:val="0"/>
          <w:numId w:val="39"/>
        </w:numPr>
        <w:spacing w:before="0" w:after="200" w:line="276" w:lineRule="auto"/>
        <w:ind w:left="0" w:right="140" w:firstLine="0"/>
        <w:jc w:val="left"/>
        <w:rPr>
          <w:rFonts w:eastAsia="Times New Roman" w:cs="Times New Roman"/>
          <w:szCs w:val="26"/>
        </w:rPr>
      </w:pPr>
      <w:r w:rsidRPr="00760674">
        <w:rPr>
          <w:rFonts w:eastAsia="Times New Roman" w:cs="Times New Roman"/>
          <w:szCs w:val="26"/>
        </w:rPr>
        <w:t>Вышеуказанные формы унифицированных, а также разработанных документов</w:t>
      </w:r>
      <w:r w:rsidR="0026510B">
        <w:rPr>
          <w:rFonts w:eastAsia="Times New Roman" w:cs="Times New Roman"/>
          <w:szCs w:val="26"/>
        </w:rPr>
        <w:t>,</w:t>
      </w:r>
      <w:r w:rsidRPr="00760674">
        <w:rPr>
          <w:rFonts w:eastAsia="Times New Roman" w:cs="Times New Roman"/>
          <w:szCs w:val="26"/>
        </w:rPr>
        <w:t xml:space="preserve"> являются рекомендованными к применению и могут быть добавлены или изменены по распоряжению руководителя. Формы первичных учетных документов для оформления определенных сделок так же могут быть согласованы с контрагентом при заключении с ними договоров.</w:t>
      </w:r>
    </w:p>
    <w:p w14:paraId="73689DD4" w14:textId="77777777" w:rsidR="003B358A" w:rsidRPr="00760674" w:rsidRDefault="003B358A" w:rsidP="00B65580">
      <w:pPr>
        <w:spacing w:before="0" w:after="200" w:line="276" w:lineRule="auto"/>
        <w:ind w:left="0" w:right="140" w:firstLine="0"/>
        <w:jc w:val="left"/>
        <w:rPr>
          <w:rFonts w:eastAsia="Times New Roman" w:cs="Times New Roman"/>
          <w:sz w:val="24"/>
          <w:szCs w:val="24"/>
        </w:rPr>
      </w:pPr>
      <w:r w:rsidRPr="00760674">
        <w:rPr>
          <w:rFonts w:eastAsia="Times New Roman" w:cs="Times New Roman"/>
          <w:szCs w:val="26"/>
        </w:rPr>
        <w:t>Генеральный директор</w:t>
      </w:r>
      <w:r w:rsidRPr="00760674">
        <w:rPr>
          <w:rFonts w:eastAsia="Times New Roman" w:cs="Times New Roman"/>
          <w:sz w:val="24"/>
          <w:szCs w:val="24"/>
        </w:rPr>
        <w:t xml:space="preserve"> </w:t>
      </w:r>
      <w:r w:rsidRPr="00760674">
        <w:rPr>
          <w:rFonts w:eastAsia="Times New Roman" w:cs="Times New Roman"/>
          <w:sz w:val="24"/>
          <w:szCs w:val="24"/>
        </w:rPr>
        <w:tab/>
      </w:r>
      <w:r w:rsidRPr="00760674">
        <w:rPr>
          <w:rFonts w:eastAsia="Times New Roman" w:cs="Times New Roman"/>
          <w:sz w:val="24"/>
          <w:szCs w:val="24"/>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rPr>
        <w:tab/>
      </w:r>
      <w:r w:rsidRPr="00760674">
        <w:rPr>
          <w:rFonts w:eastAsia="Times New Roman" w:cs="Times New Roman"/>
          <w:sz w:val="24"/>
          <w:szCs w:val="24"/>
        </w:rPr>
        <w:tab/>
        <w:t xml:space="preserve">/ </w:t>
      </w:r>
    </w:p>
    <w:p w14:paraId="0F7BB33F" w14:textId="77777777" w:rsidR="003B358A" w:rsidRPr="00760674" w:rsidRDefault="003B358A" w:rsidP="00B65580">
      <w:pPr>
        <w:pStyle w:val="32"/>
        <w:ind w:right="140"/>
      </w:pPr>
      <w:r w:rsidRPr="00760674">
        <w:t>Приложение N 3. Регистры бухгалтерского учета</w:t>
      </w:r>
    </w:p>
    <w:p w14:paraId="17983AA7" w14:textId="77777777" w:rsidR="003B358A" w:rsidRPr="00760674" w:rsidRDefault="003B358A" w:rsidP="00B65580">
      <w:pPr>
        <w:spacing w:before="0" w:after="200" w:line="276" w:lineRule="auto"/>
        <w:ind w:left="0" w:right="140" w:firstLine="3261"/>
        <w:jc w:val="right"/>
        <w:rPr>
          <w:rFonts w:eastAsia="Times New Roman" w:cs="Times New Roman"/>
          <w:sz w:val="24"/>
          <w:szCs w:val="24"/>
        </w:rPr>
      </w:pPr>
      <w:r w:rsidRPr="00760674">
        <w:rPr>
          <w:rFonts w:eastAsia="Times New Roman" w:cs="Times New Roman"/>
          <w:szCs w:val="26"/>
        </w:rPr>
        <w:t>Приложение N</w:t>
      </w:r>
      <w:r>
        <w:rPr>
          <w:rFonts w:eastAsia="Times New Roman" w:cs="Times New Roman"/>
          <w:szCs w:val="26"/>
        </w:rPr>
        <w:t xml:space="preserve"> </w:t>
      </w:r>
      <w:r w:rsidRPr="00760674">
        <w:rPr>
          <w:rFonts w:eastAsia="Times New Roman" w:cs="Times New Roman"/>
          <w:szCs w:val="26"/>
        </w:rPr>
        <w:t>3 к Приказу "Об утверждении учетной политики ООО "Уютный дом"</w:t>
      </w:r>
      <w:r w:rsidRPr="00760674">
        <w:rPr>
          <w:rFonts w:eastAsia="Times New Roman" w:cs="Times New Roman"/>
          <w:szCs w:val="26"/>
        </w:rPr>
        <w:br/>
        <w:t xml:space="preserve"> для целей бухгалтерского учета</w:t>
      </w:r>
      <w:r w:rsidRPr="00760674">
        <w:rPr>
          <w:rFonts w:eastAsia="Times New Roman" w:cs="Times New Roman"/>
          <w:sz w:val="24"/>
          <w:szCs w:val="24"/>
        </w:rPr>
        <w:t>"</w:t>
      </w:r>
    </w:p>
    <w:p w14:paraId="460EC613" w14:textId="77777777" w:rsidR="003B358A" w:rsidRPr="00760674" w:rsidRDefault="003B358A" w:rsidP="00B65580">
      <w:pPr>
        <w:spacing w:before="0" w:after="200" w:line="276" w:lineRule="auto"/>
        <w:ind w:left="0" w:right="140" w:firstLine="0"/>
        <w:jc w:val="center"/>
        <w:rPr>
          <w:rFonts w:eastAsia="Times New Roman" w:cs="Times New Roman"/>
          <w:b/>
          <w:szCs w:val="26"/>
        </w:rPr>
      </w:pPr>
      <w:r w:rsidRPr="00760674">
        <w:rPr>
          <w:rFonts w:eastAsia="Times New Roman" w:cs="Times New Roman"/>
          <w:b/>
          <w:szCs w:val="26"/>
        </w:rPr>
        <w:t>Регистры бухгалтерского учета</w:t>
      </w:r>
    </w:p>
    <w:p w14:paraId="3FD1A397" w14:textId="3309C83C" w:rsidR="003B358A" w:rsidRPr="00760674" w:rsidRDefault="003B358A" w:rsidP="00B65580">
      <w:pPr>
        <w:spacing w:before="0" w:after="200" w:line="276" w:lineRule="auto"/>
        <w:ind w:left="0" w:right="140" w:firstLine="0"/>
        <w:jc w:val="left"/>
        <w:rPr>
          <w:rFonts w:eastAsia="Times New Roman" w:cs="Times New Roman"/>
          <w:szCs w:val="26"/>
        </w:rPr>
      </w:pPr>
      <w:r w:rsidRPr="00760674">
        <w:rPr>
          <w:rFonts w:eastAsia="Times New Roman" w:cs="Times New Roman"/>
          <w:szCs w:val="26"/>
        </w:rPr>
        <w:t>Общество применяет следующие регистры бухгалтерского учета в соответствии с самостоятельно разработанными формам</w:t>
      </w:r>
      <w:r>
        <w:rPr>
          <w:rFonts w:eastAsia="Times New Roman" w:cs="Times New Roman"/>
          <w:szCs w:val="26"/>
        </w:rPr>
        <w:t>и</w:t>
      </w:r>
      <w:r w:rsidRPr="00760674">
        <w:rPr>
          <w:rFonts w:eastAsia="Times New Roman" w:cs="Times New Roman"/>
          <w:szCs w:val="26"/>
        </w:rPr>
        <w:t>:</w:t>
      </w:r>
    </w:p>
    <w:p w14:paraId="687DA5C7" w14:textId="77777777" w:rsidR="003B358A" w:rsidRPr="00760674" w:rsidRDefault="003B358A" w:rsidP="00B65580">
      <w:pPr>
        <w:pStyle w:val="12"/>
        <w:ind w:left="1134" w:right="140" w:hanging="425"/>
      </w:pPr>
      <w:r w:rsidRPr="00760674">
        <w:t xml:space="preserve">Для формирования сводных данных </w:t>
      </w:r>
      <w:r>
        <w:t>–</w:t>
      </w:r>
      <w:r w:rsidRPr="00760674">
        <w:t xml:space="preserve"> Оборотно</w:t>
      </w:r>
      <w:r>
        <w:t>-</w:t>
      </w:r>
      <w:r w:rsidRPr="00760674">
        <w:t>сальдовая ведомость</w:t>
      </w:r>
    </w:p>
    <w:p w14:paraId="374DBFE6" w14:textId="77777777" w:rsidR="003B358A" w:rsidRPr="00760674" w:rsidRDefault="003B358A" w:rsidP="00B65580">
      <w:pPr>
        <w:pStyle w:val="12"/>
        <w:ind w:left="1134" w:right="140" w:hanging="425"/>
      </w:pPr>
      <w:r w:rsidRPr="00760674">
        <w:t>Для формирования развернутых данных по счету учета - Оборотно-сальдовая ведомость по счету или Анализ счета</w:t>
      </w:r>
    </w:p>
    <w:p w14:paraId="3CC7B704" w14:textId="77777777" w:rsidR="003B358A" w:rsidRPr="00760674" w:rsidRDefault="003B358A" w:rsidP="00B65580">
      <w:pPr>
        <w:spacing w:before="0" w:after="200" w:line="276" w:lineRule="auto"/>
        <w:ind w:left="0" w:right="140" w:firstLine="0"/>
        <w:jc w:val="left"/>
        <w:rPr>
          <w:rFonts w:eastAsia="Times New Roman" w:cs="Times New Roman"/>
          <w:sz w:val="24"/>
          <w:szCs w:val="24"/>
        </w:rPr>
      </w:pPr>
    </w:p>
    <w:p w14:paraId="54C4F3D6" w14:textId="77777777" w:rsidR="003B358A" w:rsidRPr="00760674" w:rsidRDefault="003B358A" w:rsidP="00B65580">
      <w:pPr>
        <w:spacing w:before="0" w:after="200" w:line="276" w:lineRule="auto"/>
        <w:ind w:left="0" w:right="140" w:firstLine="0"/>
        <w:jc w:val="left"/>
        <w:rPr>
          <w:rFonts w:eastAsia="Times New Roman" w:cs="Times New Roman"/>
          <w:szCs w:val="26"/>
        </w:rPr>
      </w:pPr>
      <w:r w:rsidRPr="00760674">
        <w:rPr>
          <w:rFonts w:eastAsia="Times New Roman" w:cs="Times New Roman"/>
          <w:szCs w:val="26"/>
        </w:rPr>
        <w:t>Формы являются рекомендованными к применению и могут быть добавлены или изменены по распоряжению руководителя.</w:t>
      </w:r>
    </w:p>
    <w:p w14:paraId="22CB3B5A" w14:textId="77777777" w:rsidR="003B358A" w:rsidRPr="00760674" w:rsidRDefault="003B358A" w:rsidP="00B65580">
      <w:pPr>
        <w:spacing w:before="0" w:after="200" w:line="276" w:lineRule="auto"/>
        <w:ind w:left="0" w:right="140" w:firstLine="0"/>
        <w:jc w:val="left"/>
        <w:rPr>
          <w:rFonts w:eastAsia="Times New Roman" w:cs="Times New Roman"/>
          <w:sz w:val="24"/>
          <w:szCs w:val="24"/>
        </w:rPr>
      </w:pPr>
    </w:p>
    <w:p w14:paraId="69B0A0AB" w14:textId="77777777" w:rsidR="003B358A" w:rsidRPr="00760674" w:rsidRDefault="003B358A" w:rsidP="00B65580">
      <w:pPr>
        <w:spacing w:before="0" w:after="200" w:line="276" w:lineRule="auto"/>
        <w:ind w:left="0" w:right="140" w:firstLine="0"/>
        <w:jc w:val="left"/>
        <w:rPr>
          <w:rFonts w:eastAsia="Times New Roman" w:cs="Times New Roman"/>
          <w:sz w:val="24"/>
          <w:szCs w:val="24"/>
        </w:rPr>
      </w:pPr>
      <w:r w:rsidRPr="00760674">
        <w:rPr>
          <w:rFonts w:eastAsia="Times New Roman" w:cs="Times New Roman"/>
          <w:szCs w:val="26"/>
        </w:rPr>
        <w:t>Генеральный директор</w:t>
      </w:r>
      <w:r w:rsidRPr="00760674">
        <w:rPr>
          <w:rFonts w:eastAsia="Times New Roman" w:cs="Times New Roman"/>
          <w:sz w:val="24"/>
          <w:szCs w:val="24"/>
        </w:rPr>
        <w:t xml:space="preserve"> </w:t>
      </w:r>
      <w:r w:rsidRPr="00760674">
        <w:rPr>
          <w:rFonts w:eastAsia="Times New Roman" w:cs="Times New Roman"/>
          <w:sz w:val="24"/>
          <w:szCs w:val="24"/>
        </w:rPr>
        <w:tab/>
      </w:r>
      <w:r w:rsidRPr="00760674">
        <w:rPr>
          <w:rFonts w:eastAsia="Times New Roman" w:cs="Times New Roman"/>
          <w:sz w:val="24"/>
          <w:szCs w:val="24"/>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u w:val="single"/>
        </w:rPr>
        <w:tab/>
      </w:r>
      <w:r w:rsidRPr="00760674">
        <w:rPr>
          <w:rFonts w:eastAsia="Times New Roman" w:cs="Times New Roman"/>
          <w:sz w:val="24"/>
          <w:szCs w:val="24"/>
        </w:rPr>
        <w:tab/>
      </w:r>
      <w:r w:rsidRPr="00760674">
        <w:rPr>
          <w:rFonts w:eastAsia="Times New Roman" w:cs="Times New Roman"/>
          <w:sz w:val="24"/>
          <w:szCs w:val="24"/>
        </w:rPr>
        <w:tab/>
        <w:t xml:space="preserve">/ </w:t>
      </w:r>
    </w:p>
    <w:p w14:paraId="3810AA12" w14:textId="77777777" w:rsidR="003B358A" w:rsidRPr="00760674" w:rsidRDefault="003B358A" w:rsidP="00B65580">
      <w:pPr>
        <w:pStyle w:val="23"/>
        <w:ind w:right="140"/>
      </w:pPr>
      <w:r w:rsidRPr="00760674">
        <w:t>Учетная политика по НУ</w:t>
      </w:r>
    </w:p>
    <w:p w14:paraId="7259483B" w14:textId="77777777" w:rsidR="003B358A" w:rsidRPr="00760674" w:rsidRDefault="003B358A" w:rsidP="00B65580">
      <w:pPr>
        <w:shd w:val="clear" w:color="auto" w:fill="FFFFFF"/>
        <w:spacing w:before="0" w:after="200" w:line="377" w:lineRule="exact"/>
        <w:ind w:left="0" w:right="140" w:firstLine="0"/>
        <w:jc w:val="center"/>
        <w:rPr>
          <w:rFonts w:eastAsia="Times New Roman" w:cs="Times New Roman"/>
          <w:b/>
          <w:bCs/>
          <w:color w:val="000000"/>
          <w:spacing w:val="-7"/>
          <w:sz w:val="32"/>
          <w:szCs w:val="32"/>
        </w:rPr>
      </w:pPr>
      <w:r w:rsidRPr="00760674">
        <w:rPr>
          <w:rFonts w:eastAsia="Times New Roman" w:cs="Times New Roman"/>
          <w:b/>
          <w:bCs/>
          <w:color w:val="000000"/>
          <w:spacing w:val="-7"/>
          <w:sz w:val="32"/>
          <w:szCs w:val="32"/>
        </w:rPr>
        <w:t>Приказ №</w:t>
      </w:r>
    </w:p>
    <w:p w14:paraId="6634FB83" w14:textId="77777777" w:rsidR="003B358A" w:rsidRPr="00760674" w:rsidRDefault="003B358A" w:rsidP="00B65580">
      <w:pPr>
        <w:shd w:val="clear" w:color="auto" w:fill="FFFFFF"/>
        <w:spacing w:before="0" w:after="200" w:line="377" w:lineRule="exact"/>
        <w:ind w:left="0" w:right="140" w:firstLine="0"/>
        <w:jc w:val="center"/>
        <w:rPr>
          <w:rFonts w:eastAsia="Times New Roman" w:cs="Times New Roman"/>
          <w:sz w:val="32"/>
          <w:szCs w:val="32"/>
        </w:rPr>
      </w:pPr>
      <w:r w:rsidRPr="00760674">
        <w:rPr>
          <w:rFonts w:eastAsia="Times New Roman" w:cs="Times New Roman"/>
          <w:b/>
          <w:bCs/>
          <w:color w:val="000000"/>
          <w:spacing w:val="-7"/>
          <w:sz w:val="32"/>
          <w:szCs w:val="32"/>
        </w:rPr>
        <w:t>Об учетной политике</w:t>
      </w:r>
      <w:r w:rsidRPr="00760674">
        <w:rPr>
          <w:rFonts w:eastAsia="Times New Roman" w:cs="Times New Roman"/>
          <w:b/>
          <w:bCs/>
          <w:color w:val="000000"/>
          <w:spacing w:val="-5"/>
          <w:sz w:val="32"/>
          <w:szCs w:val="32"/>
        </w:rPr>
        <w:t xml:space="preserve"> </w:t>
      </w:r>
      <w:r w:rsidRPr="00760674">
        <w:rPr>
          <w:rFonts w:eastAsia="Times New Roman" w:cs="Times New Roman"/>
          <w:b/>
          <w:bCs/>
          <w:color w:val="000000"/>
          <w:spacing w:val="-8"/>
          <w:sz w:val="32"/>
          <w:szCs w:val="32"/>
        </w:rPr>
        <w:t>ООО "Уютный дом"</w:t>
      </w:r>
      <w:r w:rsidRPr="00760674">
        <w:rPr>
          <w:rFonts w:eastAsia="Times New Roman" w:cs="Times New Roman"/>
          <w:b/>
          <w:bCs/>
          <w:color w:val="000000"/>
          <w:spacing w:val="-8"/>
          <w:sz w:val="32"/>
          <w:szCs w:val="32"/>
        </w:rPr>
        <w:br/>
        <w:t xml:space="preserve"> для целей налогового учета</w:t>
      </w:r>
    </w:p>
    <w:p w14:paraId="19A1C901" w14:textId="77777777" w:rsidR="003B358A" w:rsidRPr="00760674" w:rsidRDefault="003B358A" w:rsidP="00B65580">
      <w:pPr>
        <w:spacing w:before="0" w:after="200" w:line="276" w:lineRule="auto"/>
        <w:ind w:left="0" w:right="140" w:firstLine="0"/>
        <w:jc w:val="left"/>
        <w:rPr>
          <w:rFonts w:eastAsia="Times New Roman" w:cs="Times New Roman"/>
        </w:rPr>
      </w:pPr>
    </w:p>
    <w:p w14:paraId="6EA8DADE" w14:textId="38551142" w:rsidR="003B358A" w:rsidRPr="00760674" w:rsidRDefault="003B358A" w:rsidP="00B65580">
      <w:pPr>
        <w:shd w:val="clear" w:color="auto" w:fill="FFFFFF"/>
        <w:spacing w:before="0" w:after="200" w:line="276" w:lineRule="auto"/>
        <w:ind w:left="370" w:right="140" w:firstLine="350"/>
        <w:jc w:val="center"/>
        <w:rPr>
          <w:rFonts w:eastAsia="Times New Roman" w:cs="Times New Roman"/>
          <w:b/>
        </w:rPr>
      </w:pPr>
      <w:r w:rsidRPr="00760674">
        <w:rPr>
          <w:rFonts w:eastAsia="Times New Roman" w:cs="Times New Roman"/>
        </w:rPr>
        <w:t>г.Москва</w:t>
      </w:r>
      <w:r>
        <w:rPr>
          <w:rFonts w:eastAsia="Times New Roman" w:cs="Times New Roman"/>
        </w:rPr>
        <w:t xml:space="preserve"> </w:t>
      </w:r>
      <w:r w:rsidRPr="00760674">
        <w:rPr>
          <w:rFonts w:eastAsia="Times New Roman" w:cs="Times New Roman"/>
        </w:rPr>
        <w:tab/>
      </w:r>
      <w:r w:rsidRPr="00760674">
        <w:rPr>
          <w:rFonts w:eastAsia="Times New Roman" w:cs="Times New Roman"/>
        </w:rPr>
        <w:tab/>
      </w:r>
      <w:r w:rsidRPr="00760674">
        <w:rPr>
          <w:rFonts w:eastAsia="Times New Roman" w:cs="Times New Roman"/>
        </w:rPr>
        <w:tab/>
      </w:r>
      <w:r w:rsidRPr="00760674">
        <w:rPr>
          <w:rFonts w:eastAsia="Times New Roman" w:cs="Times New Roman"/>
        </w:rPr>
        <w:tab/>
      </w:r>
      <w:r w:rsidRPr="00760674">
        <w:rPr>
          <w:rFonts w:eastAsia="Times New Roman" w:cs="Times New Roman"/>
        </w:rPr>
        <w:tab/>
      </w:r>
      <w:r w:rsidRPr="00760674">
        <w:rPr>
          <w:rFonts w:eastAsia="Times New Roman" w:cs="Times New Roman"/>
        </w:rPr>
        <w:tab/>
      </w:r>
      <w:r w:rsidRPr="00760674">
        <w:rPr>
          <w:rFonts w:eastAsia="Times New Roman" w:cs="Times New Roman"/>
        </w:rPr>
        <w:tab/>
      </w:r>
      <w:r w:rsidRPr="00760674">
        <w:rPr>
          <w:rFonts w:eastAsia="Times New Roman" w:cs="Times New Roman"/>
        </w:rPr>
        <w:tab/>
      </w:r>
      <w:r w:rsidRPr="00760674">
        <w:rPr>
          <w:rFonts w:eastAsia="Times New Roman" w:cs="Times New Roman"/>
        </w:rPr>
        <w:tab/>
        <w:t xml:space="preserve">31 декабря </w:t>
      </w:r>
      <w:r w:rsidR="00BC4E51" w:rsidRPr="00760674">
        <w:rPr>
          <w:rFonts w:eastAsia="Times New Roman" w:cs="Times New Roman"/>
        </w:rPr>
        <w:t>202</w:t>
      </w:r>
      <w:r w:rsidR="00BC4E51">
        <w:rPr>
          <w:rFonts w:eastAsia="Times New Roman" w:cs="Times New Roman"/>
        </w:rPr>
        <w:t xml:space="preserve">3 </w:t>
      </w:r>
      <w:r w:rsidRPr="00760674">
        <w:rPr>
          <w:rFonts w:eastAsia="Times New Roman" w:cs="Times New Roman"/>
        </w:rPr>
        <w:t>г.</w:t>
      </w:r>
    </w:p>
    <w:p w14:paraId="5EE156A1" w14:textId="77777777" w:rsidR="003B358A" w:rsidRPr="00760674" w:rsidRDefault="003B358A" w:rsidP="00B65580">
      <w:pPr>
        <w:shd w:val="clear" w:color="auto" w:fill="FFFFFF"/>
        <w:spacing w:before="0" w:after="200" w:line="276" w:lineRule="auto"/>
        <w:ind w:left="370" w:right="140" w:firstLine="350"/>
        <w:jc w:val="center"/>
        <w:rPr>
          <w:rFonts w:eastAsia="Times New Roman" w:cs="Times New Roman"/>
          <w:b/>
        </w:rPr>
      </w:pPr>
      <w:r w:rsidRPr="00760674">
        <w:rPr>
          <w:rFonts w:eastAsia="Times New Roman" w:cs="Times New Roman"/>
          <w:b/>
        </w:rPr>
        <w:t>ПРИКАЗЫВАЮ</w:t>
      </w:r>
    </w:p>
    <w:p w14:paraId="05C5528E" w14:textId="62818D01" w:rsidR="003B358A" w:rsidRPr="00760674" w:rsidRDefault="003B358A" w:rsidP="00B65580">
      <w:pPr>
        <w:shd w:val="clear" w:color="auto" w:fill="FFFFFF"/>
        <w:spacing w:before="0" w:after="200" w:line="276" w:lineRule="auto"/>
        <w:ind w:left="370" w:right="140" w:firstLine="350"/>
        <w:rPr>
          <w:rFonts w:ascii="Times New Roman" w:eastAsia="Times New Roman" w:hAnsi="Times New Roman" w:cs="Times New Roman"/>
          <w:szCs w:val="26"/>
        </w:rPr>
      </w:pPr>
      <w:r w:rsidRPr="00760674">
        <w:rPr>
          <w:rFonts w:eastAsia="Times New Roman" w:cs="Times New Roman"/>
          <w:szCs w:val="26"/>
        </w:rPr>
        <w:t xml:space="preserve">Ввести в действие с 01 января </w:t>
      </w:r>
      <w:r w:rsidR="00BC4E51" w:rsidRPr="00760674">
        <w:rPr>
          <w:rFonts w:eastAsia="Times New Roman" w:cs="Times New Roman"/>
          <w:szCs w:val="26"/>
        </w:rPr>
        <w:t>202</w:t>
      </w:r>
      <w:r w:rsidR="00BC4E51">
        <w:rPr>
          <w:rFonts w:eastAsia="Times New Roman" w:cs="Times New Roman"/>
          <w:szCs w:val="26"/>
        </w:rPr>
        <w:t>4</w:t>
      </w:r>
      <w:r w:rsidR="00BC4E51" w:rsidRPr="00760674">
        <w:rPr>
          <w:rFonts w:eastAsia="Times New Roman" w:cs="Times New Roman"/>
          <w:szCs w:val="26"/>
        </w:rPr>
        <w:t xml:space="preserve"> </w:t>
      </w:r>
      <w:r w:rsidRPr="00760674">
        <w:rPr>
          <w:rFonts w:eastAsia="Times New Roman" w:cs="Times New Roman"/>
          <w:szCs w:val="26"/>
        </w:rPr>
        <w:t>года следующую учетную политику для целей налогового учета ООО "Уютный дом":</w:t>
      </w:r>
    </w:p>
    <w:p w14:paraId="7DFCD2EC" w14:textId="77777777" w:rsidR="003B358A" w:rsidRPr="00760674" w:rsidRDefault="003B358A" w:rsidP="00B65580">
      <w:pPr>
        <w:numPr>
          <w:ilvl w:val="0"/>
          <w:numId w:val="41"/>
        </w:numPr>
        <w:shd w:val="clear" w:color="auto" w:fill="FFFFFF"/>
        <w:spacing w:before="0" w:after="200" w:line="276" w:lineRule="auto"/>
        <w:ind w:right="140"/>
        <w:rPr>
          <w:rFonts w:eastAsia="Times New Roman" w:cs="Times New Roman"/>
          <w:szCs w:val="26"/>
        </w:rPr>
      </w:pPr>
      <w:r w:rsidRPr="00760674">
        <w:rPr>
          <w:rFonts w:eastAsia="Times New Roman" w:cs="Times New Roman"/>
          <w:szCs w:val="26"/>
        </w:rPr>
        <w:t>Налоговый учет осуществляется на одноименных счетах бухгалтерского учета, указанных в Приложении N</w:t>
      </w:r>
      <w:r>
        <w:rPr>
          <w:rFonts w:eastAsia="Times New Roman" w:cs="Times New Roman"/>
          <w:szCs w:val="26"/>
        </w:rPr>
        <w:t xml:space="preserve"> </w:t>
      </w:r>
      <w:r w:rsidRPr="00760674">
        <w:rPr>
          <w:rFonts w:eastAsia="Times New Roman" w:cs="Times New Roman"/>
          <w:szCs w:val="26"/>
        </w:rPr>
        <w:t>1;</w:t>
      </w:r>
    </w:p>
    <w:p w14:paraId="6734908F" w14:textId="77777777" w:rsidR="003B358A" w:rsidRPr="00760674" w:rsidRDefault="003B358A" w:rsidP="00B65580">
      <w:pPr>
        <w:numPr>
          <w:ilvl w:val="0"/>
          <w:numId w:val="41"/>
        </w:numPr>
        <w:spacing w:before="0" w:after="200" w:line="276" w:lineRule="auto"/>
        <w:ind w:right="140"/>
        <w:rPr>
          <w:rFonts w:eastAsia="Times New Roman" w:cs="Times New Roman"/>
          <w:szCs w:val="26"/>
        </w:rPr>
      </w:pPr>
      <w:r w:rsidRPr="00760674">
        <w:rPr>
          <w:rFonts w:eastAsia="Times New Roman" w:cs="Times New Roman"/>
          <w:szCs w:val="26"/>
        </w:rPr>
        <w:t>Аналитический учет доходов и расходов для определения налоговой базы по налогу на прибыль осуществляется в налоговых регистрах, представленных в Приложении N 2;</w:t>
      </w:r>
    </w:p>
    <w:p w14:paraId="669A9C48" w14:textId="77777777" w:rsidR="003B358A" w:rsidRPr="00760674" w:rsidRDefault="003B358A" w:rsidP="00B65580">
      <w:pPr>
        <w:numPr>
          <w:ilvl w:val="0"/>
          <w:numId w:val="41"/>
        </w:numPr>
        <w:shd w:val="clear" w:color="auto" w:fill="FFFFFF"/>
        <w:spacing w:before="0" w:after="200" w:line="276" w:lineRule="auto"/>
        <w:ind w:right="140"/>
        <w:rPr>
          <w:rFonts w:eastAsia="Times New Roman" w:cs="Times New Roman"/>
          <w:szCs w:val="26"/>
        </w:rPr>
      </w:pPr>
      <w:r w:rsidRPr="00760674">
        <w:rPr>
          <w:rFonts w:eastAsia="Times New Roman" w:cs="Times New Roman"/>
          <w:szCs w:val="26"/>
        </w:rPr>
        <w:t>Ведение налогового учета осуществляется на основе первичных бухгалтерских документов и аналитических регистров бухгалтерского и налогового учета, и осуществляется с применением специализированной бухгалтерской компьютерной программы 1С;</w:t>
      </w:r>
    </w:p>
    <w:p w14:paraId="546A6A4B" w14:textId="77777777" w:rsidR="003B358A" w:rsidRPr="00760674" w:rsidRDefault="003B358A" w:rsidP="00B65580">
      <w:pPr>
        <w:numPr>
          <w:ilvl w:val="0"/>
          <w:numId w:val="41"/>
        </w:numPr>
        <w:shd w:val="clear" w:color="auto" w:fill="FFFFFF"/>
        <w:spacing w:before="0" w:after="200" w:line="276" w:lineRule="auto"/>
        <w:ind w:right="140"/>
        <w:jc w:val="left"/>
        <w:rPr>
          <w:rFonts w:ascii="Times New Roman" w:eastAsia="Times New Roman" w:hAnsi="Times New Roman" w:cs="Times New Roman"/>
          <w:szCs w:val="26"/>
        </w:rPr>
      </w:pPr>
      <w:r w:rsidRPr="00760674">
        <w:rPr>
          <w:rFonts w:eastAsia="Times New Roman" w:cs="Times New Roman"/>
          <w:szCs w:val="26"/>
        </w:rPr>
        <w:t>Ведение налогового учета осуществлять по следующим правилам:</w:t>
      </w:r>
    </w:p>
    <w:p w14:paraId="117CADEB" w14:textId="77777777" w:rsidR="003B358A" w:rsidRPr="003B358A" w:rsidRDefault="003B358A" w:rsidP="00B65580">
      <w:pPr>
        <w:pageBreakBefore/>
        <w:numPr>
          <w:ilvl w:val="0"/>
          <w:numId w:val="42"/>
        </w:numPr>
        <w:spacing w:before="0" w:after="200" w:line="276" w:lineRule="auto"/>
        <w:ind w:left="1769" w:right="140" w:hanging="357"/>
        <w:jc w:val="center"/>
        <w:rPr>
          <w:rFonts w:eastAsia="Times New Roman" w:cs="Times New Roman"/>
          <w:b/>
          <w:szCs w:val="26"/>
        </w:rPr>
      </w:pPr>
      <w:r w:rsidRPr="003B358A">
        <w:rPr>
          <w:rFonts w:eastAsia="Times New Roman" w:cs="Times New Roman"/>
          <w:b/>
          <w:szCs w:val="26"/>
        </w:rPr>
        <w:t>Налог на добавленную стоимость</w:t>
      </w:r>
    </w:p>
    <w:p w14:paraId="7728CEB5" w14:textId="77777777" w:rsidR="003B358A" w:rsidRPr="00760674" w:rsidRDefault="003B358A" w:rsidP="00B65580">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pacing w:val="-2"/>
          <w:szCs w:val="26"/>
        </w:rPr>
        <w:t xml:space="preserve">В случаях, когда организация в соответствии с законодательством обязана вести раздельный учет, </w:t>
      </w:r>
      <w:r w:rsidRPr="00760674">
        <w:rPr>
          <w:rFonts w:eastAsia="Times New Roman" w:cs="Times New Roman"/>
          <w:szCs w:val="26"/>
        </w:rPr>
        <w:t>"входной" НДС принимается к вычету в полном объеме, если доля совокупных расходов на приобретение, производство и реализацию товаров (работ и услуг) в операциях, не подлежащих налогообложению, составляет не более 5% от общей суммы совокупных расходов. Если доля таких совокупных расходов более 5%, то организация осуществляет распределение "входного" НДС в соответствии с порядком, указанным в Приложении N</w:t>
      </w:r>
      <w:r>
        <w:rPr>
          <w:rFonts w:eastAsia="Times New Roman" w:cs="Times New Roman"/>
          <w:szCs w:val="26"/>
        </w:rPr>
        <w:t xml:space="preserve"> </w:t>
      </w:r>
      <w:r w:rsidRPr="00760674">
        <w:rPr>
          <w:rFonts w:eastAsia="Times New Roman" w:cs="Times New Roman"/>
          <w:szCs w:val="26"/>
        </w:rPr>
        <w:t>3.</w:t>
      </w:r>
    </w:p>
    <w:p w14:paraId="738EFAC0" w14:textId="77777777" w:rsidR="003B358A" w:rsidRPr="003B358A" w:rsidRDefault="003B358A" w:rsidP="00B65580">
      <w:pPr>
        <w:pStyle w:val="a0"/>
        <w:numPr>
          <w:ilvl w:val="0"/>
          <w:numId w:val="42"/>
        </w:numPr>
        <w:spacing w:before="0" w:after="200" w:line="276" w:lineRule="auto"/>
        <w:ind w:right="140"/>
        <w:jc w:val="center"/>
        <w:rPr>
          <w:rFonts w:eastAsia="Times New Roman" w:cs="Times New Roman"/>
          <w:b/>
        </w:rPr>
      </w:pPr>
      <w:r w:rsidRPr="003B358A">
        <w:rPr>
          <w:rFonts w:eastAsia="Times New Roman" w:cs="Times New Roman"/>
          <w:b/>
        </w:rPr>
        <w:t>Налог на прибыль</w:t>
      </w:r>
    </w:p>
    <w:p w14:paraId="4F368179" w14:textId="77777777" w:rsidR="003B358A" w:rsidRPr="00760674" w:rsidRDefault="003B358A" w:rsidP="00B65580">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pacing w:val="-2"/>
          <w:szCs w:val="26"/>
        </w:rPr>
        <w:t>Учет доходов и расходов осуществляется по методу начисления;</w:t>
      </w:r>
    </w:p>
    <w:p w14:paraId="59256FF6" w14:textId="77777777" w:rsidR="006108B2" w:rsidRDefault="003B358A" w:rsidP="00B65580">
      <w:pPr>
        <w:numPr>
          <w:ilvl w:val="1"/>
          <w:numId w:val="42"/>
        </w:numPr>
        <w:spacing w:before="0" w:after="200" w:line="276" w:lineRule="auto"/>
        <w:ind w:left="567" w:right="140" w:firstLine="0"/>
        <w:rPr>
          <w:rFonts w:eastAsia="Times New Roman" w:cs="Times New Roman"/>
          <w:szCs w:val="26"/>
        </w:rPr>
      </w:pPr>
      <w:r w:rsidRPr="00760674">
        <w:rPr>
          <w:rFonts w:eastAsia="Times New Roman" w:cs="Times New Roman"/>
          <w:szCs w:val="26"/>
        </w:rPr>
        <w:t>Амортизация по амортизируемому имуществу начисляется линейным способом</w:t>
      </w:r>
      <w:r w:rsidR="006108B2">
        <w:rPr>
          <w:rFonts w:eastAsia="Times New Roman" w:cs="Times New Roman"/>
          <w:szCs w:val="26"/>
        </w:rPr>
        <w:t>;</w:t>
      </w:r>
    </w:p>
    <w:p w14:paraId="3E6BC820" w14:textId="38DF233F" w:rsidR="003B358A" w:rsidRDefault="003B358A" w:rsidP="00B65580">
      <w:pPr>
        <w:numPr>
          <w:ilvl w:val="1"/>
          <w:numId w:val="42"/>
        </w:numPr>
        <w:spacing w:before="0" w:after="200" w:line="276" w:lineRule="auto"/>
        <w:ind w:left="567" w:right="140" w:firstLine="0"/>
        <w:rPr>
          <w:rFonts w:eastAsia="Times New Roman" w:cs="Times New Roman"/>
          <w:szCs w:val="26"/>
        </w:rPr>
      </w:pPr>
      <w:r w:rsidRPr="00760674">
        <w:rPr>
          <w:rFonts w:eastAsia="Times New Roman" w:cs="Times New Roman"/>
          <w:szCs w:val="26"/>
        </w:rPr>
        <w:t>Амортизационная премия начисляется</w:t>
      </w:r>
      <w:r w:rsidR="00615AD1">
        <w:rPr>
          <w:rFonts w:eastAsia="Times New Roman" w:cs="Times New Roman"/>
          <w:szCs w:val="26"/>
        </w:rPr>
        <w:t xml:space="preserve"> в размере 10% для 1-2 и 8-10 амортизационных групп, в размере 30% для 3-7 амортизационных групп</w:t>
      </w:r>
      <w:r w:rsidRPr="00760674">
        <w:rPr>
          <w:rFonts w:eastAsia="Times New Roman" w:cs="Times New Roman"/>
          <w:szCs w:val="26"/>
        </w:rPr>
        <w:t>;</w:t>
      </w:r>
    </w:p>
    <w:p w14:paraId="6EE24706" w14:textId="2219DA7F" w:rsidR="006108B2" w:rsidRPr="00760674" w:rsidRDefault="006108B2" w:rsidP="00B65580">
      <w:pPr>
        <w:numPr>
          <w:ilvl w:val="1"/>
          <w:numId w:val="42"/>
        </w:numPr>
        <w:spacing w:before="0" w:after="200" w:line="276" w:lineRule="auto"/>
        <w:ind w:left="567" w:right="140" w:firstLine="0"/>
        <w:rPr>
          <w:rFonts w:eastAsia="Times New Roman" w:cs="Times New Roman"/>
          <w:szCs w:val="26"/>
        </w:rPr>
      </w:pPr>
      <w:r>
        <w:rPr>
          <w:rFonts w:eastAsia="Times New Roman" w:cs="Times New Roman"/>
          <w:szCs w:val="26"/>
        </w:rPr>
        <w:t>Повышающие и понижающие коэффициенты к основной норме амортизации ОС и НМА не применяются</w:t>
      </w:r>
      <w:r w:rsidRPr="00760674">
        <w:rPr>
          <w:rFonts w:eastAsia="Times New Roman" w:cs="Times New Roman"/>
          <w:szCs w:val="26"/>
        </w:rPr>
        <w:t>;</w:t>
      </w:r>
    </w:p>
    <w:p w14:paraId="47E94094" w14:textId="77777777" w:rsidR="003B358A" w:rsidRPr="00760674" w:rsidRDefault="003B358A" w:rsidP="00B65580">
      <w:pPr>
        <w:numPr>
          <w:ilvl w:val="1"/>
          <w:numId w:val="42"/>
        </w:numPr>
        <w:spacing w:before="0" w:after="200" w:line="276" w:lineRule="auto"/>
        <w:ind w:left="567" w:right="140" w:firstLine="0"/>
        <w:rPr>
          <w:rFonts w:eastAsia="Times New Roman" w:cs="Times New Roman"/>
          <w:szCs w:val="26"/>
        </w:rPr>
      </w:pPr>
      <w:r w:rsidRPr="00760674">
        <w:rPr>
          <w:rFonts w:eastAsia="Times New Roman" w:cs="Times New Roman"/>
          <w:szCs w:val="26"/>
        </w:rPr>
        <w:t>Резерв на ремонт основных средств не создается;</w:t>
      </w:r>
    </w:p>
    <w:p w14:paraId="5A5F3625" w14:textId="77777777" w:rsidR="003B358A" w:rsidRPr="00760674" w:rsidRDefault="003B358A" w:rsidP="00B65580">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zCs w:val="26"/>
        </w:rPr>
        <w:t>При выбытии материалов их оценка производится по методу средней себестоимости;</w:t>
      </w:r>
    </w:p>
    <w:p w14:paraId="11AD151E" w14:textId="77777777" w:rsidR="003B358A" w:rsidRPr="00760674" w:rsidRDefault="003B358A" w:rsidP="00B65580">
      <w:pPr>
        <w:numPr>
          <w:ilvl w:val="1"/>
          <w:numId w:val="42"/>
        </w:numPr>
        <w:spacing w:before="0" w:after="200" w:line="276" w:lineRule="auto"/>
        <w:ind w:left="567" w:right="140" w:firstLine="0"/>
        <w:rPr>
          <w:rFonts w:eastAsia="Times New Roman" w:cs="Times New Roman"/>
          <w:szCs w:val="26"/>
        </w:rPr>
      </w:pPr>
      <w:r w:rsidRPr="00760674">
        <w:rPr>
          <w:rFonts w:eastAsia="Times New Roman" w:cs="Times New Roman"/>
          <w:szCs w:val="26"/>
        </w:rPr>
        <w:t>Затраты на приобретение спецоснастки, спецодежды, стоимостью не более 100</w:t>
      </w:r>
      <w:r>
        <w:rPr>
          <w:rFonts w:eastAsia="Times New Roman" w:cs="Times New Roman"/>
          <w:szCs w:val="26"/>
        </w:rPr>
        <w:t xml:space="preserve"> </w:t>
      </w:r>
      <w:r w:rsidRPr="00760674">
        <w:rPr>
          <w:rFonts w:eastAsia="Times New Roman" w:cs="Times New Roman"/>
          <w:szCs w:val="26"/>
        </w:rPr>
        <w:t>000</w:t>
      </w:r>
      <w:r>
        <w:rPr>
          <w:rFonts w:eastAsia="Times New Roman" w:cs="Times New Roman"/>
          <w:szCs w:val="26"/>
        </w:rPr>
        <w:t xml:space="preserve"> </w:t>
      </w:r>
      <w:r w:rsidRPr="00760674">
        <w:rPr>
          <w:rFonts w:eastAsia="Times New Roman" w:cs="Times New Roman"/>
          <w:szCs w:val="26"/>
        </w:rPr>
        <w:t>руб., учитываются в составе расходов полностью в момент передачи в эксплуатацию</w:t>
      </w:r>
      <w:r>
        <w:rPr>
          <w:rFonts w:eastAsia="Times New Roman" w:cs="Times New Roman"/>
          <w:szCs w:val="26"/>
        </w:rPr>
        <w:t>;</w:t>
      </w:r>
    </w:p>
    <w:p w14:paraId="380FD40D" w14:textId="08EF528C" w:rsidR="003B358A" w:rsidRDefault="003B358A" w:rsidP="00B65580">
      <w:pPr>
        <w:numPr>
          <w:ilvl w:val="1"/>
          <w:numId w:val="42"/>
        </w:numPr>
        <w:spacing w:before="0" w:after="200" w:line="276" w:lineRule="auto"/>
        <w:ind w:left="567" w:right="140" w:firstLine="0"/>
        <w:rPr>
          <w:rFonts w:eastAsia="Times New Roman" w:cs="Times New Roman"/>
          <w:szCs w:val="26"/>
        </w:rPr>
      </w:pPr>
      <w:r w:rsidRPr="00760674">
        <w:rPr>
          <w:rFonts w:eastAsia="Times New Roman" w:cs="Times New Roman"/>
          <w:szCs w:val="26"/>
        </w:rPr>
        <w:t>Товары учитываются по стоимости их приобретения;</w:t>
      </w:r>
    </w:p>
    <w:p w14:paraId="603E80F3" w14:textId="0DD4C399" w:rsidR="003C336D" w:rsidRPr="00AB15DC" w:rsidRDefault="003C336D" w:rsidP="00B65580">
      <w:pPr>
        <w:numPr>
          <w:ilvl w:val="1"/>
          <w:numId w:val="42"/>
        </w:numPr>
        <w:spacing w:before="0" w:after="200" w:line="276" w:lineRule="auto"/>
        <w:ind w:left="567" w:right="140" w:firstLine="0"/>
        <w:rPr>
          <w:rFonts w:eastAsia="Times New Roman" w:cs="Times New Roman"/>
          <w:szCs w:val="26"/>
        </w:rPr>
      </w:pPr>
      <w:r w:rsidRPr="00AB15DC">
        <w:rPr>
          <w:szCs w:val="26"/>
        </w:rPr>
        <w:t>Транспортн</w:t>
      </w:r>
      <w:r w:rsidR="00102E0A" w:rsidRPr="00AB15DC">
        <w:rPr>
          <w:szCs w:val="26"/>
        </w:rPr>
        <w:t xml:space="preserve">ые расходы </w:t>
      </w:r>
      <w:r w:rsidRPr="00AB15DC">
        <w:rPr>
          <w:szCs w:val="26"/>
        </w:rPr>
        <w:t>при приобретении товаров включаются в их фактическую себестоимость и распределяются между ними пропорционально стоимости их приобретения;</w:t>
      </w:r>
    </w:p>
    <w:p w14:paraId="5246BA62" w14:textId="77777777" w:rsidR="003B358A" w:rsidRPr="00760674" w:rsidRDefault="003B358A" w:rsidP="00B65580">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zCs w:val="26"/>
        </w:rPr>
        <w:t>При выбытии товаров их оценка производится по методу средней себестоимости;</w:t>
      </w:r>
    </w:p>
    <w:p w14:paraId="7E691C43" w14:textId="77777777" w:rsidR="003B358A" w:rsidRPr="00760674" w:rsidRDefault="003B358A" w:rsidP="00B65580">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zCs w:val="26"/>
        </w:rPr>
        <w:t>Резерв по сомнительным долгам создается в соответствии с законодательством;</w:t>
      </w:r>
    </w:p>
    <w:p w14:paraId="216E2E4D" w14:textId="77777777" w:rsidR="003B358A" w:rsidRPr="00760674" w:rsidRDefault="003B358A" w:rsidP="00B65580">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zCs w:val="26"/>
        </w:rPr>
        <w:t>Резерв предстоящих расходов на оплату отпусков и на выплату ежегодного вознаграждения за выслугу лет не создается;</w:t>
      </w:r>
    </w:p>
    <w:p w14:paraId="1AF31279" w14:textId="77777777" w:rsidR="003B358A" w:rsidRPr="00760674" w:rsidRDefault="003B358A" w:rsidP="00B65580">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pacing w:val="-2"/>
          <w:szCs w:val="26"/>
        </w:rPr>
        <w:t>В состав прямых расходов на производство продукции включаются:</w:t>
      </w:r>
    </w:p>
    <w:p w14:paraId="7A185EE8" w14:textId="77777777" w:rsidR="003B358A" w:rsidRPr="00760674" w:rsidRDefault="003B358A" w:rsidP="00B65580">
      <w:pPr>
        <w:numPr>
          <w:ilvl w:val="2"/>
          <w:numId w:val="42"/>
        </w:numPr>
        <w:spacing w:before="0" w:after="200" w:line="276" w:lineRule="auto"/>
        <w:ind w:right="140"/>
        <w:rPr>
          <w:rFonts w:eastAsia="Times New Roman" w:cs="Times New Roman"/>
          <w:spacing w:val="-2"/>
          <w:szCs w:val="26"/>
        </w:rPr>
      </w:pPr>
      <w:r w:rsidRPr="00760674">
        <w:rPr>
          <w:rFonts w:eastAsia="Times New Roman" w:cs="Times New Roman"/>
          <w:spacing w:val="-2"/>
          <w:szCs w:val="26"/>
        </w:rPr>
        <w:t>расходы на сырье и материалы, используемые при производстве продукции;</w:t>
      </w:r>
    </w:p>
    <w:p w14:paraId="13FDD7E8" w14:textId="77777777" w:rsidR="003B358A" w:rsidRPr="00760674" w:rsidRDefault="003B358A" w:rsidP="00B65580">
      <w:pPr>
        <w:numPr>
          <w:ilvl w:val="2"/>
          <w:numId w:val="42"/>
        </w:numPr>
        <w:spacing w:before="0" w:after="200" w:line="276" w:lineRule="auto"/>
        <w:ind w:right="140"/>
        <w:rPr>
          <w:rFonts w:eastAsia="Times New Roman" w:cs="Times New Roman"/>
          <w:spacing w:val="-2"/>
          <w:szCs w:val="26"/>
        </w:rPr>
      </w:pPr>
      <w:r w:rsidRPr="00760674">
        <w:rPr>
          <w:rFonts w:eastAsia="Times New Roman" w:cs="Times New Roman"/>
          <w:spacing w:val="-2"/>
          <w:szCs w:val="26"/>
        </w:rPr>
        <w:t>оплата труда производственных рабочих (в т.ч. страховые взносы с зарплаты);</w:t>
      </w:r>
    </w:p>
    <w:p w14:paraId="0C5088DF" w14:textId="77777777" w:rsidR="003B358A" w:rsidRPr="00760674" w:rsidRDefault="003B358A" w:rsidP="00B65580">
      <w:pPr>
        <w:numPr>
          <w:ilvl w:val="2"/>
          <w:numId w:val="42"/>
        </w:numPr>
        <w:spacing w:before="0" w:after="200" w:line="276" w:lineRule="auto"/>
        <w:ind w:right="140"/>
        <w:rPr>
          <w:rFonts w:eastAsia="Times New Roman" w:cs="Times New Roman"/>
          <w:spacing w:val="-2"/>
          <w:szCs w:val="26"/>
        </w:rPr>
      </w:pPr>
      <w:r w:rsidRPr="00760674">
        <w:rPr>
          <w:rFonts w:eastAsia="Times New Roman" w:cs="Times New Roman"/>
          <w:spacing w:val="-2"/>
          <w:szCs w:val="26"/>
        </w:rPr>
        <w:t>амортизация основных средств, используемых непосредственно в производстве;</w:t>
      </w:r>
    </w:p>
    <w:p w14:paraId="089F7F39" w14:textId="77777777" w:rsidR="003B358A" w:rsidRPr="00A90B2C" w:rsidRDefault="003B358A" w:rsidP="00B65580">
      <w:pPr>
        <w:numPr>
          <w:ilvl w:val="2"/>
          <w:numId w:val="42"/>
        </w:numPr>
        <w:spacing w:before="0" w:after="200" w:line="276" w:lineRule="auto"/>
        <w:ind w:right="140"/>
        <w:rPr>
          <w:rFonts w:eastAsia="Times New Roman" w:cs="Times New Roman"/>
          <w:spacing w:val="-2"/>
          <w:szCs w:val="26"/>
        </w:rPr>
      </w:pPr>
      <w:r w:rsidRPr="00A90B2C">
        <w:rPr>
          <w:rFonts w:eastAsia="Times New Roman" w:cs="Times New Roman"/>
          <w:spacing w:val="-2"/>
          <w:szCs w:val="26"/>
        </w:rPr>
        <w:t xml:space="preserve">иные расходы, которые в бухгалтерском учете учитываются в дебете счета 20 "Основное производство", </w:t>
      </w:r>
      <w:r w:rsidRPr="00A90B2C">
        <w:rPr>
          <w:rFonts w:eastAsia="Times New Roman" w:cs="Times New Roman"/>
          <w:szCs w:val="26"/>
        </w:rPr>
        <w:t>определяются согласно спецификациям, технологическим картам, актам контрольного замера и иным документам, подтверждающих состав затрат, необходимый для производства продукции, а также расходы, относящиеся к производству, и учитываемые по дебету счета 25 "Общепроизводственные расходы".</w:t>
      </w:r>
    </w:p>
    <w:p w14:paraId="69E067A0" w14:textId="3764A4D2" w:rsidR="003B358A" w:rsidRPr="00760674" w:rsidRDefault="003B358A" w:rsidP="00B65580">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pacing w:val="-2"/>
          <w:szCs w:val="26"/>
        </w:rPr>
        <w:t>Распределение общих прямых расходов между видами готовой продукции (работ, услуг), осуществляется пропорционально прямым затратам на конкретную готовую продукц</w:t>
      </w:r>
      <w:r w:rsidR="0026510B">
        <w:rPr>
          <w:rFonts w:eastAsia="Times New Roman" w:cs="Times New Roman"/>
          <w:spacing w:val="-2"/>
          <w:szCs w:val="26"/>
        </w:rPr>
        <w:t>ию (работ, услуг).</w:t>
      </w:r>
    </w:p>
    <w:p w14:paraId="60F44E9F" w14:textId="3B5F747F" w:rsidR="003B358A" w:rsidRPr="007523AD" w:rsidRDefault="003B358A" w:rsidP="00B65580">
      <w:pPr>
        <w:numPr>
          <w:ilvl w:val="1"/>
          <w:numId w:val="42"/>
        </w:numPr>
        <w:spacing w:before="0" w:after="200" w:line="276" w:lineRule="auto"/>
        <w:ind w:left="567" w:right="140" w:firstLine="0"/>
        <w:rPr>
          <w:rFonts w:eastAsia="Times New Roman" w:cs="Times New Roman"/>
          <w:spacing w:val="-2"/>
          <w:szCs w:val="26"/>
        </w:rPr>
      </w:pPr>
      <w:r w:rsidRPr="00760674">
        <w:rPr>
          <w:rFonts w:eastAsia="Times New Roman" w:cs="Times New Roman"/>
          <w:spacing w:val="-2"/>
          <w:szCs w:val="26"/>
        </w:rPr>
        <w:t>Для определения суммы незавершенного производства (НЗП) на конец месяца проводится инвентаризация. В результате инвентаризации, а также, на основании данных первичных учетных документов, определяется остаток основного вида материала в количественном выражении, который был передан в производство и подвергся обработке. Далее определяется доля остатка недообработанного материала в общем количестве исходных материалов, использованных в течение месяца в производстве. В результате определяется сумма прямых расходов, приходящихся на НЗП, как произведение определенной доли остатка и общей</w:t>
      </w:r>
      <w:r w:rsidR="0026510B">
        <w:rPr>
          <w:rFonts w:eastAsia="Times New Roman" w:cs="Times New Roman"/>
          <w:spacing w:val="-2"/>
          <w:szCs w:val="26"/>
        </w:rPr>
        <w:t xml:space="preserve"> суммы прямых расходов за месяц.</w:t>
      </w:r>
    </w:p>
    <w:p w14:paraId="17792060" w14:textId="400B1866" w:rsidR="003B358A" w:rsidRPr="007523AD" w:rsidRDefault="003B358A" w:rsidP="00B65580">
      <w:pPr>
        <w:numPr>
          <w:ilvl w:val="1"/>
          <w:numId w:val="42"/>
        </w:numPr>
        <w:spacing w:before="0" w:after="200" w:line="276" w:lineRule="auto"/>
        <w:ind w:left="567" w:right="140" w:firstLine="0"/>
        <w:rPr>
          <w:rFonts w:eastAsia="Times New Roman" w:cs="Times New Roman"/>
          <w:spacing w:val="-2"/>
          <w:szCs w:val="26"/>
        </w:rPr>
      </w:pPr>
      <w:r w:rsidRPr="007523AD">
        <w:rPr>
          <w:rFonts w:eastAsia="Times New Roman" w:cs="Times New Roman"/>
          <w:spacing w:val="-2"/>
          <w:szCs w:val="26"/>
        </w:rPr>
        <w:t xml:space="preserve">В НЗП включается сумма прямых расходов по не законченным и по законченным, но не принятым заказчиком работам. Сумма НЗП по работам определяется на основе первичных документов в общей сумме прямых расходов, направленных </w:t>
      </w:r>
      <w:r w:rsidR="0026510B">
        <w:rPr>
          <w:rFonts w:eastAsia="Times New Roman" w:cs="Times New Roman"/>
          <w:spacing w:val="-2"/>
          <w:szCs w:val="26"/>
        </w:rPr>
        <w:t>на выполнение конкретной работы.</w:t>
      </w:r>
    </w:p>
    <w:p w14:paraId="1CDBCAF5" w14:textId="3B3E9665" w:rsidR="003B358A" w:rsidRPr="007523AD" w:rsidRDefault="003B358A" w:rsidP="00B65580">
      <w:pPr>
        <w:numPr>
          <w:ilvl w:val="1"/>
          <w:numId w:val="42"/>
        </w:numPr>
        <w:spacing w:before="0" w:after="200" w:line="276" w:lineRule="auto"/>
        <w:ind w:left="567" w:right="140" w:firstLine="0"/>
        <w:rPr>
          <w:rFonts w:eastAsia="Times New Roman" w:cs="Times New Roman"/>
          <w:spacing w:val="-2"/>
          <w:szCs w:val="26"/>
        </w:rPr>
      </w:pPr>
      <w:r w:rsidRPr="007523AD">
        <w:rPr>
          <w:rFonts w:eastAsia="Times New Roman" w:cs="Times New Roman"/>
          <w:szCs w:val="26"/>
        </w:rPr>
        <w:t>Прямые расходы при оказании услуг не распределяются на остатки незавершенных услуг, а полностью уме</w:t>
      </w:r>
      <w:r w:rsidR="0026510B">
        <w:rPr>
          <w:rFonts w:eastAsia="Times New Roman" w:cs="Times New Roman"/>
          <w:szCs w:val="26"/>
        </w:rPr>
        <w:t>ньшают доходы отчетного периода.</w:t>
      </w:r>
    </w:p>
    <w:p w14:paraId="3705E8CE" w14:textId="77777777" w:rsidR="003B358A" w:rsidRPr="007523AD" w:rsidRDefault="003B358A" w:rsidP="00B65580">
      <w:pPr>
        <w:numPr>
          <w:ilvl w:val="1"/>
          <w:numId w:val="42"/>
        </w:numPr>
        <w:spacing w:before="0" w:after="200" w:line="276" w:lineRule="auto"/>
        <w:ind w:left="567" w:right="140" w:firstLine="0"/>
        <w:rPr>
          <w:rFonts w:eastAsia="Times New Roman" w:cs="Times New Roman"/>
          <w:spacing w:val="-2"/>
          <w:szCs w:val="26"/>
        </w:rPr>
      </w:pPr>
      <w:r w:rsidRPr="007523AD">
        <w:rPr>
          <w:rFonts w:eastAsia="Times New Roman" w:cs="Times New Roman"/>
          <w:szCs w:val="26"/>
        </w:rPr>
        <w:t>Исчисление и оплата авансовых платежей осуществляется ежемесячно на основе расчета авансовых платежей за квартал, установленных в п.2 ст.286 НК РФ, т.е. в размере 1/3 от предполагаемой прибыли за предыдущий квартал.</w:t>
      </w:r>
    </w:p>
    <w:p w14:paraId="78C0EB78" w14:textId="77777777" w:rsidR="003B358A" w:rsidRPr="007523AD" w:rsidRDefault="003B358A" w:rsidP="00B65580">
      <w:pPr>
        <w:spacing w:before="0" w:after="200" w:line="276" w:lineRule="auto"/>
        <w:ind w:left="567" w:right="140" w:firstLine="0"/>
        <w:rPr>
          <w:rFonts w:eastAsia="Times New Roman" w:cs="Times New Roman"/>
          <w:szCs w:val="26"/>
        </w:rPr>
      </w:pPr>
    </w:p>
    <w:p w14:paraId="1C16431F" w14:textId="77777777" w:rsidR="003B358A" w:rsidRPr="007523AD" w:rsidRDefault="003B358A" w:rsidP="00B65580">
      <w:pPr>
        <w:spacing w:before="0" w:after="200" w:line="276" w:lineRule="auto"/>
        <w:ind w:left="0" w:right="140" w:firstLine="0"/>
        <w:jc w:val="left"/>
        <w:rPr>
          <w:rFonts w:eastAsia="Times New Roman" w:cs="Times New Roman"/>
          <w:szCs w:val="26"/>
        </w:rPr>
      </w:pPr>
      <w:r w:rsidRPr="007523AD">
        <w:rPr>
          <w:rFonts w:eastAsia="Times New Roman" w:cs="Times New Roman"/>
          <w:szCs w:val="26"/>
        </w:rPr>
        <w:t xml:space="preserve">Генеральный директор </w:t>
      </w:r>
      <w:r w:rsidRPr="007523AD">
        <w:rPr>
          <w:rFonts w:eastAsia="Times New Roman" w:cs="Times New Roman"/>
          <w:szCs w:val="26"/>
        </w:rPr>
        <w:tab/>
      </w:r>
      <w:r w:rsidRPr="007523AD">
        <w:rPr>
          <w:rFonts w:eastAsia="Times New Roman" w:cs="Times New Roman"/>
          <w:szCs w:val="26"/>
        </w:rPr>
        <w:tab/>
      </w:r>
      <w:r w:rsidRPr="007523AD">
        <w:rPr>
          <w:rFonts w:eastAsia="Times New Roman" w:cs="Times New Roman"/>
          <w:szCs w:val="26"/>
          <w:u w:val="single"/>
        </w:rPr>
        <w:tab/>
      </w:r>
      <w:r w:rsidRPr="007523AD">
        <w:rPr>
          <w:rFonts w:eastAsia="Times New Roman" w:cs="Times New Roman"/>
          <w:szCs w:val="26"/>
          <w:u w:val="single"/>
        </w:rPr>
        <w:tab/>
      </w:r>
      <w:r w:rsidRPr="007523AD">
        <w:rPr>
          <w:rFonts w:eastAsia="Times New Roman" w:cs="Times New Roman"/>
          <w:szCs w:val="26"/>
          <w:u w:val="single"/>
        </w:rPr>
        <w:tab/>
      </w:r>
      <w:r w:rsidRPr="007523AD">
        <w:rPr>
          <w:rFonts w:eastAsia="Times New Roman" w:cs="Times New Roman"/>
          <w:szCs w:val="26"/>
          <w:u w:val="single"/>
        </w:rPr>
        <w:tab/>
      </w:r>
      <w:r w:rsidRPr="007523AD">
        <w:rPr>
          <w:rFonts w:eastAsia="Times New Roman" w:cs="Times New Roman"/>
          <w:szCs w:val="26"/>
        </w:rPr>
        <w:tab/>
      </w:r>
      <w:r w:rsidRPr="007523AD">
        <w:rPr>
          <w:rFonts w:eastAsia="Times New Roman" w:cs="Times New Roman"/>
          <w:szCs w:val="26"/>
        </w:rPr>
        <w:tab/>
        <w:t xml:space="preserve">/ </w:t>
      </w:r>
    </w:p>
    <w:p w14:paraId="1D19BEBA" w14:textId="77777777" w:rsidR="003B358A" w:rsidRPr="007523AD" w:rsidRDefault="003B358A" w:rsidP="00B65580">
      <w:pPr>
        <w:pStyle w:val="32"/>
        <w:ind w:right="140"/>
        <w:rPr>
          <w:rFonts w:ascii="Times New Roman" w:hAnsi="Times New Roman"/>
        </w:rPr>
      </w:pPr>
      <w:r w:rsidRPr="007523AD">
        <w:rPr>
          <w:rFonts w:eastAsia="Times New Roman" w:cs="Times New Roman"/>
        </w:rPr>
        <w:t xml:space="preserve">Приложение </w:t>
      </w:r>
      <w:r>
        <w:rPr>
          <w:rFonts w:eastAsia="Times New Roman" w:cs="Times New Roman"/>
        </w:rPr>
        <w:t>N</w:t>
      </w:r>
      <w:r w:rsidRPr="00FD7517">
        <w:rPr>
          <w:rFonts w:eastAsia="Times New Roman" w:cs="Times New Roman"/>
        </w:rPr>
        <w:t xml:space="preserve"> </w:t>
      </w:r>
      <w:r w:rsidRPr="007523AD">
        <w:rPr>
          <w:rFonts w:eastAsia="Times New Roman" w:cs="Times New Roman"/>
        </w:rPr>
        <w:t>3</w:t>
      </w:r>
      <w:r>
        <w:rPr>
          <w:rFonts w:eastAsia="Times New Roman" w:cs="Times New Roman"/>
        </w:rPr>
        <w:t>.</w:t>
      </w:r>
      <w:r w:rsidRPr="007523AD">
        <w:rPr>
          <w:rFonts w:eastAsia="Times New Roman" w:cs="Times New Roman"/>
        </w:rPr>
        <w:t xml:space="preserve"> </w:t>
      </w:r>
      <w:r w:rsidRPr="007523AD">
        <w:t xml:space="preserve">Методика распределения </w:t>
      </w:r>
      <w:r>
        <w:t>"</w:t>
      </w:r>
      <w:r w:rsidRPr="007523AD">
        <w:t>вход</w:t>
      </w:r>
      <w:r>
        <w:t>ящего"</w:t>
      </w:r>
      <w:r w:rsidRPr="007523AD">
        <w:t xml:space="preserve"> НДС</w:t>
      </w:r>
    </w:p>
    <w:p w14:paraId="7FB69D77" w14:textId="77777777" w:rsidR="003B358A" w:rsidRPr="007523AD" w:rsidRDefault="003B358A" w:rsidP="00B65580">
      <w:pPr>
        <w:spacing w:before="0" w:after="200" w:line="276" w:lineRule="auto"/>
        <w:ind w:left="0" w:right="140" w:firstLine="3261"/>
        <w:jc w:val="right"/>
        <w:rPr>
          <w:rFonts w:eastAsia="Times New Roman" w:cs="Times New Roman"/>
          <w:szCs w:val="26"/>
        </w:rPr>
      </w:pPr>
      <w:r w:rsidRPr="007523AD">
        <w:rPr>
          <w:rFonts w:eastAsia="Times New Roman" w:cs="Times New Roman"/>
          <w:szCs w:val="26"/>
        </w:rPr>
        <w:t xml:space="preserve">Приложение </w:t>
      </w:r>
      <w:r>
        <w:rPr>
          <w:rFonts w:eastAsia="Times New Roman" w:cs="Times New Roman"/>
          <w:szCs w:val="26"/>
        </w:rPr>
        <w:t xml:space="preserve">N </w:t>
      </w:r>
      <w:r w:rsidRPr="007523AD">
        <w:rPr>
          <w:rFonts w:eastAsia="Times New Roman" w:cs="Times New Roman"/>
          <w:szCs w:val="26"/>
        </w:rPr>
        <w:t xml:space="preserve">3 к Приказу </w:t>
      </w:r>
      <w:r>
        <w:rPr>
          <w:rFonts w:eastAsia="Times New Roman" w:cs="Times New Roman"/>
          <w:szCs w:val="26"/>
        </w:rPr>
        <w:t>"</w:t>
      </w:r>
      <w:r w:rsidRPr="007523AD">
        <w:rPr>
          <w:rFonts w:eastAsia="Times New Roman" w:cs="Times New Roman"/>
          <w:szCs w:val="26"/>
        </w:rPr>
        <w:t xml:space="preserve">Об утверждении учетной политики ООО </w:t>
      </w:r>
      <w:r>
        <w:rPr>
          <w:rFonts w:eastAsia="Times New Roman" w:cs="Times New Roman"/>
          <w:szCs w:val="26"/>
        </w:rPr>
        <w:t>"</w:t>
      </w:r>
      <w:r w:rsidRPr="007523AD">
        <w:rPr>
          <w:rFonts w:eastAsia="Times New Roman" w:cs="Times New Roman"/>
          <w:szCs w:val="26"/>
        </w:rPr>
        <w:t>Уютный дом</w:t>
      </w:r>
      <w:r>
        <w:rPr>
          <w:rFonts w:eastAsia="Times New Roman" w:cs="Times New Roman"/>
          <w:szCs w:val="26"/>
        </w:rPr>
        <w:t>"</w:t>
      </w:r>
    </w:p>
    <w:p w14:paraId="1BC3CB67" w14:textId="77777777" w:rsidR="003B358A" w:rsidRPr="007523AD" w:rsidRDefault="003B358A" w:rsidP="00B65580">
      <w:pPr>
        <w:spacing w:before="0" w:after="200" w:line="276" w:lineRule="auto"/>
        <w:ind w:left="0" w:right="140" w:firstLine="3261"/>
        <w:jc w:val="right"/>
        <w:rPr>
          <w:rFonts w:eastAsia="Times New Roman" w:cs="Times New Roman"/>
          <w:szCs w:val="26"/>
        </w:rPr>
      </w:pPr>
      <w:r w:rsidRPr="007523AD">
        <w:rPr>
          <w:rFonts w:eastAsia="Times New Roman" w:cs="Times New Roman"/>
          <w:szCs w:val="26"/>
        </w:rPr>
        <w:t xml:space="preserve"> для целей налогового учета</w:t>
      </w:r>
      <w:r>
        <w:rPr>
          <w:rFonts w:eastAsia="Times New Roman" w:cs="Times New Roman"/>
          <w:szCs w:val="26"/>
        </w:rPr>
        <w:t>"</w:t>
      </w:r>
    </w:p>
    <w:p w14:paraId="415EFAEC" w14:textId="77777777" w:rsidR="003B358A" w:rsidRPr="007523AD" w:rsidRDefault="003B358A" w:rsidP="00B65580">
      <w:pPr>
        <w:spacing w:before="0" w:after="200" w:line="276" w:lineRule="auto"/>
        <w:ind w:left="0" w:right="140" w:firstLine="0"/>
        <w:jc w:val="center"/>
        <w:rPr>
          <w:rFonts w:ascii="Times New Roman" w:eastAsia="Times New Roman" w:hAnsi="Times New Roman" w:cs="Times New Roman"/>
          <w:b/>
          <w:szCs w:val="26"/>
        </w:rPr>
      </w:pPr>
      <w:r w:rsidRPr="007523AD">
        <w:rPr>
          <w:rFonts w:eastAsia="Times New Roman" w:cs="Times New Roman"/>
          <w:b/>
          <w:szCs w:val="26"/>
        </w:rPr>
        <w:t xml:space="preserve">Методика распределения </w:t>
      </w:r>
      <w:r>
        <w:rPr>
          <w:rFonts w:eastAsia="Times New Roman" w:cs="Times New Roman"/>
          <w:b/>
          <w:szCs w:val="26"/>
        </w:rPr>
        <w:t>"</w:t>
      </w:r>
      <w:r w:rsidRPr="007523AD">
        <w:rPr>
          <w:rFonts w:eastAsia="Times New Roman" w:cs="Times New Roman"/>
          <w:b/>
          <w:szCs w:val="26"/>
        </w:rPr>
        <w:t>вход</w:t>
      </w:r>
      <w:r>
        <w:rPr>
          <w:rFonts w:eastAsia="Times New Roman" w:cs="Times New Roman"/>
          <w:b/>
          <w:szCs w:val="26"/>
        </w:rPr>
        <w:t>ящего"</w:t>
      </w:r>
      <w:r w:rsidRPr="007523AD">
        <w:rPr>
          <w:rFonts w:eastAsia="Times New Roman" w:cs="Times New Roman"/>
          <w:b/>
          <w:szCs w:val="26"/>
        </w:rPr>
        <w:t xml:space="preserve"> НДС</w:t>
      </w:r>
    </w:p>
    <w:p w14:paraId="73CCF4AA" w14:textId="77777777" w:rsidR="003B358A" w:rsidRPr="007523AD" w:rsidRDefault="003B358A" w:rsidP="00B65580">
      <w:pPr>
        <w:spacing w:before="0" w:after="200" w:line="276" w:lineRule="auto"/>
        <w:ind w:left="0" w:right="140" w:firstLine="0"/>
        <w:rPr>
          <w:rFonts w:eastAsia="Times New Roman" w:cs="Times New Roman"/>
          <w:szCs w:val="26"/>
        </w:rPr>
      </w:pPr>
      <w:r w:rsidRPr="007523AD">
        <w:rPr>
          <w:rFonts w:eastAsia="Times New Roman" w:cs="Times New Roman"/>
          <w:szCs w:val="26"/>
        </w:rPr>
        <w:t>Организация применяет следующий порядок определения доли расходов по необлагаемым НДС операциям.</w:t>
      </w:r>
    </w:p>
    <w:p w14:paraId="18D32229" w14:textId="77777777" w:rsidR="003B358A" w:rsidRPr="007523AD" w:rsidRDefault="003B358A" w:rsidP="00B65580">
      <w:pPr>
        <w:spacing w:before="0" w:after="200" w:line="276" w:lineRule="auto"/>
        <w:ind w:left="0" w:right="140" w:firstLine="0"/>
        <w:rPr>
          <w:rFonts w:eastAsia="Times New Roman" w:cs="Times New Roman"/>
          <w:szCs w:val="26"/>
        </w:rPr>
      </w:pPr>
      <w:r w:rsidRPr="007523AD">
        <w:rPr>
          <w:rFonts w:eastAsia="Times New Roman" w:cs="Times New Roman"/>
          <w:szCs w:val="26"/>
        </w:rPr>
        <w:t>Доля совокупных расходов по необлагаемым НДС операциям (ДоляРН %) определяется по формуле:</w:t>
      </w:r>
    </w:p>
    <w:p w14:paraId="76D230DE" w14:textId="77777777" w:rsidR="003B358A" w:rsidRPr="007523AD" w:rsidRDefault="003B358A" w:rsidP="00B65580">
      <w:pPr>
        <w:spacing w:before="0" w:after="200" w:line="276" w:lineRule="auto"/>
        <w:ind w:left="0" w:right="140" w:firstLine="0"/>
        <w:jc w:val="center"/>
        <w:rPr>
          <w:rFonts w:eastAsia="Times New Roman" w:cs="Times New Roman"/>
          <w:szCs w:val="26"/>
        </w:rPr>
      </w:pPr>
      <w:r w:rsidRPr="007523AD">
        <w:rPr>
          <w:rFonts w:eastAsia="Times New Roman" w:cs="Times New Roman"/>
          <w:noProof/>
          <w:szCs w:val="26"/>
          <w:lang w:eastAsia="ru-RU"/>
        </w:rPr>
        <w:drawing>
          <wp:inline distT="0" distB="0" distL="0" distR="0" wp14:anchorId="6052C5C2" wp14:editId="62797C91">
            <wp:extent cx="4956888" cy="161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1685" cy="1627350"/>
                    </a:xfrm>
                    <a:prstGeom prst="rect">
                      <a:avLst/>
                    </a:prstGeom>
                    <a:noFill/>
                    <a:ln>
                      <a:noFill/>
                    </a:ln>
                  </pic:spPr>
                </pic:pic>
              </a:graphicData>
            </a:graphic>
          </wp:inline>
        </w:drawing>
      </w:r>
    </w:p>
    <w:p w14:paraId="78A9BAC4" w14:textId="0067AE79" w:rsidR="003B358A" w:rsidRPr="007523AD" w:rsidRDefault="003B358A" w:rsidP="00B65580">
      <w:pPr>
        <w:spacing w:before="0" w:after="200" w:line="276" w:lineRule="auto"/>
        <w:ind w:left="0" w:right="140" w:firstLine="0"/>
        <w:rPr>
          <w:rFonts w:eastAsia="Times New Roman" w:cs="Times New Roman"/>
          <w:szCs w:val="26"/>
        </w:rPr>
      </w:pPr>
      <w:r w:rsidRPr="007523AD">
        <w:rPr>
          <w:rFonts w:eastAsia="Times New Roman" w:cs="Times New Roman"/>
          <w:szCs w:val="26"/>
        </w:rPr>
        <w:t>Где</w:t>
      </w:r>
      <w:r>
        <w:rPr>
          <w:rFonts w:eastAsia="Times New Roman" w:cs="Times New Roman"/>
          <w:szCs w:val="26"/>
        </w:rPr>
        <w:t>:</w:t>
      </w:r>
    </w:p>
    <w:p w14:paraId="226EF6CD" w14:textId="77777777" w:rsidR="003B358A" w:rsidRPr="007523AD" w:rsidRDefault="003B358A" w:rsidP="00B65580">
      <w:pPr>
        <w:numPr>
          <w:ilvl w:val="0"/>
          <w:numId w:val="40"/>
        </w:numPr>
        <w:spacing w:before="0" w:after="200" w:line="276" w:lineRule="auto"/>
        <w:ind w:right="140"/>
        <w:rPr>
          <w:rFonts w:eastAsia="Times New Roman" w:cs="Times New Roman"/>
          <w:szCs w:val="26"/>
        </w:rPr>
      </w:pPr>
      <w:r w:rsidRPr="007523AD">
        <w:rPr>
          <w:rFonts w:eastAsia="Times New Roman" w:cs="Times New Roman"/>
          <w:szCs w:val="26"/>
        </w:rPr>
        <w:t>Рнеобл – расходы, непосредственно относящиеся к необлагаемым НДС операциям</w:t>
      </w:r>
      <w:r>
        <w:rPr>
          <w:rFonts w:eastAsia="Times New Roman" w:cs="Times New Roman"/>
          <w:szCs w:val="26"/>
        </w:rPr>
        <w:t>;</w:t>
      </w:r>
    </w:p>
    <w:p w14:paraId="15FEEB38" w14:textId="77777777" w:rsidR="003B358A" w:rsidRPr="007523AD" w:rsidRDefault="003B358A" w:rsidP="00B65580">
      <w:pPr>
        <w:numPr>
          <w:ilvl w:val="0"/>
          <w:numId w:val="40"/>
        </w:numPr>
        <w:spacing w:before="0" w:after="200" w:line="276" w:lineRule="auto"/>
        <w:ind w:right="140"/>
        <w:rPr>
          <w:rFonts w:eastAsia="Times New Roman" w:cs="Times New Roman"/>
          <w:szCs w:val="26"/>
        </w:rPr>
      </w:pPr>
      <w:r w:rsidRPr="007523AD">
        <w:rPr>
          <w:rFonts w:eastAsia="Times New Roman" w:cs="Times New Roman"/>
          <w:szCs w:val="26"/>
        </w:rPr>
        <w:t>Ркосв – сумма косвенных расходов, которые невозможно отнести только к облагаемым или необлагаемым НДС операциям</w:t>
      </w:r>
      <w:r>
        <w:rPr>
          <w:rFonts w:eastAsia="Times New Roman" w:cs="Times New Roman"/>
          <w:szCs w:val="26"/>
        </w:rPr>
        <w:t>;</w:t>
      </w:r>
    </w:p>
    <w:p w14:paraId="6F928787" w14:textId="77777777" w:rsidR="003B358A" w:rsidRPr="007523AD" w:rsidRDefault="003B358A" w:rsidP="00B65580">
      <w:pPr>
        <w:numPr>
          <w:ilvl w:val="0"/>
          <w:numId w:val="40"/>
        </w:numPr>
        <w:spacing w:before="0" w:after="200" w:line="276" w:lineRule="auto"/>
        <w:ind w:right="140"/>
        <w:rPr>
          <w:rFonts w:eastAsia="Times New Roman" w:cs="Times New Roman"/>
          <w:szCs w:val="26"/>
        </w:rPr>
      </w:pPr>
      <w:r w:rsidRPr="007523AD">
        <w:rPr>
          <w:rFonts w:eastAsia="Times New Roman" w:cs="Times New Roman"/>
          <w:szCs w:val="26"/>
        </w:rPr>
        <w:t>ВНеобл – выручка от необлагаемых НДС операций</w:t>
      </w:r>
      <w:r>
        <w:rPr>
          <w:rFonts w:eastAsia="Times New Roman" w:cs="Times New Roman"/>
          <w:szCs w:val="26"/>
        </w:rPr>
        <w:t>;</w:t>
      </w:r>
    </w:p>
    <w:p w14:paraId="63662B1F" w14:textId="77777777" w:rsidR="003B358A" w:rsidRPr="007523AD" w:rsidRDefault="003B358A" w:rsidP="00B65580">
      <w:pPr>
        <w:numPr>
          <w:ilvl w:val="0"/>
          <w:numId w:val="40"/>
        </w:numPr>
        <w:spacing w:before="0" w:after="200" w:line="276" w:lineRule="auto"/>
        <w:ind w:right="140"/>
        <w:rPr>
          <w:rFonts w:eastAsia="Times New Roman" w:cs="Times New Roman"/>
          <w:szCs w:val="26"/>
        </w:rPr>
      </w:pPr>
      <w:r w:rsidRPr="007523AD">
        <w:rPr>
          <w:rFonts w:eastAsia="Times New Roman" w:cs="Times New Roman"/>
          <w:szCs w:val="26"/>
        </w:rPr>
        <w:t>Вобщ- общая выручка без НДС</w:t>
      </w:r>
      <w:r>
        <w:rPr>
          <w:rFonts w:eastAsia="Times New Roman" w:cs="Times New Roman"/>
          <w:szCs w:val="26"/>
        </w:rPr>
        <w:t>;</w:t>
      </w:r>
    </w:p>
    <w:p w14:paraId="61911F73" w14:textId="77777777" w:rsidR="003B358A" w:rsidRPr="007523AD" w:rsidRDefault="003B358A" w:rsidP="00B65580">
      <w:pPr>
        <w:numPr>
          <w:ilvl w:val="0"/>
          <w:numId w:val="40"/>
        </w:numPr>
        <w:spacing w:before="0" w:after="200" w:line="276" w:lineRule="auto"/>
        <w:ind w:right="140"/>
        <w:rPr>
          <w:rFonts w:eastAsia="Times New Roman" w:cs="Times New Roman"/>
          <w:szCs w:val="26"/>
        </w:rPr>
      </w:pPr>
      <w:r w:rsidRPr="007523AD">
        <w:rPr>
          <w:rFonts w:eastAsia="Times New Roman" w:cs="Times New Roman"/>
          <w:szCs w:val="26"/>
        </w:rPr>
        <w:t>Робщ – общая величина совокупных расходов.</w:t>
      </w:r>
    </w:p>
    <w:p w14:paraId="17705ACB" w14:textId="77777777" w:rsidR="003B358A" w:rsidRPr="007523AD" w:rsidRDefault="003B358A" w:rsidP="00B65580">
      <w:pPr>
        <w:spacing w:before="0" w:after="200" w:line="276" w:lineRule="auto"/>
        <w:ind w:left="0" w:right="140" w:firstLine="0"/>
        <w:rPr>
          <w:rFonts w:eastAsia="Times New Roman" w:cs="Times New Roman"/>
          <w:szCs w:val="26"/>
        </w:rPr>
      </w:pPr>
      <w:r w:rsidRPr="007523AD">
        <w:rPr>
          <w:rFonts w:eastAsia="Times New Roman" w:cs="Times New Roman"/>
          <w:szCs w:val="26"/>
        </w:rPr>
        <w:t>Базой для распределения косвенных расходов является выручка.</w:t>
      </w:r>
    </w:p>
    <w:p w14:paraId="4C57D352" w14:textId="77777777" w:rsidR="003B358A" w:rsidRPr="007523AD" w:rsidRDefault="003B358A" w:rsidP="00B65580">
      <w:pPr>
        <w:spacing w:before="0" w:after="200" w:line="276" w:lineRule="auto"/>
        <w:ind w:left="0" w:right="140" w:firstLine="0"/>
        <w:rPr>
          <w:rFonts w:eastAsia="Times New Roman" w:cs="Times New Roman"/>
          <w:szCs w:val="26"/>
        </w:rPr>
      </w:pPr>
      <w:r w:rsidRPr="007523AD">
        <w:rPr>
          <w:rFonts w:eastAsia="Times New Roman" w:cs="Times New Roman"/>
          <w:szCs w:val="26"/>
        </w:rPr>
        <w:t xml:space="preserve">Распределение </w:t>
      </w:r>
      <w:r>
        <w:rPr>
          <w:rFonts w:eastAsia="Times New Roman" w:cs="Times New Roman"/>
          <w:szCs w:val="26"/>
        </w:rPr>
        <w:t>"</w:t>
      </w:r>
      <w:r w:rsidRPr="007523AD">
        <w:rPr>
          <w:rFonts w:eastAsia="Times New Roman" w:cs="Times New Roman"/>
          <w:szCs w:val="26"/>
        </w:rPr>
        <w:t>входного</w:t>
      </w:r>
      <w:r>
        <w:rPr>
          <w:rFonts w:eastAsia="Times New Roman" w:cs="Times New Roman"/>
          <w:szCs w:val="26"/>
        </w:rPr>
        <w:t>"</w:t>
      </w:r>
      <w:r w:rsidRPr="007523AD">
        <w:rPr>
          <w:rFonts w:eastAsia="Times New Roman" w:cs="Times New Roman"/>
          <w:szCs w:val="26"/>
        </w:rPr>
        <w:t xml:space="preserve"> НДС по приобретенным ОС и НМА осуществляется исходя из стоимости отгруженных ТРУ по необлагаемым операциям в общей стоимости за тот месяц, в котором были приобретены ОС и НМА.</w:t>
      </w:r>
    </w:p>
    <w:p w14:paraId="6AE1EF87" w14:textId="26FC3390" w:rsidR="00C9305E" w:rsidRPr="003523BB" w:rsidRDefault="00C9305E" w:rsidP="00B65580">
      <w:pPr>
        <w:ind w:right="140"/>
      </w:pPr>
    </w:p>
    <w:sectPr w:rsidR="00C9305E" w:rsidRPr="003523BB" w:rsidSect="00A8678E">
      <w:headerReference w:type="default" r:id="rId24"/>
      <w:pgSz w:w="11906" w:h="16838"/>
      <w:pgMar w:top="709" w:right="567" w:bottom="902" w:left="567" w:header="170" w:footer="283"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3EF8" w14:textId="77777777" w:rsidR="009D04CD" w:rsidRDefault="009D04CD" w:rsidP="00F1648E">
      <w:pPr>
        <w:spacing w:before="0" w:after="0"/>
      </w:pPr>
      <w:r>
        <w:separator/>
      </w:r>
    </w:p>
  </w:endnote>
  <w:endnote w:type="continuationSeparator" w:id="0">
    <w:p w14:paraId="26B24664" w14:textId="77777777" w:rsidR="009D04CD" w:rsidRDefault="009D04CD" w:rsidP="00F164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0F66" w14:textId="77777777" w:rsidR="009D04CD" w:rsidRDefault="009D04CD" w:rsidP="00F1648E">
      <w:pPr>
        <w:spacing w:before="0" w:after="0"/>
      </w:pPr>
      <w:r>
        <w:separator/>
      </w:r>
    </w:p>
  </w:footnote>
  <w:footnote w:type="continuationSeparator" w:id="0">
    <w:p w14:paraId="38004F3F" w14:textId="77777777" w:rsidR="009D04CD" w:rsidRDefault="009D04CD" w:rsidP="00F1648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6"/>
      <w:tblpPr w:leftFromText="181" w:rightFromText="181" w:vertAnchor="text" w:horzAnchor="margin" w:tblpXSpec="center" w:tblpY="1"/>
      <w:tblOverlap w:val="never"/>
      <w:tblW w:w="109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
      <w:gridCol w:w="9207"/>
      <w:gridCol w:w="862"/>
    </w:tblGrid>
    <w:tr w:rsidR="003626D7" w14:paraId="6C5232A8" w14:textId="77777777" w:rsidTr="00BE0713">
      <w:trPr>
        <w:trHeight w:val="257"/>
        <w:jc w:val="center"/>
      </w:trPr>
      <w:tc>
        <w:tcPr>
          <w:tcW w:w="846" w:type="dxa"/>
          <w:vAlign w:val="center"/>
        </w:tcPr>
        <w:p w14:paraId="5E090E5A" w14:textId="702308B1" w:rsidR="003626D7" w:rsidRPr="002729BB" w:rsidRDefault="008C4EE5" w:rsidP="00BE0713">
          <w:pPr>
            <w:pStyle w:val="af4"/>
            <w:tabs>
              <w:tab w:val="clear" w:pos="4677"/>
              <w:tab w:val="clear" w:pos="9355"/>
            </w:tabs>
            <w:spacing w:before="20"/>
            <w:ind w:left="0" w:firstLine="0"/>
            <w:jc w:val="center"/>
            <w:rPr>
              <w:rFonts w:ascii="Verdana" w:hAnsi="Verdana"/>
              <w:sz w:val="16"/>
              <w:szCs w:val="16"/>
            </w:rPr>
          </w:pPr>
          <w:r>
            <w:rPr>
              <w:rFonts w:ascii="Verdana" w:hAnsi="Verdana"/>
              <w:noProof/>
              <w:sz w:val="16"/>
              <w:szCs w:val="16"/>
              <w:lang w:eastAsia="ru-RU"/>
            </w:rPr>
            <w:drawing>
              <wp:inline distT="0" distB="0" distL="0" distR="0" wp14:anchorId="0B116A50" wp14:editId="49987D7F">
                <wp:extent cx="176400" cy="14760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png"/>
                        <pic:cNvPicPr/>
                      </pic:nvPicPr>
                      <pic:blipFill>
                        <a:blip r:embed="rId1">
                          <a:extLst>
                            <a:ext uri="{28A0092B-C50C-407E-A947-70E740481C1C}">
                              <a14:useLocalDpi xmlns:a14="http://schemas.microsoft.com/office/drawing/2010/main" val="0"/>
                            </a:ext>
                          </a:extLst>
                        </a:blip>
                        <a:stretch>
                          <a:fillRect/>
                        </a:stretch>
                      </pic:blipFill>
                      <pic:spPr>
                        <a:xfrm>
                          <a:off x="0" y="0"/>
                          <a:ext cx="176400" cy="147600"/>
                        </a:xfrm>
                        <a:prstGeom prst="rect">
                          <a:avLst/>
                        </a:prstGeom>
                      </pic:spPr>
                    </pic:pic>
                  </a:graphicData>
                </a:graphic>
              </wp:inline>
            </w:drawing>
          </w:r>
        </w:p>
      </w:tc>
      <w:tc>
        <w:tcPr>
          <w:tcW w:w="9207" w:type="dxa"/>
          <w:vAlign w:val="center"/>
        </w:tcPr>
        <w:p w14:paraId="1C78887C" w14:textId="167BD2F0" w:rsidR="003626D7" w:rsidRPr="002729BB" w:rsidRDefault="00E352ED" w:rsidP="009558D5">
          <w:pPr>
            <w:pStyle w:val="af4"/>
            <w:tabs>
              <w:tab w:val="clear" w:pos="9355"/>
            </w:tabs>
            <w:ind w:left="0" w:firstLine="0"/>
            <w:jc w:val="center"/>
            <w:rPr>
              <w:rFonts w:ascii="Verdana" w:hAnsi="Verdana"/>
              <w:sz w:val="16"/>
              <w:szCs w:val="16"/>
            </w:rPr>
          </w:pPr>
          <w:r w:rsidRPr="0074276C">
            <w:rPr>
              <w:rFonts w:eastAsia="Times New Roman" w:cs="Times New Roman"/>
              <w:b/>
              <w:sz w:val="18"/>
              <w:szCs w:val="18"/>
              <w:lang w:eastAsia="ru-RU"/>
            </w:rPr>
            <w:t>Материалы с сайта</w:t>
          </w:r>
          <w:r w:rsidR="009558D5">
            <w:rPr>
              <w:rFonts w:eastAsia="Times New Roman" w:cs="Times New Roman"/>
              <w:b/>
              <w:sz w:val="18"/>
              <w:szCs w:val="18"/>
              <w:lang w:eastAsia="ru-RU"/>
            </w:rPr>
            <w:t xml:space="preserve"> </w:t>
          </w:r>
          <w:hyperlink r:id="rId2" w:history="1">
            <w:r w:rsidRPr="009558D5">
              <w:rPr>
                <w:rStyle w:val="af9"/>
                <w:rFonts w:eastAsia="Times New Roman" w:cs="Times New Roman"/>
                <w:b/>
                <w:sz w:val="18"/>
                <w:szCs w:val="18"/>
                <w:lang w:val="en-US" w:eastAsia="ru-RU"/>
              </w:rPr>
              <w:t>buhexpert</w:t>
            </w:r>
            <w:r w:rsidRPr="009558D5">
              <w:rPr>
                <w:rStyle w:val="af9"/>
                <w:rFonts w:eastAsia="Times New Roman" w:cs="Times New Roman"/>
                <w:b/>
                <w:sz w:val="18"/>
                <w:szCs w:val="18"/>
                <w:lang w:eastAsia="ru-RU"/>
              </w:rPr>
              <w:t>8.</w:t>
            </w:r>
            <w:r w:rsidRPr="009558D5">
              <w:rPr>
                <w:rStyle w:val="af9"/>
                <w:rFonts w:eastAsia="Times New Roman" w:cs="Times New Roman"/>
                <w:b/>
                <w:sz w:val="18"/>
                <w:szCs w:val="18"/>
                <w:lang w:val="en-US" w:eastAsia="ru-RU"/>
              </w:rPr>
              <w:t>ru</w:t>
            </w:r>
          </w:hyperlink>
        </w:p>
      </w:tc>
      <w:tc>
        <w:tcPr>
          <w:tcW w:w="862" w:type="dxa"/>
          <w:vAlign w:val="center"/>
        </w:tcPr>
        <w:p w14:paraId="5718C534" w14:textId="05F7CF50" w:rsidR="003626D7" w:rsidRPr="009624AE" w:rsidRDefault="003626D7" w:rsidP="009624AE">
          <w:pPr>
            <w:pStyle w:val="af4"/>
            <w:ind w:left="0" w:firstLine="0"/>
            <w:jc w:val="center"/>
            <w:rPr>
              <w:rFonts w:ascii="Verdana" w:hAnsi="Verdana"/>
              <w:b/>
              <w:noProof/>
              <w:sz w:val="16"/>
              <w:szCs w:val="16"/>
              <w:lang w:eastAsia="ru-RU"/>
            </w:rPr>
          </w:pPr>
          <w:r w:rsidRPr="009624AE">
            <w:rPr>
              <w:rFonts w:ascii="Verdana" w:hAnsi="Verdana"/>
              <w:b/>
              <w:noProof/>
              <w:sz w:val="16"/>
              <w:szCs w:val="16"/>
              <w:lang w:eastAsia="ru-RU"/>
            </w:rPr>
            <w:fldChar w:fldCharType="begin"/>
          </w:r>
          <w:r w:rsidRPr="009624AE">
            <w:rPr>
              <w:rFonts w:ascii="Verdana" w:hAnsi="Verdana"/>
              <w:b/>
              <w:noProof/>
              <w:sz w:val="16"/>
              <w:szCs w:val="16"/>
              <w:lang w:eastAsia="ru-RU"/>
            </w:rPr>
            <w:instrText>PAGE   \* MERGEFORMAT</w:instrText>
          </w:r>
          <w:r w:rsidRPr="009624AE">
            <w:rPr>
              <w:rFonts w:ascii="Verdana" w:hAnsi="Verdana"/>
              <w:b/>
              <w:noProof/>
              <w:sz w:val="16"/>
              <w:szCs w:val="16"/>
              <w:lang w:eastAsia="ru-RU"/>
            </w:rPr>
            <w:fldChar w:fldCharType="separate"/>
          </w:r>
          <w:r w:rsidR="009D04CD">
            <w:rPr>
              <w:rFonts w:ascii="Verdana" w:hAnsi="Verdana"/>
              <w:b/>
              <w:noProof/>
              <w:sz w:val="16"/>
              <w:szCs w:val="16"/>
              <w:lang w:eastAsia="ru-RU"/>
            </w:rPr>
            <w:t>1</w:t>
          </w:r>
          <w:r w:rsidRPr="009624AE">
            <w:rPr>
              <w:rFonts w:ascii="Verdana" w:hAnsi="Verdana"/>
              <w:b/>
              <w:noProof/>
              <w:sz w:val="16"/>
              <w:szCs w:val="16"/>
              <w:lang w:eastAsia="ru-RU"/>
            </w:rPr>
            <w:fldChar w:fldCharType="end"/>
          </w:r>
        </w:p>
      </w:tc>
    </w:tr>
  </w:tbl>
  <w:p w14:paraId="286E3DE9" w14:textId="30CCF4F8" w:rsidR="003626D7" w:rsidRPr="009624AE" w:rsidRDefault="003626D7" w:rsidP="00D450A5">
    <w:pPr>
      <w:pStyle w:val="af4"/>
      <w:ind w:left="0"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3pt;height:10.3pt" o:bullet="t">
        <v:imagedata r:id="rId1" o:title="msoAB56"/>
      </v:shape>
    </w:pict>
  </w:numPicBullet>
  <w:abstractNum w:abstractNumId="0" w15:restartNumberingAfterBreak="0">
    <w:nsid w:val="02423B55"/>
    <w:multiLevelType w:val="multilevel"/>
    <w:tmpl w:val="1A92CF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9664D"/>
    <w:multiLevelType w:val="multilevel"/>
    <w:tmpl w:val="E17AA55E"/>
    <w:styleLink w:val="1"/>
    <w:lvl w:ilvl="0">
      <w:start w:val="1"/>
      <w:numFmt w:val="decimal"/>
      <w:suff w:val="space"/>
      <w:lvlText w:val="Модуль%1"/>
      <w:lvlJc w:val="left"/>
      <w:pPr>
        <w:ind w:left="2978" w:firstLine="0"/>
      </w:pPr>
      <w:rPr>
        <w:rFonts w:hint="default"/>
      </w:rPr>
    </w:lvl>
    <w:lvl w:ilvl="1">
      <w:start w:val="1"/>
      <w:numFmt w:val="decimalZero"/>
      <w:isLgl/>
      <w:suff w:val="space"/>
      <w:lvlText w:val="Модуль %2."/>
      <w:lvlJc w:val="left"/>
      <w:pPr>
        <w:ind w:left="2269" w:firstLine="0"/>
      </w:pPr>
      <w:rPr>
        <w:rFonts w:hint="default"/>
      </w:rPr>
    </w:lvl>
    <w:lvl w:ilvl="2">
      <w:start w:val="1"/>
      <w:numFmt w:val="decimalZero"/>
      <w:suff w:val="space"/>
      <w:lvlText w:val="%1.%2.%3"/>
      <w:lvlJc w:val="left"/>
      <w:pPr>
        <w:ind w:left="-1267" w:hanging="3268"/>
      </w:pPr>
      <w:rPr>
        <w:rFonts w:hint="default"/>
      </w:rPr>
    </w:lvl>
    <w:lvl w:ilvl="3">
      <w:start w:val="1"/>
      <w:numFmt w:val="lowerRoman"/>
      <w:lvlText w:val="(%4)"/>
      <w:lvlJc w:val="right"/>
      <w:pPr>
        <w:ind w:left="-5089" w:hanging="144"/>
      </w:pPr>
      <w:rPr>
        <w:rFonts w:hint="default"/>
      </w:rPr>
    </w:lvl>
    <w:lvl w:ilvl="4">
      <w:start w:val="1"/>
      <w:numFmt w:val="decimal"/>
      <w:lvlText w:val="%5)"/>
      <w:lvlJc w:val="left"/>
      <w:pPr>
        <w:ind w:left="-4945" w:hanging="432"/>
      </w:pPr>
      <w:rPr>
        <w:rFonts w:hint="default"/>
      </w:rPr>
    </w:lvl>
    <w:lvl w:ilvl="5">
      <w:start w:val="1"/>
      <w:numFmt w:val="lowerLetter"/>
      <w:lvlText w:val="%6)"/>
      <w:lvlJc w:val="left"/>
      <w:pPr>
        <w:ind w:left="-4801" w:hanging="432"/>
      </w:pPr>
      <w:rPr>
        <w:rFonts w:hint="default"/>
      </w:rPr>
    </w:lvl>
    <w:lvl w:ilvl="6">
      <w:start w:val="1"/>
      <w:numFmt w:val="lowerRoman"/>
      <w:lvlText w:val="%7)"/>
      <w:lvlJc w:val="right"/>
      <w:pPr>
        <w:ind w:left="-4657" w:hanging="288"/>
      </w:pPr>
      <w:rPr>
        <w:rFonts w:hint="default"/>
      </w:rPr>
    </w:lvl>
    <w:lvl w:ilvl="7">
      <w:start w:val="1"/>
      <w:numFmt w:val="lowerLetter"/>
      <w:lvlText w:val="%8."/>
      <w:lvlJc w:val="left"/>
      <w:pPr>
        <w:ind w:left="-4513" w:hanging="432"/>
      </w:pPr>
      <w:rPr>
        <w:rFonts w:hint="default"/>
      </w:rPr>
    </w:lvl>
    <w:lvl w:ilvl="8">
      <w:start w:val="1"/>
      <w:numFmt w:val="lowerRoman"/>
      <w:lvlText w:val="%9."/>
      <w:lvlJc w:val="right"/>
      <w:pPr>
        <w:ind w:left="-4369" w:hanging="144"/>
      </w:pPr>
      <w:rPr>
        <w:rFonts w:hint="default"/>
      </w:rPr>
    </w:lvl>
  </w:abstractNum>
  <w:abstractNum w:abstractNumId="2" w15:restartNumberingAfterBreak="0">
    <w:nsid w:val="04ED2A48"/>
    <w:multiLevelType w:val="multilevel"/>
    <w:tmpl w:val="7E783A6C"/>
    <w:lvl w:ilvl="0">
      <w:start w:val="1"/>
      <w:numFmt w:val="none"/>
      <w:pStyle w:val="03"/>
      <w:suff w:val="nothing"/>
      <w:lvlText w:val="Задание "/>
      <w:lvlJc w:val="left"/>
      <w:pPr>
        <w:ind w:left="4472"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3" w15:restartNumberingAfterBreak="0">
    <w:nsid w:val="062F7B71"/>
    <w:multiLevelType w:val="hybridMultilevel"/>
    <w:tmpl w:val="C556EB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364FF9"/>
    <w:multiLevelType w:val="multilevel"/>
    <w:tmpl w:val="8200B63E"/>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C832927"/>
    <w:multiLevelType w:val="hybridMultilevel"/>
    <w:tmpl w:val="1488F2E0"/>
    <w:lvl w:ilvl="0" w:tplc="160E92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325978"/>
    <w:multiLevelType w:val="hybridMultilevel"/>
    <w:tmpl w:val="281C4522"/>
    <w:lvl w:ilvl="0" w:tplc="BD3AF85A">
      <w:start w:val="1"/>
      <w:numFmt w:val="decimal"/>
      <w:pStyle w:val="201817"/>
      <w:lvlText w:val="Задание 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F1716"/>
    <w:multiLevelType w:val="hybridMultilevel"/>
    <w:tmpl w:val="F4FE5E0E"/>
    <w:lvl w:ilvl="0" w:tplc="B3E86BFC">
      <w:start w:val="1"/>
      <w:numFmt w:val="bullet"/>
      <w:pStyle w:val="033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41F7E"/>
    <w:multiLevelType w:val="multilevel"/>
    <w:tmpl w:val="85044E64"/>
    <w:lvl w:ilvl="0">
      <w:start w:val="1"/>
      <w:numFmt w:val="decimal"/>
      <w:pStyle w:val="10"/>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5D1394"/>
    <w:multiLevelType w:val="multilevel"/>
    <w:tmpl w:val="CCA8FE44"/>
    <w:lvl w:ilvl="0">
      <w:start w:val="1"/>
      <w:numFmt w:val="decimal"/>
      <w:lvlText w:val="%1."/>
      <w:lvlJc w:val="left"/>
      <w:pPr>
        <w:ind w:left="1770" w:hanging="360"/>
      </w:pPr>
      <w:rPr>
        <w:rFonts w:cs="Times New Roman" w:hint="default"/>
        <w:b/>
      </w:rPr>
    </w:lvl>
    <w:lvl w:ilvl="1">
      <w:start w:val="1"/>
      <w:numFmt w:val="decimal"/>
      <w:isLgl/>
      <w:lvlText w:val="%1.%2."/>
      <w:lvlJc w:val="left"/>
      <w:pPr>
        <w:ind w:left="9761" w:hanging="405"/>
      </w:pPr>
      <w:rPr>
        <w:rFonts w:cs="Times New Roman" w:hint="default"/>
        <w:color w:val="auto"/>
      </w:rPr>
    </w:lvl>
    <w:lvl w:ilvl="2">
      <w:start w:val="1"/>
      <w:numFmt w:val="decimal"/>
      <w:isLgl/>
      <w:lvlText w:val="%1.%2.%3."/>
      <w:lvlJc w:val="left"/>
      <w:pPr>
        <w:ind w:left="2130" w:hanging="720"/>
      </w:pPr>
      <w:rPr>
        <w:rFonts w:cs="Times New Roman" w:hint="default"/>
        <w:color w:val="auto"/>
      </w:rPr>
    </w:lvl>
    <w:lvl w:ilvl="3">
      <w:start w:val="1"/>
      <w:numFmt w:val="decimal"/>
      <w:isLgl/>
      <w:lvlText w:val="%1.%2.%3.%4."/>
      <w:lvlJc w:val="left"/>
      <w:pPr>
        <w:ind w:left="2130" w:hanging="720"/>
      </w:pPr>
      <w:rPr>
        <w:rFonts w:cs="Times New Roman" w:hint="default"/>
        <w:color w:val="auto"/>
      </w:rPr>
    </w:lvl>
    <w:lvl w:ilvl="4">
      <w:start w:val="1"/>
      <w:numFmt w:val="decimal"/>
      <w:isLgl/>
      <w:lvlText w:val="%1.%2.%3.%4.%5."/>
      <w:lvlJc w:val="left"/>
      <w:pPr>
        <w:ind w:left="2490" w:hanging="1080"/>
      </w:pPr>
      <w:rPr>
        <w:rFonts w:cs="Times New Roman" w:hint="default"/>
        <w:color w:val="auto"/>
      </w:rPr>
    </w:lvl>
    <w:lvl w:ilvl="5">
      <w:start w:val="1"/>
      <w:numFmt w:val="decimal"/>
      <w:isLgl/>
      <w:lvlText w:val="%1.%2.%3.%4.%5.%6."/>
      <w:lvlJc w:val="left"/>
      <w:pPr>
        <w:ind w:left="2490" w:hanging="1080"/>
      </w:pPr>
      <w:rPr>
        <w:rFonts w:cs="Times New Roman" w:hint="default"/>
        <w:color w:val="auto"/>
      </w:rPr>
    </w:lvl>
    <w:lvl w:ilvl="6">
      <w:start w:val="1"/>
      <w:numFmt w:val="decimal"/>
      <w:isLgl/>
      <w:lvlText w:val="%1.%2.%3.%4.%5.%6.%7."/>
      <w:lvlJc w:val="left"/>
      <w:pPr>
        <w:ind w:left="2850" w:hanging="1440"/>
      </w:pPr>
      <w:rPr>
        <w:rFonts w:cs="Times New Roman" w:hint="default"/>
        <w:color w:val="auto"/>
      </w:rPr>
    </w:lvl>
    <w:lvl w:ilvl="7">
      <w:start w:val="1"/>
      <w:numFmt w:val="decimal"/>
      <w:isLgl/>
      <w:lvlText w:val="%1.%2.%3.%4.%5.%6.%7.%8."/>
      <w:lvlJc w:val="left"/>
      <w:pPr>
        <w:ind w:left="2850" w:hanging="1440"/>
      </w:pPr>
      <w:rPr>
        <w:rFonts w:cs="Times New Roman" w:hint="default"/>
        <w:color w:val="auto"/>
      </w:rPr>
    </w:lvl>
    <w:lvl w:ilvl="8">
      <w:start w:val="1"/>
      <w:numFmt w:val="decimal"/>
      <w:isLgl/>
      <w:lvlText w:val="%1.%2.%3.%4.%5.%6.%7.%8.%9."/>
      <w:lvlJc w:val="left"/>
      <w:pPr>
        <w:ind w:left="3210" w:hanging="1800"/>
      </w:pPr>
      <w:rPr>
        <w:rFonts w:cs="Times New Roman" w:hint="default"/>
        <w:color w:val="auto"/>
      </w:rPr>
    </w:lvl>
  </w:abstractNum>
  <w:abstractNum w:abstractNumId="10" w15:restartNumberingAfterBreak="0">
    <w:nsid w:val="1F900E84"/>
    <w:multiLevelType w:val="multilevel"/>
    <w:tmpl w:val="FDF08E8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A342BD"/>
    <w:multiLevelType w:val="hybridMultilevel"/>
    <w:tmpl w:val="86D062B2"/>
    <w:lvl w:ilvl="0" w:tplc="C4EAD9F8">
      <w:start w:val="1"/>
      <w:numFmt w:val="bullet"/>
      <w:pStyle w:val="4"/>
      <w:lvlText w:val=""/>
      <w:lvlJc w:val="left"/>
      <w:pPr>
        <w:ind w:left="191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7C5BB2"/>
    <w:multiLevelType w:val="multilevel"/>
    <w:tmpl w:val="5CF4947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10-%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E44805"/>
    <w:multiLevelType w:val="hybridMultilevel"/>
    <w:tmpl w:val="1682E2D8"/>
    <w:lvl w:ilvl="0" w:tplc="3B92C790">
      <w:start w:val="1"/>
      <w:numFmt w:val="bullet"/>
      <w:pStyle w:val="20181"/>
      <w:lvlText w:val=""/>
      <w:lvlJc w:val="left"/>
      <w:pPr>
        <w:ind w:left="312" w:hanging="256"/>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4" w15:restartNumberingAfterBreak="0">
    <w:nsid w:val="26A54D0B"/>
    <w:multiLevelType w:val="hybridMultilevel"/>
    <w:tmpl w:val="199242E8"/>
    <w:lvl w:ilvl="0" w:tplc="2A1A824C">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684" w:hanging="360"/>
      </w:pPr>
      <w:rPr>
        <w:rFonts w:ascii="Courier New" w:hAnsi="Courier New" w:cs="Courier New" w:hint="default"/>
      </w:rPr>
    </w:lvl>
    <w:lvl w:ilvl="2" w:tplc="04190005" w:tentative="1">
      <w:start w:val="1"/>
      <w:numFmt w:val="bullet"/>
      <w:lvlText w:val=""/>
      <w:lvlJc w:val="left"/>
      <w:pPr>
        <w:ind w:left="36" w:hanging="360"/>
      </w:pPr>
      <w:rPr>
        <w:rFonts w:ascii="Wingdings" w:hAnsi="Wingdings" w:hint="default"/>
      </w:rPr>
    </w:lvl>
    <w:lvl w:ilvl="3" w:tplc="04190001" w:tentative="1">
      <w:start w:val="1"/>
      <w:numFmt w:val="bullet"/>
      <w:lvlText w:val=""/>
      <w:lvlJc w:val="left"/>
      <w:pPr>
        <w:ind w:left="756" w:hanging="360"/>
      </w:pPr>
      <w:rPr>
        <w:rFonts w:ascii="Symbol" w:hAnsi="Symbol" w:hint="default"/>
      </w:rPr>
    </w:lvl>
    <w:lvl w:ilvl="4" w:tplc="04190003" w:tentative="1">
      <w:start w:val="1"/>
      <w:numFmt w:val="bullet"/>
      <w:lvlText w:val="o"/>
      <w:lvlJc w:val="left"/>
      <w:pPr>
        <w:ind w:left="1476" w:hanging="360"/>
      </w:pPr>
      <w:rPr>
        <w:rFonts w:ascii="Courier New" w:hAnsi="Courier New" w:cs="Courier New" w:hint="default"/>
      </w:rPr>
    </w:lvl>
    <w:lvl w:ilvl="5" w:tplc="04190005" w:tentative="1">
      <w:start w:val="1"/>
      <w:numFmt w:val="bullet"/>
      <w:lvlText w:val=""/>
      <w:lvlJc w:val="left"/>
      <w:pPr>
        <w:ind w:left="2196" w:hanging="360"/>
      </w:pPr>
      <w:rPr>
        <w:rFonts w:ascii="Wingdings" w:hAnsi="Wingdings" w:hint="default"/>
      </w:rPr>
    </w:lvl>
    <w:lvl w:ilvl="6" w:tplc="04190001" w:tentative="1">
      <w:start w:val="1"/>
      <w:numFmt w:val="bullet"/>
      <w:lvlText w:val=""/>
      <w:lvlJc w:val="left"/>
      <w:pPr>
        <w:ind w:left="2916" w:hanging="360"/>
      </w:pPr>
      <w:rPr>
        <w:rFonts w:ascii="Symbol" w:hAnsi="Symbol" w:hint="default"/>
      </w:rPr>
    </w:lvl>
    <w:lvl w:ilvl="7" w:tplc="04190003" w:tentative="1">
      <w:start w:val="1"/>
      <w:numFmt w:val="bullet"/>
      <w:lvlText w:val="o"/>
      <w:lvlJc w:val="left"/>
      <w:pPr>
        <w:ind w:left="3636" w:hanging="360"/>
      </w:pPr>
      <w:rPr>
        <w:rFonts w:ascii="Courier New" w:hAnsi="Courier New" w:cs="Courier New" w:hint="default"/>
      </w:rPr>
    </w:lvl>
    <w:lvl w:ilvl="8" w:tplc="04190005" w:tentative="1">
      <w:start w:val="1"/>
      <w:numFmt w:val="bullet"/>
      <w:lvlText w:val=""/>
      <w:lvlJc w:val="left"/>
      <w:pPr>
        <w:ind w:left="4356" w:hanging="360"/>
      </w:pPr>
      <w:rPr>
        <w:rFonts w:ascii="Wingdings" w:hAnsi="Wingdings" w:hint="default"/>
      </w:rPr>
    </w:lvl>
  </w:abstractNum>
  <w:abstractNum w:abstractNumId="15" w15:restartNumberingAfterBreak="0">
    <w:nsid w:val="26C62D63"/>
    <w:multiLevelType w:val="hybridMultilevel"/>
    <w:tmpl w:val="044ACDE6"/>
    <w:lvl w:ilvl="0" w:tplc="9DA2C86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6A1301"/>
    <w:multiLevelType w:val="hybridMultilevel"/>
    <w:tmpl w:val="7E1ED242"/>
    <w:lvl w:ilvl="0" w:tplc="C5468A50">
      <w:start w:val="1"/>
      <w:numFmt w:val="bullet"/>
      <w:pStyle w:val="2"/>
      <w:lvlText w:val=""/>
      <w:lvlJc w:val="left"/>
      <w:pPr>
        <w:ind w:left="1069" w:hanging="360"/>
      </w:pPr>
      <w:rPr>
        <w:rFonts w:ascii="Wingdings" w:hAnsi="Wingdings"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17" w15:restartNumberingAfterBreak="0">
    <w:nsid w:val="2C8A7700"/>
    <w:multiLevelType w:val="multilevel"/>
    <w:tmpl w:val="6CA69B34"/>
    <w:lvl w:ilvl="0">
      <w:start w:val="1"/>
      <w:numFmt w:val="bullet"/>
      <w:pStyle w:val="11"/>
      <w:lvlText w:val=""/>
      <w:lvlJc w:val="left"/>
      <w:pPr>
        <w:ind w:left="1211" w:hanging="360"/>
      </w:pPr>
      <w:rPr>
        <w:rFonts w:ascii="Symbol" w:hAnsi="Symbol" w:hint="default"/>
        <w:u w:val="none"/>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18" w15:restartNumberingAfterBreak="0">
    <w:nsid w:val="2E4960CB"/>
    <w:multiLevelType w:val="multilevel"/>
    <w:tmpl w:val="7BDC20C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687AE7"/>
    <w:multiLevelType w:val="multilevel"/>
    <w:tmpl w:val="2272DE9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EC49EB"/>
    <w:multiLevelType w:val="hybridMultilevel"/>
    <w:tmpl w:val="EC563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A75F85"/>
    <w:multiLevelType w:val="hybridMultilevel"/>
    <w:tmpl w:val="C7A82E5A"/>
    <w:lvl w:ilvl="0" w:tplc="BC6AAD3A">
      <w:start w:val="1"/>
      <w:numFmt w:val="decimal"/>
      <w:lvlText w:val="%1)"/>
      <w:lvlJc w:val="left"/>
      <w:pPr>
        <w:ind w:left="1410" w:hanging="690"/>
      </w:pPr>
      <w:rPr>
        <w:rFonts w:ascii="Arial Narrow" w:hAnsi="Arial Narrow" w:cs="Times New Roman" w:hint="default"/>
        <w:color w:val="auto"/>
        <w:sz w:val="26"/>
        <w:szCs w:val="26"/>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2FCE1E4D"/>
    <w:multiLevelType w:val="hybridMultilevel"/>
    <w:tmpl w:val="27880976"/>
    <w:lvl w:ilvl="0" w:tplc="56A21A5C">
      <w:start w:val="1"/>
      <w:numFmt w:val="decimal"/>
      <w:pStyle w:val="02"/>
      <w:suff w:val="space"/>
      <w:lvlText w:val="Тема 1.%1."/>
      <w:lvlJc w:val="left"/>
      <w:pPr>
        <w:ind w:left="360" w:hanging="360"/>
      </w:pPr>
      <w:rPr>
        <w:rFonts w:ascii="Verdana" w:hAnsi="Verdana" w:hint="default"/>
        <w:b/>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9C675A"/>
    <w:multiLevelType w:val="multilevel"/>
    <w:tmpl w:val="1D94163C"/>
    <w:lvl w:ilvl="0">
      <w:start w:val="1"/>
      <w:numFmt w:val="decimal"/>
      <w:pStyle w:val="01"/>
      <w:suff w:val="space"/>
      <w:lvlText w:val="Модуль %1."/>
      <w:lvlJc w:val="left"/>
      <w:pPr>
        <w:ind w:left="4678"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Раздел %2."/>
      <w:lvlJc w:val="left"/>
      <w:pPr>
        <w:ind w:left="0" w:firstLine="0"/>
      </w:pPr>
      <w:rPr>
        <w:rFonts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31B64327"/>
    <w:multiLevelType w:val="multilevel"/>
    <w:tmpl w:val="93EEBB3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8F26E1"/>
    <w:multiLevelType w:val="multilevel"/>
    <w:tmpl w:val="C7DA7D6E"/>
    <w:lvl w:ilvl="0">
      <w:start w:val="1"/>
      <w:numFmt w:val="decimal"/>
      <w:lvlText w:val="Модуль %1."/>
      <w:lvlJc w:val="left"/>
      <w:pPr>
        <w:ind w:left="0" w:firstLine="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space"/>
      <w:lvlText w:val="Тема %2."/>
      <w:lvlJc w:val="left"/>
      <w:pPr>
        <w:ind w:left="0" w:firstLine="0"/>
      </w:pPr>
      <w:rPr>
        <w:rFonts w:ascii="Verdana" w:hAnsi="Verdana" w:hint="default"/>
        <w:b/>
        <w:bCs w:val="0"/>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15:restartNumberingAfterBreak="0">
    <w:nsid w:val="3BD51356"/>
    <w:multiLevelType w:val="hybridMultilevel"/>
    <w:tmpl w:val="863E5990"/>
    <w:lvl w:ilvl="0" w:tplc="7BCEF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844B39"/>
    <w:multiLevelType w:val="hybridMultilevel"/>
    <w:tmpl w:val="8356FFBA"/>
    <w:lvl w:ilvl="0" w:tplc="3C121034">
      <w:start w:val="1"/>
      <w:numFmt w:val="decimal"/>
      <w:lvlText w:val="%1)"/>
      <w:lvlJc w:val="left"/>
      <w:pPr>
        <w:ind w:left="1410" w:hanging="690"/>
      </w:pPr>
      <w:rPr>
        <w:rFonts w:ascii="Arial Narrow" w:hAnsi="Arial Narrow" w:cs="Times New Roman" w:hint="default"/>
        <w:color w:val="auto"/>
        <w:sz w:val="26"/>
        <w:szCs w:val="26"/>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46C82838"/>
    <w:multiLevelType w:val="multilevel"/>
    <w:tmpl w:val="A95016EE"/>
    <w:lvl w:ilvl="0">
      <w:start w:val="1"/>
      <w:numFmt w:val="decimal"/>
      <w:lvlText w:val="%1."/>
      <w:lvlJc w:val="left"/>
      <w:pPr>
        <w:ind w:left="1770" w:hanging="360"/>
      </w:pPr>
      <w:rPr>
        <w:rFonts w:cs="Times New Roman" w:hint="default"/>
      </w:rPr>
    </w:lvl>
    <w:lvl w:ilvl="1">
      <w:start w:val="1"/>
      <w:numFmt w:val="decimal"/>
      <w:isLgl/>
      <w:lvlText w:val="%1.%2."/>
      <w:lvlJc w:val="left"/>
      <w:pPr>
        <w:ind w:left="831" w:hanging="405"/>
      </w:pPr>
      <w:rPr>
        <w:rFonts w:cs="Times New Roman" w:hint="default"/>
        <w:color w:val="auto"/>
      </w:rPr>
    </w:lvl>
    <w:lvl w:ilvl="2">
      <w:start w:val="1"/>
      <w:numFmt w:val="decimal"/>
      <w:isLgl/>
      <w:lvlText w:val="%1.%2.%3."/>
      <w:lvlJc w:val="left"/>
      <w:pPr>
        <w:ind w:left="2130" w:hanging="720"/>
      </w:pPr>
      <w:rPr>
        <w:rFonts w:cs="Times New Roman" w:hint="default"/>
        <w:color w:val="auto"/>
      </w:rPr>
    </w:lvl>
    <w:lvl w:ilvl="3">
      <w:start w:val="1"/>
      <w:numFmt w:val="decimal"/>
      <w:isLgl/>
      <w:lvlText w:val="%1.%2.%3.%4."/>
      <w:lvlJc w:val="left"/>
      <w:pPr>
        <w:ind w:left="2130" w:hanging="720"/>
      </w:pPr>
      <w:rPr>
        <w:rFonts w:cs="Times New Roman" w:hint="default"/>
        <w:color w:val="auto"/>
      </w:rPr>
    </w:lvl>
    <w:lvl w:ilvl="4">
      <w:start w:val="1"/>
      <w:numFmt w:val="decimal"/>
      <w:isLgl/>
      <w:lvlText w:val="%1.%2.%3.%4.%5."/>
      <w:lvlJc w:val="left"/>
      <w:pPr>
        <w:ind w:left="2490" w:hanging="1080"/>
      </w:pPr>
      <w:rPr>
        <w:rFonts w:cs="Times New Roman" w:hint="default"/>
        <w:color w:val="auto"/>
      </w:rPr>
    </w:lvl>
    <w:lvl w:ilvl="5">
      <w:start w:val="1"/>
      <w:numFmt w:val="decimal"/>
      <w:isLgl/>
      <w:lvlText w:val="%1.%2.%3.%4.%5.%6."/>
      <w:lvlJc w:val="left"/>
      <w:pPr>
        <w:ind w:left="2490" w:hanging="1080"/>
      </w:pPr>
      <w:rPr>
        <w:rFonts w:cs="Times New Roman" w:hint="default"/>
        <w:color w:val="auto"/>
      </w:rPr>
    </w:lvl>
    <w:lvl w:ilvl="6">
      <w:start w:val="1"/>
      <w:numFmt w:val="decimal"/>
      <w:isLgl/>
      <w:lvlText w:val="%1.%2.%3.%4.%5.%6.%7."/>
      <w:lvlJc w:val="left"/>
      <w:pPr>
        <w:ind w:left="2850" w:hanging="1440"/>
      </w:pPr>
      <w:rPr>
        <w:rFonts w:cs="Times New Roman" w:hint="default"/>
        <w:color w:val="auto"/>
      </w:rPr>
    </w:lvl>
    <w:lvl w:ilvl="7">
      <w:start w:val="1"/>
      <w:numFmt w:val="decimal"/>
      <w:isLgl/>
      <w:lvlText w:val="%1.%2.%3.%4.%5.%6.%7.%8."/>
      <w:lvlJc w:val="left"/>
      <w:pPr>
        <w:ind w:left="2850" w:hanging="1440"/>
      </w:pPr>
      <w:rPr>
        <w:rFonts w:cs="Times New Roman" w:hint="default"/>
        <w:color w:val="auto"/>
      </w:rPr>
    </w:lvl>
    <w:lvl w:ilvl="8">
      <w:start w:val="1"/>
      <w:numFmt w:val="decimal"/>
      <w:isLgl/>
      <w:lvlText w:val="%1.%2.%3.%4.%5.%6.%7.%8.%9."/>
      <w:lvlJc w:val="left"/>
      <w:pPr>
        <w:ind w:left="3210" w:hanging="1800"/>
      </w:pPr>
      <w:rPr>
        <w:rFonts w:cs="Times New Roman" w:hint="default"/>
        <w:color w:val="auto"/>
      </w:rPr>
    </w:lvl>
  </w:abstractNum>
  <w:abstractNum w:abstractNumId="29" w15:restartNumberingAfterBreak="0">
    <w:nsid w:val="528741DC"/>
    <w:multiLevelType w:val="hybridMultilevel"/>
    <w:tmpl w:val="3AFAD52E"/>
    <w:lvl w:ilvl="0" w:tplc="CAA23D3E">
      <w:start w:val="1"/>
      <w:numFmt w:val="bullet"/>
      <w:pStyle w:val="3"/>
      <w:lvlText w:val="o"/>
      <w:lvlJc w:val="left"/>
      <w:pPr>
        <w:ind w:left="1469" w:hanging="363"/>
      </w:pPr>
      <w:rPr>
        <w:rFonts w:ascii="Courier New" w:hAnsi="Courier New"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A40619"/>
    <w:multiLevelType w:val="hybridMultilevel"/>
    <w:tmpl w:val="F45044A2"/>
    <w:lvl w:ilvl="0" w:tplc="29447D86">
      <w:start w:val="1"/>
      <w:numFmt w:val="bullet"/>
      <w:pStyle w:val="12"/>
      <w:lvlText w:val=""/>
      <w:lvlJc w:val="left"/>
      <w:pPr>
        <w:ind w:left="72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1" w15:restartNumberingAfterBreak="0">
    <w:nsid w:val="57F33AF9"/>
    <w:multiLevelType w:val="multilevel"/>
    <w:tmpl w:val="4132866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D7739E"/>
    <w:multiLevelType w:val="hybridMultilevel"/>
    <w:tmpl w:val="982A32CE"/>
    <w:lvl w:ilvl="0" w:tplc="79FAE040">
      <w:start w:val="1"/>
      <w:numFmt w:val="bullet"/>
      <w:pStyle w:val="5"/>
      <w:lvlText w:val=""/>
      <w:lvlJc w:val="left"/>
      <w:pPr>
        <w:ind w:left="234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5E6A55"/>
    <w:multiLevelType w:val="multilevel"/>
    <w:tmpl w:val="0A9683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D87B0D"/>
    <w:multiLevelType w:val="hybridMultilevel"/>
    <w:tmpl w:val="F55A2DA6"/>
    <w:lvl w:ilvl="0" w:tplc="D52CA2B6">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5241E9"/>
    <w:multiLevelType w:val="multilevel"/>
    <w:tmpl w:val="8FA062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A6402F"/>
    <w:multiLevelType w:val="multilevel"/>
    <w:tmpl w:val="C896BF4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9D365F"/>
    <w:multiLevelType w:val="hybridMultilevel"/>
    <w:tmpl w:val="2D2E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FB5E22"/>
    <w:multiLevelType w:val="multilevel"/>
    <w:tmpl w:val="233C40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2-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6E068C"/>
    <w:multiLevelType w:val="hybridMultilevel"/>
    <w:tmpl w:val="173231EE"/>
    <w:lvl w:ilvl="0" w:tplc="FF841FDE">
      <w:start w:val="1"/>
      <w:numFmt w:val="bullet"/>
      <w:pStyle w:val="6"/>
      <w:lvlText w:val=""/>
      <w:lvlPicBulletId w:val="0"/>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2C64FF"/>
    <w:multiLevelType w:val="hybridMultilevel"/>
    <w:tmpl w:val="F2AEB504"/>
    <w:lvl w:ilvl="0" w:tplc="022CCCEE">
      <w:start w:val="1"/>
      <w:numFmt w:val="bullet"/>
      <w:pStyle w:val="ArialNarrow1"/>
      <w:lvlText w:val=""/>
      <w:lvlJc w:val="left"/>
      <w:pPr>
        <w:ind w:left="927" w:hanging="360"/>
      </w:pPr>
      <w:rPr>
        <w:rFonts w:ascii="Symbol" w:hAnsi="Symbol" w:hint="default"/>
      </w:rPr>
    </w:lvl>
    <w:lvl w:ilvl="1" w:tplc="1CB24CAE">
      <w:start w:val="1"/>
      <w:numFmt w:val="bullet"/>
      <w:pStyle w:val="OL2"/>
      <w:lvlText w:val="o"/>
      <w:lvlJc w:val="left"/>
      <w:pPr>
        <w:ind w:left="1440" w:hanging="360"/>
      </w:pPr>
      <w:rPr>
        <w:rFonts w:ascii="Courier New" w:hAnsi="Courier New" w:cs="Courier New" w:hint="default"/>
      </w:rPr>
    </w:lvl>
    <w:lvl w:ilvl="2" w:tplc="0E680790">
      <w:start w:val="1"/>
      <w:numFmt w:val="bullet"/>
      <w:pStyle w:val="O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0F2846"/>
    <w:multiLevelType w:val="hybridMultilevel"/>
    <w:tmpl w:val="B1AECDCE"/>
    <w:lvl w:ilvl="0" w:tplc="F8A6B22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D987106"/>
    <w:multiLevelType w:val="hybridMultilevel"/>
    <w:tmpl w:val="8202E6C8"/>
    <w:lvl w:ilvl="0" w:tplc="716EFD72">
      <w:start w:val="1"/>
      <w:numFmt w:val="decimal"/>
      <w:lvlText w:val="%1."/>
      <w:lvlJc w:val="left"/>
      <w:pPr>
        <w:ind w:left="720" w:hanging="15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F8A30CD"/>
    <w:multiLevelType w:val="multilevel"/>
    <w:tmpl w:val="0419001D"/>
    <w:styleLink w:val="20"/>
    <w:lvl w:ilvl="0">
      <w:start w:val="1"/>
      <w:numFmt w:val="decimal"/>
      <w:lvlText w:val="%1"/>
      <w:lvlJc w:val="left"/>
      <w:pPr>
        <w:ind w:left="360" w:hanging="360"/>
      </w:pPr>
      <w:rPr>
        <w:rFonts w:ascii="Times New Roman" w:hAnsi="Times New Roman" w:hint="default"/>
        <w:color w:val="auto"/>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4"/>
  </w:num>
  <w:num w:numId="3">
    <w:abstractNumId w:val="40"/>
  </w:num>
  <w:num w:numId="4">
    <w:abstractNumId w:val="30"/>
  </w:num>
  <w:num w:numId="5">
    <w:abstractNumId w:val="16"/>
  </w:num>
  <w:num w:numId="6">
    <w:abstractNumId w:val="29"/>
  </w:num>
  <w:num w:numId="7">
    <w:abstractNumId w:val="11"/>
  </w:num>
  <w:num w:numId="8">
    <w:abstractNumId w:val="32"/>
  </w:num>
  <w:num w:numId="9">
    <w:abstractNumId w:val="39"/>
  </w:num>
  <w:num w:numId="10">
    <w:abstractNumId w:val="8"/>
  </w:num>
  <w:num w:numId="11">
    <w:abstractNumId w:val="1"/>
  </w:num>
  <w:num w:numId="12">
    <w:abstractNumId w:val="43"/>
  </w:num>
  <w:num w:numId="13">
    <w:abstractNumId w:val="23"/>
  </w:num>
  <w:num w:numId="14">
    <w:abstractNumId w:val="15"/>
  </w:num>
  <w:num w:numId="15">
    <w:abstractNumId w:val="7"/>
  </w:num>
  <w:num w:numId="16">
    <w:abstractNumId w:val="41"/>
  </w:num>
  <w:num w:numId="17">
    <w:abstractNumId w:val="17"/>
  </w:num>
  <w:num w:numId="18">
    <w:abstractNumId w:val="13"/>
  </w:num>
  <w:num w:numId="19">
    <w:abstractNumId w:val="25"/>
  </w:num>
  <w:num w:numId="20">
    <w:abstractNumId w:val="6"/>
  </w:num>
  <w:num w:numId="21">
    <w:abstractNumId w:val="14"/>
  </w:num>
  <w:num w:numId="22">
    <w:abstractNumId w:val="10"/>
  </w:num>
  <w:num w:numId="23">
    <w:abstractNumId w:val="5"/>
  </w:num>
  <w:num w:numId="24">
    <w:abstractNumId w:val="0"/>
  </w:num>
  <w:num w:numId="25">
    <w:abstractNumId w:val="18"/>
  </w:num>
  <w:num w:numId="26">
    <w:abstractNumId w:val="19"/>
  </w:num>
  <w:num w:numId="27">
    <w:abstractNumId w:val="36"/>
  </w:num>
  <w:num w:numId="28">
    <w:abstractNumId w:val="35"/>
  </w:num>
  <w:num w:numId="29">
    <w:abstractNumId w:val="38"/>
  </w:num>
  <w:num w:numId="30">
    <w:abstractNumId w:val="12"/>
  </w:num>
  <w:num w:numId="31">
    <w:abstractNumId w:val="31"/>
  </w:num>
  <w:num w:numId="32">
    <w:abstractNumId w:val="33"/>
  </w:num>
  <w:num w:numId="33">
    <w:abstractNumId w:val="24"/>
  </w:num>
  <w:num w:numId="34">
    <w:abstractNumId w:val="26"/>
  </w:num>
  <w:num w:numId="35">
    <w:abstractNumId w:val="22"/>
  </w:num>
  <w:num w:numId="36">
    <w:abstractNumId w:val="7"/>
    <w:lvlOverride w:ilvl="0">
      <w:startOverride w:val="1"/>
    </w:lvlOverride>
  </w:num>
  <w:num w:numId="37">
    <w:abstractNumId w:val="20"/>
  </w:num>
  <w:num w:numId="38">
    <w:abstractNumId w:val="27"/>
  </w:num>
  <w:num w:numId="39">
    <w:abstractNumId w:val="42"/>
  </w:num>
  <w:num w:numId="40">
    <w:abstractNumId w:val="37"/>
  </w:num>
  <w:num w:numId="41">
    <w:abstractNumId w:val="21"/>
  </w:num>
  <w:num w:numId="42">
    <w:abstractNumId w:val="28"/>
  </w:num>
  <w:num w:numId="43">
    <w:abstractNumId w:val="9"/>
  </w:num>
  <w:num w:numId="44">
    <w:abstractNumId w:val="30"/>
  </w:num>
  <w:num w:numId="45">
    <w:abstractNumId w:val="30"/>
  </w:num>
  <w:num w:numId="46">
    <w:abstractNumId w:val="30"/>
  </w:num>
  <w:num w:numId="47">
    <w:abstractNumId w:val="3"/>
  </w:num>
  <w:num w:numId="48">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4"/>
    <w:rsid w:val="000004EF"/>
    <w:rsid w:val="00000601"/>
    <w:rsid w:val="00000657"/>
    <w:rsid w:val="00001FC3"/>
    <w:rsid w:val="000036AC"/>
    <w:rsid w:val="00004FD7"/>
    <w:rsid w:val="00011B51"/>
    <w:rsid w:val="00013261"/>
    <w:rsid w:val="0001486C"/>
    <w:rsid w:val="000150D6"/>
    <w:rsid w:val="00016476"/>
    <w:rsid w:val="000209F4"/>
    <w:rsid w:val="00022BA8"/>
    <w:rsid w:val="00025054"/>
    <w:rsid w:val="000252A7"/>
    <w:rsid w:val="00025C17"/>
    <w:rsid w:val="00025DA6"/>
    <w:rsid w:val="0002765D"/>
    <w:rsid w:val="0002792E"/>
    <w:rsid w:val="00030B86"/>
    <w:rsid w:val="00032BA8"/>
    <w:rsid w:val="00037C3B"/>
    <w:rsid w:val="00042BF4"/>
    <w:rsid w:val="00044776"/>
    <w:rsid w:val="0004541B"/>
    <w:rsid w:val="00047617"/>
    <w:rsid w:val="0004771C"/>
    <w:rsid w:val="00053306"/>
    <w:rsid w:val="000561D8"/>
    <w:rsid w:val="0005639E"/>
    <w:rsid w:val="0006170E"/>
    <w:rsid w:val="00063B66"/>
    <w:rsid w:val="0006444B"/>
    <w:rsid w:val="000653CA"/>
    <w:rsid w:val="000662DD"/>
    <w:rsid w:val="00066FD2"/>
    <w:rsid w:val="00067401"/>
    <w:rsid w:val="00071046"/>
    <w:rsid w:val="0007122F"/>
    <w:rsid w:val="00072CE8"/>
    <w:rsid w:val="00072F09"/>
    <w:rsid w:val="00074716"/>
    <w:rsid w:val="000754F8"/>
    <w:rsid w:val="00080220"/>
    <w:rsid w:val="00082486"/>
    <w:rsid w:val="000839FC"/>
    <w:rsid w:val="000843F0"/>
    <w:rsid w:val="00085ED5"/>
    <w:rsid w:val="0008661E"/>
    <w:rsid w:val="00091FEE"/>
    <w:rsid w:val="00092B30"/>
    <w:rsid w:val="00094E65"/>
    <w:rsid w:val="000953B4"/>
    <w:rsid w:val="00095D69"/>
    <w:rsid w:val="00096B1D"/>
    <w:rsid w:val="000A125E"/>
    <w:rsid w:val="000A2552"/>
    <w:rsid w:val="000A66AB"/>
    <w:rsid w:val="000B1B31"/>
    <w:rsid w:val="000B2223"/>
    <w:rsid w:val="000B6FAF"/>
    <w:rsid w:val="000C1C8F"/>
    <w:rsid w:val="000C2C46"/>
    <w:rsid w:val="000C589C"/>
    <w:rsid w:val="000D57D9"/>
    <w:rsid w:val="000D59AB"/>
    <w:rsid w:val="000D6D13"/>
    <w:rsid w:val="000E2AEE"/>
    <w:rsid w:val="000E3660"/>
    <w:rsid w:val="000E3737"/>
    <w:rsid w:val="000E46B1"/>
    <w:rsid w:val="000E7CE6"/>
    <w:rsid w:val="000F0CB8"/>
    <w:rsid w:val="000F1527"/>
    <w:rsid w:val="000F2146"/>
    <w:rsid w:val="000F3C1D"/>
    <w:rsid w:val="000F425C"/>
    <w:rsid w:val="000F53E5"/>
    <w:rsid w:val="000F5664"/>
    <w:rsid w:val="000F5BB7"/>
    <w:rsid w:val="000F60CA"/>
    <w:rsid w:val="000F6DF4"/>
    <w:rsid w:val="00102E0A"/>
    <w:rsid w:val="00104192"/>
    <w:rsid w:val="001062B7"/>
    <w:rsid w:val="001064AB"/>
    <w:rsid w:val="001104B6"/>
    <w:rsid w:val="001127A8"/>
    <w:rsid w:val="00113D72"/>
    <w:rsid w:val="0012037F"/>
    <w:rsid w:val="00122295"/>
    <w:rsid w:val="001225A3"/>
    <w:rsid w:val="001232B2"/>
    <w:rsid w:val="0012566A"/>
    <w:rsid w:val="00126A59"/>
    <w:rsid w:val="00130433"/>
    <w:rsid w:val="00134F26"/>
    <w:rsid w:val="001365F1"/>
    <w:rsid w:val="00140302"/>
    <w:rsid w:val="0014076E"/>
    <w:rsid w:val="00140A80"/>
    <w:rsid w:val="00144C19"/>
    <w:rsid w:val="0014657C"/>
    <w:rsid w:val="00147015"/>
    <w:rsid w:val="00147847"/>
    <w:rsid w:val="00152281"/>
    <w:rsid w:val="0015342B"/>
    <w:rsid w:val="00154A89"/>
    <w:rsid w:val="0015553B"/>
    <w:rsid w:val="00156286"/>
    <w:rsid w:val="0015674B"/>
    <w:rsid w:val="00161292"/>
    <w:rsid w:val="00163125"/>
    <w:rsid w:val="00164BFE"/>
    <w:rsid w:val="001656B1"/>
    <w:rsid w:val="00171D01"/>
    <w:rsid w:val="001734F7"/>
    <w:rsid w:val="00180022"/>
    <w:rsid w:val="00180A5F"/>
    <w:rsid w:val="0018260E"/>
    <w:rsid w:val="00182718"/>
    <w:rsid w:val="0018632A"/>
    <w:rsid w:val="001879E2"/>
    <w:rsid w:val="001927B6"/>
    <w:rsid w:val="001A43F7"/>
    <w:rsid w:val="001A4669"/>
    <w:rsid w:val="001A75FD"/>
    <w:rsid w:val="001B03EE"/>
    <w:rsid w:val="001B1E9E"/>
    <w:rsid w:val="001B3F1D"/>
    <w:rsid w:val="001B6608"/>
    <w:rsid w:val="001C5668"/>
    <w:rsid w:val="001C5891"/>
    <w:rsid w:val="001C58D7"/>
    <w:rsid w:val="001C5FA1"/>
    <w:rsid w:val="001C6C02"/>
    <w:rsid w:val="001C72E1"/>
    <w:rsid w:val="001D0EFF"/>
    <w:rsid w:val="001D1D65"/>
    <w:rsid w:val="001D2B6D"/>
    <w:rsid w:val="001D43CE"/>
    <w:rsid w:val="001D4A80"/>
    <w:rsid w:val="001D64F9"/>
    <w:rsid w:val="001D6D48"/>
    <w:rsid w:val="001D6E10"/>
    <w:rsid w:val="001D782F"/>
    <w:rsid w:val="001D79AD"/>
    <w:rsid w:val="001E56B6"/>
    <w:rsid w:val="001E58A2"/>
    <w:rsid w:val="001E5DE7"/>
    <w:rsid w:val="001E66FC"/>
    <w:rsid w:val="001F0FE0"/>
    <w:rsid w:val="001F6C87"/>
    <w:rsid w:val="00200873"/>
    <w:rsid w:val="00200FB1"/>
    <w:rsid w:val="002015AE"/>
    <w:rsid w:val="002026D0"/>
    <w:rsid w:val="002039FA"/>
    <w:rsid w:val="00205207"/>
    <w:rsid w:val="00207CC9"/>
    <w:rsid w:val="00211FA9"/>
    <w:rsid w:val="00214168"/>
    <w:rsid w:val="00214C95"/>
    <w:rsid w:val="00217BE8"/>
    <w:rsid w:val="002307C3"/>
    <w:rsid w:val="00232B34"/>
    <w:rsid w:val="00234057"/>
    <w:rsid w:val="002362C1"/>
    <w:rsid w:val="002421CE"/>
    <w:rsid w:val="00243626"/>
    <w:rsid w:val="00244622"/>
    <w:rsid w:val="00244B9F"/>
    <w:rsid w:val="00246443"/>
    <w:rsid w:val="00246AEA"/>
    <w:rsid w:val="00252E56"/>
    <w:rsid w:val="00255652"/>
    <w:rsid w:val="0026076D"/>
    <w:rsid w:val="00262F08"/>
    <w:rsid w:val="0026510B"/>
    <w:rsid w:val="00267620"/>
    <w:rsid w:val="00271403"/>
    <w:rsid w:val="002720B0"/>
    <w:rsid w:val="002729BB"/>
    <w:rsid w:val="00274765"/>
    <w:rsid w:val="002752D2"/>
    <w:rsid w:val="00280769"/>
    <w:rsid w:val="00281641"/>
    <w:rsid w:val="002821C9"/>
    <w:rsid w:val="00282698"/>
    <w:rsid w:val="00282BD4"/>
    <w:rsid w:val="002831DD"/>
    <w:rsid w:val="0028396A"/>
    <w:rsid w:val="0028417C"/>
    <w:rsid w:val="002848B7"/>
    <w:rsid w:val="0028526A"/>
    <w:rsid w:val="00285BAF"/>
    <w:rsid w:val="00290487"/>
    <w:rsid w:val="00290A72"/>
    <w:rsid w:val="00290B23"/>
    <w:rsid w:val="00292B0D"/>
    <w:rsid w:val="00292DC2"/>
    <w:rsid w:val="002965ED"/>
    <w:rsid w:val="002A21C5"/>
    <w:rsid w:val="002A3445"/>
    <w:rsid w:val="002A51C5"/>
    <w:rsid w:val="002A5FF6"/>
    <w:rsid w:val="002A7ABD"/>
    <w:rsid w:val="002B0B80"/>
    <w:rsid w:val="002B11CF"/>
    <w:rsid w:val="002B2DFB"/>
    <w:rsid w:val="002B4E83"/>
    <w:rsid w:val="002B6492"/>
    <w:rsid w:val="002B72AE"/>
    <w:rsid w:val="002C0577"/>
    <w:rsid w:val="002C31F0"/>
    <w:rsid w:val="002C7D76"/>
    <w:rsid w:val="002D1C0C"/>
    <w:rsid w:val="002D4142"/>
    <w:rsid w:val="002D4257"/>
    <w:rsid w:val="002D5328"/>
    <w:rsid w:val="002D5534"/>
    <w:rsid w:val="002E01CD"/>
    <w:rsid w:val="002E3F3A"/>
    <w:rsid w:val="002E4D7C"/>
    <w:rsid w:val="002E5BEE"/>
    <w:rsid w:val="002E5D79"/>
    <w:rsid w:val="002E7943"/>
    <w:rsid w:val="002E7EFF"/>
    <w:rsid w:val="002F223E"/>
    <w:rsid w:val="002F4E40"/>
    <w:rsid w:val="002F7B01"/>
    <w:rsid w:val="00303C97"/>
    <w:rsid w:val="00303E9C"/>
    <w:rsid w:val="00304027"/>
    <w:rsid w:val="0030424A"/>
    <w:rsid w:val="003052B7"/>
    <w:rsid w:val="00305E25"/>
    <w:rsid w:val="00307B9D"/>
    <w:rsid w:val="00311687"/>
    <w:rsid w:val="00312037"/>
    <w:rsid w:val="003124E2"/>
    <w:rsid w:val="00313ECD"/>
    <w:rsid w:val="00314293"/>
    <w:rsid w:val="00314784"/>
    <w:rsid w:val="003154CB"/>
    <w:rsid w:val="0031640B"/>
    <w:rsid w:val="00317A29"/>
    <w:rsid w:val="00321A0A"/>
    <w:rsid w:val="0032229E"/>
    <w:rsid w:val="003225A7"/>
    <w:rsid w:val="003225F5"/>
    <w:rsid w:val="00327AF3"/>
    <w:rsid w:val="00330BD5"/>
    <w:rsid w:val="00331BA1"/>
    <w:rsid w:val="0033212C"/>
    <w:rsid w:val="00333ED6"/>
    <w:rsid w:val="0033487B"/>
    <w:rsid w:val="00334DE5"/>
    <w:rsid w:val="00345721"/>
    <w:rsid w:val="003523BB"/>
    <w:rsid w:val="0035335D"/>
    <w:rsid w:val="00354E15"/>
    <w:rsid w:val="00354E3E"/>
    <w:rsid w:val="003626D7"/>
    <w:rsid w:val="00364470"/>
    <w:rsid w:val="00364837"/>
    <w:rsid w:val="00365D6A"/>
    <w:rsid w:val="00366089"/>
    <w:rsid w:val="0036683D"/>
    <w:rsid w:val="00366EA6"/>
    <w:rsid w:val="00367A23"/>
    <w:rsid w:val="00367D11"/>
    <w:rsid w:val="0037182B"/>
    <w:rsid w:val="00372361"/>
    <w:rsid w:val="003744C8"/>
    <w:rsid w:val="00380CF4"/>
    <w:rsid w:val="00381AB8"/>
    <w:rsid w:val="00381CC9"/>
    <w:rsid w:val="00390312"/>
    <w:rsid w:val="003904A3"/>
    <w:rsid w:val="00390E07"/>
    <w:rsid w:val="0039120A"/>
    <w:rsid w:val="0039306F"/>
    <w:rsid w:val="00393E41"/>
    <w:rsid w:val="00393F30"/>
    <w:rsid w:val="00394C54"/>
    <w:rsid w:val="0039580F"/>
    <w:rsid w:val="003A0EC6"/>
    <w:rsid w:val="003A3BE1"/>
    <w:rsid w:val="003A3CFC"/>
    <w:rsid w:val="003A4F6B"/>
    <w:rsid w:val="003A5BF9"/>
    <w:rsid w:val="003B0015"/>
    <w:rsid w:val="003B161E"/>
    <w:rsid w:val="003B25D2"/>
    <w:rsid w:val="003B358A"/>
    <w:rsid w:val="003C0A73"/>
    <w:rsid w:val="003C1194"/>
    <w:rsid w:val="003C336D"/>
    <w:rsid w:val="003C55E8"/>
    <w:rsid w:val="003C67C8"/>
    <w:rsid w:val="003C79F3"/>
    <w:rsid w:val="003D07E9"/>
    <w:rsid w:val="003D6178"/>
    <w:rsid w:val="003D6FE1"/>
    <w:rsid w:val="003E0415"/>
    <w:rsid w:val="003E16CD"/>
    <w:rsid w:val="003E26CF"/>
    <w:rsid w:val="003F1D42"/>
    <w:rsid w:val="003F5508"/>
    <w:rsid w:val="003F572B"/>
    <w:rsid w:val="0040176C"/>
    <w:rsid w:val="00403C80"/>
    <w:rsid w:val="004045E0"/>
    <w:rsid w:val="0040590D"/>
    <w:rsid w:val="00406150"/>
    <w:rsid w:val="00410CD4"/>
    <w:rsid w:val="004135C8"/>
    <w:rsid w:val="00413E27"/>
    <w:rsid w:val="0041540F"/>
    <w:rsid w:val="00421651"/>
    <w:rsid w:val="004237AA"/>
    <w:rsid w:val="00423922"/>
    <w:rsid w:val="004260A4"/>
    <w:rsid w:val="00426AA2"/>
    <w:rsid w:val="00427C1C"/>
    <w:rsid w:val="00432A8C"/>
    <w:rsid w:val="00432BC1"/>
    <w:rsid w:val="00434B13"/>
    <w:rsid w:val="004369EC"/>
    <w:rsid w:val="00436B43"/>
    <w:rsid w:val="00437227"/>
    <w:rsid w:val="0044319E"/>
    <w:rsid w:val="004433A7"/>
    <w:rsid w:val="00445DAD"/>
    <w:rsid w:val="004472B7"/>
    <w:rsid w:val="0045336A"/>
    <w:rsid w:val="004542CE"/>
    <w:rsid w:val="00455C8E"/>
    <w:rsid w:val="00455CD5"/>
    <w:rsid w:val="00460E1B"/>
    <w:rsid w:val="00462BD1"/>
    <w:rsid w:val="004638E2"/>
    <w:rsid w:val="00464B3E"/>
    <w:rsid w:val="004660E7"/>
    <w:rsid w:val="0046734B"/>
    <w:rsid w:val="004700E6"/>
    <w:rsid w:val="00474274"/>
    <w:rsid w:val="00474B5F"/>
    <w:rsid w:val="00474DE7"/>
    <w:rsid w:val="00475232"/>
    <w:rsid w:val="00475561"/>
    <w:rsid w:val="00476C4F"/>
    <w:rsid w:val="00480672"/>
    <w:rsid w:val="00481577"/>
    <w:rsid w:val="004836EB"/>
    <w:rsid w:val="00487F72"/>
    <w:rsid w:val="00490003"/>
    <w:rsid w:val="00490A7C"/>
    <w:rsid w:val="004927AB"/>
    <w:rsid w:val="00493DA6"/>
    <w:rsid w:val="00494521"/>
    <w:rsid w:val="0049544D"/>
    <w:rsid w:val="004962FA"/>
    <w:rsid w:val="00496922"/>
    <w:rsid w:val="00496D02"/>
    <w:rsid w:val="004A0686"/>
    <w:rsid w:val="004A0973"/>
    <w:rsid w:val="004A67A9"/>
    <w:rsid w:val="004A6A60"/>
    <w:rsid w:val="004A7403"/>
    <w:rsid w:val="004B0C27"/>
    <w:rsid w:val="004B1816"/>
    <w:rsid w:val="004B1A5B"/>
    <w:rsid w:val="004B21C7"/>
    <w:rsid w:val="004B5065"/>
    <w:rsid w:val="004B5313"/>
    <w:rsid w:val="004C0788"/>
    <w:rsid w:val="004C44FB"/>
    <w:rsid w:val="004C5E2D"/>
    <w:rsid w:val="004C641B"/>
    <w:rsid w:val="004C6EE1"/>
    <w:rsid w:val="004C70D8"/>
    <w:rsid w:val="004D39DB"/>
    <w:rsid w:val="004D5E15"/>
    <w:rsid w:val="004E0134"/>
    <w:rsid w:val="004E27EB"/>
    <w:rsid w:val="004E4FD4"/>
    <w:rsid w:val="004E6BFD"/>
    <w:rsid w:val="004E7344"/>
    <w:rsid w:val="004E7CCF"/>
    <w:rsid w:val="004F1BF2"/>
    <w:rsid w:val="004F3E0E"/>
    <w:rsid w:val="004F52B5"/>
    <w:rsid w:val="00501721"/>
    <w:rsid w:val="00501D6C"/>
    <w:rsid w:val="00503922"/>
    <w:rsid w:val="00504977"/>
    <w:rsid w:val="00505074"/>
    <w:rsid w:val="00510407"/>
    <w:rsid w:val="00511B28"/>
    <w:rsid w:val="005143C1"/>
    <w:rsid w:val="005160ED"/>
    <w:rsid w:val="00520D4C"/>
    <w:rsid w:val="00522275"/>
    <w:rsid w:val="00522CD2"/>
    <w:rsid w:val="00525A0F"/>
    <w:rsid w:val="00526DE3"/>
    <w:rsid w:val="00530901"/>
    <w:rsid w:val="00530D8B"/>
    <w:rsid w:val="00532668"/>
    <w:rsid w:val="0053542C"/>
    <w:rsid w:val="00536546"/>
    <w:rsid w:val="0054100C"/>
    <w:rsid w:val="005442CB"/>
    <w:rsid w:val="00544902"/>
    <w:rsid w:val="00545601"/>
    <w:rsid w:val="00546AD5"/>
    <w:rsid w:val="00551865"/>
    <w:rsid w:val="00552383"/>
    <w:rsid w:val="0055506B"/>
    <w:rsid w:val="005561CE"/>
    <w:rsid w:val="005646BE"/>
    <w:rsid w:val="00571C1A"/>
    <w:rsid w:val="00572521"/>
    <w:rsid w:val="00574955"/>
    <w:rsid w:val="00575A89"/>
    <w:rsid w:val="00580BFB"/>
    <w:rsid w:val="005816F5"/>
    <w:rsid w:val="00581F40"/>
    <w:rsid w:val="005908B5"/>
    <w:rsid w:val="0059270C"/>
    <w:rsid w:val="005928C8"/>
    <w:rsid w:val="005A2A76"/>
    <w:rsid w:val="005A2D0D"/>
    <w:rsid w:val="005A2D28"/>
    <w:rsid w:val="005A3AD7"/>
    <w:rsid w:val="005A56A7"/>
    <w:rsid w:val="005A712B"/>
    <w:rsid w:val="005B0235"/>
    <w:rsid w:val="005B0D67"/>
    <w:rsid w:val="005B50A6"/>
    <w:rsid w:val="005B675E"/>
    <w:rsid w:val="005B69AC"/>
    <w:rsid w:val="005C0592"/>
    <w:rsid w:val="005C34D2"/>
    <w:rsid w:val="005C500F"/>
    <w:rsid w:val="005C57FF"/>
    <w:rsid w:val="005C5913"/>
    <w:rsid w:val="005C701E"/>
    <w:rsid w:val="005C7BE3"/>
    <w:rsid w:val="005D18E6"/>
    <w:rsid w:val="005D301E"/>
    <w:rsid w:val="005D7A7F"/>
    <w:rsid w:val="005D7AB3"/>
    <w:rsid w:val="005E1990"/>
    <w:rsid w:val="005E2B51"/>
    <w:rsid w:val="005E4F99"/>
    <w:rsid w:val="005E59B4"/>
    <w:rsid w:val="005F26F8"/>
    <w:rsid w:val="005F2A91"/>
    <w:rsid w:val="005F453A"/>
    <w:rsid w:val="005F525B"/>
    <w:rsid w:val="005F5DD1"/>
    <w:rsid w:val="005F5E47"/>
    <w:rsid w:val="005F7DDC"/>
    <w:rsid w:val="006013F3"/>
    <w:rsid w:val="006108B2"/>
    <w:rsid w:val="006112E0"/>
    <w:rsid w:val="006124DE"/>
    <w:rsid w:val="00615923"/>
    <w:rsid w:val="00615AD1"/>
    <w:rsid w:val="00617C87"/>
    <w:rsid w:val="00621E70"/>
    <w:rsid w:val="0062226D"/>
    <w:rsid w:val="006227D6"/>
    <w:rsid w:val="0062361A"/>
    <w:rsid w:val="00623FB2"/>
    <w:rsid w:val="00630005"/>
    <w:rsid w:val="00632ADB"/>
    <w:rsid w:val="00633E4B"/>
    <w:rsid w:val="006343AD"/>
    <w:rsid w:val="00634A8B"/>
    <w:rsid w:val="006376EA"/>
    <w:rsid w:val="00640C2A"/>
    <w:rsid w:val="00644679"/>
    <w:rsid w:val="006449F7"/>
    <w:rsid w:val="00645A4A"/>
    <w:rsid w:val="0065050D"/>
    <w:rsid w:val="0065184E"/>
    <w:rsid w:val="00652BE9"/>
    <w:rsid w:val="00652F66"/>
    <w:rsid w:val="00654683"/>
    <w:rsid w:val="00664DD2"/>
    <w:rsid w:val="006650C2"/>
    <w:rsid w:val="006713D4"/>
    <w:rsid w:val="00671FD9"/>
    <w:rsid w:val="00671FEC"/>
    <w:rsid w:val="006743D2"/>
    <w:rsid w:val="006753BD"/>
    <w:rsid w:val="00681D3D"/>
    <w:rsid w:val="00682631"/>
    <w:rsid w:val="00691608"/>
    <w:rsid w:val="00691EBE"/>
    <w:rsid w:val="00697153"/>
    <w:rsid w:val="006A14DB"/>
    <w:rsid w:val="006A1A0F"/>
    <w:rsid w:val="006A232C"/>
    <w:rsid w:val="006A6700"/>
    <w:rsid w:val="006B025C"/>
    <w:rsid w:val="006B33EB"/>
    <w:rsid w:val="006C0DB5"/>
    <w:rsid w:val="006C154B"/>
    <w:rsid w:val="006C521D"/>
    <w:rsid w:val="006C5A06"/>
    <w:rsid w:val="006C6DD2"/>
    <w:rsid w:val="006C77E7"/>
    <w:rsid w:val="006D164B"/>
    <w:rsid w:val="006D33FD"/>
    <w:rsid w:val="006D6F8F"/>
    <w:rsid w:val="006D74BA"/>
    <w:rsid w:val="006E079F"/>
    <w:rsid w:val="006E0E7F"/>
    <w:rsid w:val="006E16DC"/>
    <w:rsid w:val="006E17EF"/>
    <w:rsid w:val="006E190A"/>
    <w:rsid w:val="006E3780"/>
    <w:rsid w:val="006E3CE8"/>
    <w:rsid w:val="006E3D66"/>
    <w:rsid w:val="006E566B"/>
    <w:rsid w:val="006E7631"/>
    <w:rsid w:val="006F2016"/>
    <w:rsid w:val="006F39BD"/>
    <w:rsid w:val="006F59E3"/>
    <w:rsid w:val="006F5DD2"/>
    <w:rsid w:val="006F745D"/>
    <w:rsid w:val="006F7FDC"/>
    <w:rsid w:val="007012E5"/>
    <w:rsid w:val="00702344"/>
    <w:rsid w:val="0070393C"/>
    <w:rsid w:val="00705DA6"/>
    <w:rsid w:val="00706A68"/>
    <w:rsid w:val="00710024"/>
    <w:rsid w:val="007103F2"/>
    <w:rsid w:val="00712AD3"/>
    <w:rsid w:val="0072422E"/>
    <w:rsid w:val="007244ED"/>
    <w:rsid w:val="00726352"/>
    <w:rsid w:val="00726654"/>
    <w:rsid w:val="0073053E"/>
    <w:rsid w:val="007334C1"/>
    <w:rsid w:val="007350C5"/>
    <w:rsid w:val="00740B85"/>
    <w:rsid w:val="00744717"/>
    <w:rsid w:val="007451FA"/>
    <w:rsid w:val="007479D2"/>
    <w:rsid w:val="007513AA"/>
    <w:rsid w:val="00751DC0"/>
    <w:rsid w:val="00752585"/>
    <w:rsid w:val="00754320"/>
    <w:rsid w:val="007546F9"/>
    <w:rsid w:val="007549F9"/>
    <w:rsid w:val="00754D9A"/>
    <w:rsid w:val="00755A9E"/>
    <w:rsid w:val="007619EE"/>
    <w:rsid w:val="0076610E"/>
    <w:rsid w:val="007711FB"/>
    <w:rsid w:val="00774AFE"/>
    <w:rsid w:val="00774FE3"/>
    <w:rsid w:val="00776918"/>
    <w:rsid w:val="00783AB5"/>
    <w:rsid w:val="00784DA3"/>
    <w:rsid w:val="00787071"/>
    <w:rsid w:val="007872FD"/>
    <w:rsid w:val="007879BB"/>
    <w:rsid w:val="007911FE"/>
    <w:rsid w:val="00793897"/>
    <w:rsid w:val="00795114"/>
    <w:rsid w:val="00795E19"/>
    <w:rsid w:val="00795F42"/>
    <w:rsid w:val="00797E8F"/>
    <w:rsid w:val="007A4D31"/>
    <w:rsid w:val="007A51BC"/>
    <w:rsid w:val="007A52B2"/>
    <w:rsid w:val="007A56FF"/>
    <w:rsid w:val="007A7387"/>
    <w:rsid w:val="007B1EA8"/>
    <w:rsid w:val="007B3395"/>
    <w:rsid w:val="007D025F"/>
    <w:rsid w:val="007D0759"/>
    <w:rsid w:val="007D0E27"/>
    <w:rsid w:val="007D5A54"/>
    <w:rsid w:val="007D6A8C"/>
    <w:rsid w:val="007D7665"/>
    <w:rsid w:val="007D7D9C"/>
    <w:rsid w:val="007E0CBD"/>
    <w:rsid w:val="007E11A5"/>
    <w:rsid w:val="007E2C74"/>
    <w:rsid w:val="007E3101"/>
    <w:rsid w:val="007E71FE"/>
    <w:rsid w:val="007F1B34"/>
    <w:rsid w:val="007F4116"/>
    <w:rsid w:val="007F726B"/>
    <w:rsid w:val="008004BB"/>
    <w:rsid w:val="008014FA"/>
    <w:rsid w:val="00801F8D"/>
    <w:rsid w:val="00803408"/>
    <w:rsid w:val="00803DF6"/>
    <w:rsid w:val="0080401D"/>
    <w:rsid w:val="00806469"/>
    <w:rsid w:val="008068A5"/>
    <w:rsid w:val="00806F28"/>
    <w:rsid w:val="008078C5"/>
    <w:rsid w:val="00813763"/>
    <w:rsid w:val="00813B7B"/>
    <w:rsid w:val="00815114"/>
    <w:rsid w:val="00815D15"/>
    <w:rsid w:val="008201CA"/>
    <w:rsid w:val="008213D3"/>
    <w:rsid w:val="0082215D"/>
    <w:rsid w:val="0082239B"/>
    <w:rsid w:val="008224C7"/>
    <w:rsid w:val="0082350C"/>
    <w:rsid w:val="00823F37"/>
    <w:rsid w:val="00826FF9"/>
    <w:rsid w:val="0082743B"/>
    <w:rsid w:val="008317A7"/>
    <w:rsid w:val="00833226"/>
    <w:rsid w:val="00834132"/>
    <w:rsid w:val="00834E44"/>
    <w:rsid w:val="00840517"/>
    <w:rsid w:val="00840B94"/>
    <w:rsid w:val="00840F1A"/>
    <w:rsid w:val="008429B7"/>
    <w:rsid w:val="00843FA8"/>
    <w:rsid w:val="008549C1"/>
    <w:rsid w:val="008579A8"/>
    <w:rsid w:val="00860730"/>
    <w:rsid w:val="0086170B"/>
    <w:rsid w:val="00862F5D"/>
    <w:rsid w:val="008636E2"/>
    <w:rsid w:val="00864034"/>
    <w:rsid w:val="0086404E"/>
    <w:rsid w:val="00864353"/>
    <w:rsid w:val="00865767"/>
    <w:rsid w:val="00866854"/>
    <w:rsid w:val="0087260C"/>
    <w:rsid w:val="00873F9A"/>
    <w:rsid w:val="00875648"/>
    <w:rsid w:val="0087681C"/>
    <w:rsid w:val="00876E02"/>
    <w:rsid w:val="008770BB"/>
    <w:rsid w:val="00877E0E"/>
    <w:rsid w:val="0088169B"/>
    <w:rsid w:val="0088256E"/>
    <w:rsid w:val="00882DDF"/>
    <w:rsid w:val="00882F0D"/>
    <w:rsid w:val="00884B29"/>
    <w:rsid w:val="00885BED"/>
    <w:rsid w:val="008860F8"/>
    <w:rsid w:val="00890073"/>
    <w:rsid w:val="00895B32"/>
    <w:rsid w:val="00896076"/>
    <w:rsid w:val="00897780"/>
    <w:rsid w:val="00897EA5"/>
    <w:rsid w:val="00897F23"/>
    <w:rsid w:val="008A1958"/>
    <w:rsid w:val="008A45A4"/>
    <w:rsid w:val="008A467A"/>
    <w:rsid w:val="008A768D"/>
    <w:rsid w:val="008B7333"/>
    <w:rsid w:val="008C2079"/>
    <w:rsid w:val="008C25BC"/>
    <w:rsid w:val="008C4DC4"/>
    <w:rsid w:val="008C4EE5"/>
    <w:rsid w:val="008D2A12"/>
    <w:rsid w:val="008D5BB8"/>
    <w:rsid w:val="008D6A76"/>
    <w:rsid w:val="008E011F"/>
    <w:rsid w:val="008E0673"/>
    <w:rsid w:val="008E34E2"/>
    <w:rsid w:val="008E3820"/>
    <w:rsid w:val="008E3C4A"/>
    <w:rsid w:val="008E41A5"/>
    <w:rsid w:val="008E5B02"/>
    <w:rsid w:val="008E7766"/>
    <w:rsid w:val="008F04F3"/>
    <w:rsid w:val="008F17E8"/>
    <w:rsid w:val="008F1C25"/>
    <w:rsid w:val="008F336C"/>
    <w:rsid w:val="008F3F65"/>
    <w:rsid w:val="008F46EB"/>
    <w:rsid w:val="008F490E"/>
    <w:rsid w:val="008F4C75"/>
    <w:rsid w:val="00900B3B"/>
    <w:rsid w:val="00900FEC"/>
    <w:rsid w:val="00901F82"/>
    <w:rsid w:val="00902195"/>
    <w:rsid w:val="009021DC"/>
    <w:rsid w:val="00904B3F"/>
    <w:rsid w:val="00905754"/>
    <w:rsid w:val="0090717A"/>
    <w:rsid w:val="00907289"/>
    <w:rsid w:val="00910746"/>
    <w:rsid w:val="00911928"/>
    <w:rsid w:val="00912587"/>
    <w:rsid w:val="009157CE"/>
    <w:rsid w:val="009178AC"/>
    <w:rsid w:val="00920042"/>
    <w:rsid w:val="00920339"/>
    <w:rsid w:val="00921097"/>
    <w:rsid w:val="0092143B"/>
    <w:rsid w:val="00921615"/>
    <w:rsid w:val="0092496B"/>
    <w:rsid w:val="0092552B"/>
    <w:rsid w:val="00926AD2"/>
    <w:rsid w:val="00930F16"/>
    <w:rsid w:val="0093334A"/>
    <w:rsid w:val="0093682E"/>
    <w:rsid w:val="0093705C"/>
    <w:rsid w:val="009370FF"/>
    <w:rsid w:val="0093770E"/>
    <w:rsid w:val="00937981"/>
    <w:rsid w:val="00941922"/>
    <w:rsid w:val="00941AC5"/>
    <w:rsid w:val="009430F1"/>
    <w:rsid w:val="00943AD9"/>
    <w:rsid w:val="00944B48"/>
    <w:rsid w:val="00944E5F"/>
    <w:rsid w:val="00945F52"/>
    <w:rsid w:val="009513B6"/>
    <w:rsid w:val="009526E3"/>
    <w:rsid w:val="009527E6"/>
    <w:rsid w:val="009552A0"/>
    <w:rsid w:val="009553A6"/>
    <w:rsid w:val="009558A7"/>
    <w:rsid w:val="009558D5"/>
    <w:rsid w:val="00956CBC"/>
    <w:rsid w:val="00960259"/>
    <w:rsid w:val="00961A3B"/>
    <w:rsid w:val="009624AE"/>
    <w:rsid w:val="00963AF9"/>
    <w:rsid w:val="00964261"/>
    <w:rsid w:val="009652F2"/>
    <w:rsid w:val="009668EA"/>
    <w:rsid w:val="009717CE"/>
    <w:rsid w:val="00971DEF"/>
    <w:rsid w:val="009737A8"/>
    <w:rsid w:val="009744C1"/>
    <w:rsid w:val="00977466"/>
    <w:rsid w:val="009821B1"/>
    <w:rsid w:val="009832C8"/>
    <w:rsid w:val="00984B0B"/>
    <w:rsid w:val="0098690E"/>
    <w:rsid w:val="00987F16"/>
    <w:rsid w:val="00990748"/>
    <w:rsid w:val="00993803"/>
    <w:rsid w:val="00994797"/>
    <w:rsid w:val="009955DB"/>
    <w:rsid w:val="00995635"/>
    <w:rsid w:val="00995BA3"/>
    <w:rsid w:val="00996BFD"/>
    <w:rsid w:val="009A0063"/>
    <w:rsid w:val="009A0680"/>
    <w:rsid w:val="009A146C"/>
    <w:rsid w:val="009A22D5"/>
    <w:rsid w:val="009A2860"/>
    <w:rsid w:val="009A494F"/>
    <w:rsid w:val="009A796D"/>
    <w:rsid w:val="009B1B7A"/>
    <w:rsid w:val="009B3584"/>
    <w:rsid w:val="009B3669"/>
    <w:rsid w:val="009B5C6E"/>
    <w:rsid w:val="009B70AB"/>
    <w:rsid w:val="009C02D1"/>
    <w:rsid w:val="009C1ED1"/>
    <w:rsid w:val="009C26EF"/>
    <w:rsid w:val="009C309F"/>
    <w:rsid w:val="009C74A2"/>
    <w:rsid w:val="009C79FE"/>
    <w:rsid w:val="009D04CD"/>
    <w:rsid w:val="009D0A7F"/>
    <w:rsid w:val="009D0ADC"/>
    <w:rsid w:val="009D2FD8"/>
    <w:rsid w:val="009D36EE"/>
    <w:rsid w:val="009D5805"/>
    <w:rsid w:val="009D7371"/>
    <w:rsid w:val="009D746A"/>
    <w:rsid w:val="009E5354"/>
    <w:rsid w:val="009E6570"/>
    <w:rsid w:val="009F004A"/>
    <w:rsid w:val="009F01D8"/>
    <w:rsid w:val="009F72A9"/>
    <w:rsid w:val="009F7D63"/>
    <w:rsid w:val="009F7F1A"/>
    <w:rsid w:val="00A0308E"/>
    <w:rsid w:val="00A04F45"/>
    <w:rsid w:val="00A06382"/>
    <w:rsid w:val="00A06E1F"/>
    <w:rsid w:val="00A075CC"/>
    <w:rsid w:val="00A106F9"/>
    <w:rsid w:val="00A115D4"/>
    <w:rsid w:val="00A128B4"/>
    <w:rsid w:val="00A13FFE"/>
    <w:rsid w:val="00A14760"/>
    <w:rsid w:val="00A15220"/>
    <w:rsid w:val="00A164E5"/>
    <w:rsid w:val="00A17478"/>
    <w:rsid w:val="00A1753E"/>
    <w:rsid w:val="00A209E8"/>
    <w:rsid w:val="00A22CBE"/>
    <w:rsid w:val="00A22D6B"/>
    <w:rsid w:val="00A23BDB"/>
    <w:rsid w:val="00A23DA5"/>
    <w:rsid w:val="00A2561A"/>
    <w:rsid w:val="00A26967"/>
    <w:rsid w:val="00A27764"/>
    <w:rsid w:val="00A30825"/>
    <w:rsid w:val="00A31323"/>
    <w:rsid w:val="00A31994"/>
    <w:rsid w:val="00A3312C"/>
    <w:rsid w:val="00A364BF"/>
    <w:rsid w:val="00A41354"/>
    <w:rsid w:val="00A41DD4"/>
    <w:rsid w:val="00A42E18"/>
    <w:rsid w:val="00A462CE"/>
    <w:rsid w:val="00A46841"/>
    <w:rsid w:val="00A46E8E"/>
    <w:rsid w:val="00A4740D"/>
    <w:rsid w:val="00A51EA8"/>
    <w:rsid w:val="00A51F43"/>
    <w:rsid w:val="00A52214"/>
    <w:rsid w:val="00A52B53"/>
    <w:rsid w:val="00A55425"/>
    <w:rsid w:val="00A567F2"/>
    <w:rsid w:val="00A56CF7"/>
    <w:rsid w:val="00A60BEA"/>
    <w:rsid w:val="00A6142D"/>
    <w:rsid w:val="00A61563"/>
    <w:rsid w:val="00A61E34"/>
    <w:rsid w:val="00A6453F"/>
    <w:rsid w:val="00A646F8"/>
    <w:rsid w:val="00A66D7B"/>
    <w:rsid w:val="00A67761"/>
    <w:rsid w:val="00A67904"/>
    <w:rsid w:val="00A703AB"/>
    <w:rsid w:val="00A718EE"/>
    <w:rsid w:val="00A72551"/>
    <w:rsid w:val="00A74756"/>
    <w:rsid w:val="00A752F7"/>
    <w:rsid w:val="00A756CF"/>
    <w:rsid w:val="00A75E60"/>
    <w:rsid w:val="00A805C7"/>
    <w:rsid w:val="00A80E06"/>
    <w:rsid w:val="00A811B8"/>
    <w:rsid w:val="00A818C7"/>
    <w:rsid w:val="00A82D11"/>
    <w:rsid w:val="00A84BBA"/>
    <w:rsid w:val="00A85099"/>
    <w:rsid w:val="00A85BD7"/>
    <w:rsid w:val="00A8678E"/>
    <w:rsid w:val="00A869D3"/>
    <w:rsid w:val="00A871F9"/>
    <w:rsid w:val="00AA12E3"/>
    <w:rsid w:val="00AA1432"/>
    <w:rsid w:val="00AA188F"/>
    <w:rsid w:val="00AA24E1"/>
    <w:rsid w:val="00AA4226"/>
    <w:rsid w:val="00AA53A6"/>
    <w:rsid w:val="00AA6286"/>
    <w:rsid w:val="00AA7F08"/>
    <w:rsid w:val="00AB04DD"/>
    <w:rsid w:val="00AB15DC"/>
    <w:rsid w:val="00AB4BD3"/>
    <w:rsid w:val="00AC3B2C"/>
    <w:rsid w:val="00AC4503"/>
    <w:rsid w:val="00AC75C3"/>
    <w:rsid w:val="00AD0028"/>
    <w:rsid w:val="00AD2386"/>
    <w:rsid w:val="00AD3604"/>
    <w:rsid w:val="00AD5A05"/>
    <w:rsid w:val="00AD5D9D"/>
    <w:rsid w:val="00AD7884"/>
    <w:rsid w:val="00AE060C"/>
    <w:rsid w:val="00AE38E7"/>
    <w:rsid w:val="00AE40C1"/>
    <w:rsid w:val="00AE4733"/>
    <w:rsid w:val="00AE4F89"/>
    <w:rsid w:val="00AE5655"/>
    <w:rsid w:val="00AE5964"/>
    <w:rsid w:val="00AE5A3B"/>
    <w:rsid w:val="00AE6C55"/>
    <w:rsid w:val="00AF0224"/>
    <w:rsid w:val="00AF20D7"/>
    <w:rsid w:val="00AF3464"/>
    <w:rsid w:val="00AF3D66"/>
    <w:rsid w:val="00AF5000"/>
    <w:rsid w:val="00AF5035"/>
    <w:rsid w:val="00AF719E"/>
    <w:rsid w:val="00B0019E"/>
    <w:rsid w:val="00B012B0"/>
    <w:rsid w:val="00B01A03"/>
    <w:rsid w:val="00B03890"/>
    <w:rsid w:val="00B03B1C"/>
    <w:rsid w:val="00B050F5"/>
    <w:rsid w:val="00B11ACD"/>
    <w:rsid w:val="00B125EF"/>
    <w:rsid w:val="00B12FEA"/>
    <w:rsid w:val="00B1368F"/>
    <w:rsid w:val="00B257D8"/>
    <w:rsid w:val="00B274A3"/>
    <w:rsid w:val="00B3090E"/>
    <w:rsid w:val="00B30E7F"/>
    <w:rsid w:val="00B316E3"/>
    <w:rsid w:val="00B32E63"/>
    <w:rsid w:val="00B34794"/>
    <w:rsid w:val="00B35BBF"/>
    <w:rsid w:val="00B41AA7"/>
    <w:rsid w:val="00B42F09"/>
    <w:rsid w:val="00B44750"/>
    <w:rsid w:val="00B45990"/>
    <w:rsid w:val="00B4652C"/>
    <w:rsid w:val="00B46B51"/>
    <w:rsid w:val="00B5023C"/>
    <w:rsid w:val="00B51C90"/>
    <w:rsid w:val="00B52789"/>
    <w:rsid w:val="00B53735"/>
    <w:rsid w:val="00B53D20"/>
    <w:rsid w:val="00B54294"/>
    <w:rsid w:val="00B5432A"/>
    <w:rsid w:val="00B54843"/>
    <w:rsid w:val="00B54B1F"/>
    <w:rsid w:val="00B5545A"/>
    <w:rsid w:val="00B557B4"/>
    <w:rsid w:val="00B62393"/>
    <w:rsid w:val="00B62BE8"/>
    <w:rsid w:val="00B63404"/>
    <w:rsid w:val="00B65580"/>
    <w:rsid w:val="00B65EF9"/>
    <w:rsid w:val="00B67D9E"/>
    <w:rsid w:val="00B70AC0"/>
    <w:rsid w:val="00B72391"/>
    <w:rsid w:val="00B730FE"/>
    <w:rsid w:val="00B758EA"/>
    <w:rsid w:val="00B803F7"/>
    <w:rsid w:val="00B82B88"/>
    <w:rsid w:val="00B832E4"/>
    <w:rsid w:val="00B84969"/>
    <w:rsid w:val="00B84F8A"/>
    <w:rsid w:val="00B859E3"/>
    <w:rsid w:val="00B90770"/>
    <w:rsid w:val="00B93EEF"/>
    <w:rsid w:val="00BA02AC"/>
    <w:rsid w:val="00BA03DB"/>
    <w:rsid w:val="00BA03F0"/>
    <w:rsid w:val="00BA04C7"/>
    <w:rsid w:val="00BA12BA"/>
    <w:rsid w:val="00BA270B"/>
    <w:rsid w:val="00BA6E7E"/>
    <w:rsid w:val="00BB22C7"/>
    <w:rsid w:val="00BB2D23"/>
    <w:rsid w:val="00BB2E25"/>
    <w:rsid w:val="00BB3AC7"/>
    <w:rsid w:val="00BB3D73"/>
    <w:rsid w:val="00BB4615"/>
    <w:rsid w:val="00BB497D"/>
    <w:rsid w:val="00BB6D2C"/>
    <w:rsid w:val="00BC105B"/>
    <w:rsid w:val="00BC36B9"/>
    <w:rsid w:val="00BC4611"/>
    <w:rsid w:val="00BC4E51"/>
    <w:rsid w:val="00BC576E"/>
    <w:rsid w:val="00BC7FD3"/>
    <w:rsid w:val="00BD1652"/>
    <w:rsid w:val="00BD4E64"/>
    <w:rsid w:val="00BD7223"/>
    <w:rsid w:val="00BD7A3A"/>
    <w:rsid w:val="00BD7E19"/>
    <w:rsid w:val="00BE0653"/>
    <w:rsid w:val="00BE0713"/>
    <w:rsid w:val="00BE0B70"/>
    <w:rsid w:val="00BE1596"/>
    <w:rsid w:val="00BE4113"/>
    <w:rsid w:val="00BE5CD0"/>
    <w:rsid w:val="00BE5D16"/>
    <w:rsid w:val="00BF0B91"/>
    <w:rsid w:val="00BF39C8"/>
    <w:rsid w:val="00BF527B"/>
    <w:rsid w:val="00BF7696"/>
    <w:rsid w:val="00BF7884"/>
    <w:rsid w:val="00BF7C41"/>
    <w:rsid w:val="00C00006"/>
    <w:rsid w:val="00C00850"/>
    <w:rsid w:val="00C00AB6"/>
    <w:rsid w:val="00C16453"/>
    <w:rsid w:val="00C176B9"/>
    <w:rsid w:val="00C1774A"/>
    <w:rsid w:val="00C20476"/>
    <w:rsid w:val="00C2093C"/>
    <w:rsid w:val="00C2147B"/>
    <w:rsid w:val="00C22E40"/>
    <w:rsid w:val="00C24445"/>
    <w:rsid w:val="00C24E61"/>
    <w:rsid w:val="00C3459F"/>
    <w:rsid w:val="00C3586A"/>
    <w:rsid w:val="00C364D8"/>
    <w:rsid w:val="00C364E7"/>
    <w:rsid w:val="00C406F6"/>
    <w:rsid w:val="00C4446D"/>
    <w:rsid w:val="00C44D0E"/>
    <w:rsid w:val="00C45071"/>
    <w:rsid w:val="00C45224"/>
    <w:rsid w:val="00C456DC"/>
    <w:rsid w:val="00C50945"/>
    <w:rsid w:val="00C625BF"/>
    <w:rsid w:val="00C62E48"/>
    <w:rsid w:val="00C63295"/>
    <w:rsid w:val="00C650D6"/>
    <w:rsid w:val="00C65251"/>
    <w:rsid w:val="00C713FA"/>
    <w:rsid w:val="00C7286F"/>
    <w:rsid w:val="00C74349"/>
    <w:rsid w:val="00C744A1"/>
    <w:rsid w:val="00C75BEF"/>
    <w:rsid w:val="00C80F94"/>
    <w:rsid w:val="00C85E03"/>
    <w:rsid w:val="00C86A75"/>
    <w:rsid w:val="00C9305E"/>
    <w:rsid w:val="00C96745"/>
    <w:rsid w:val="00CA285D"/>
    <w:rsid w:val="00CA2C0D"/>
    <w:rsid w:val="00CA3F05"/>
    <w:rsid w:val="00CA51BE"/>
    <w:rsid w:val="00CB2394"/>
    <w:rsid w:val="00CB4020"/>
    <w:rsid w:val="00CB5FF0"/>
    <w:rsid w:val="00CC0643"/>
    <w:rsid w:val="00CC109D"/>
    <w:rsid w:val="00CC2D0D"/>
    <w:rsid w:val="00CC3282"/>
    <w:rsid w:val="00CC47C6"/>
    <w:rsid w:val="00CC69F6"/>
    <w:rsid w:val="00CD2D9C"/>
    <w:rsid w:val="00CD7583"/>
    <w:rsid w:val="00CD7D71"/>
    <w:rsid w:val="00CE1195"/>
    <w:rsid w:val="00CE1866"/>
    <w:rsid w:val="00CE2EA2"/>
    <w:rsid w:val="00CE38A5"/>
    <w:rsid w:val="00CE3FF8"/>
    <w:rsid w:val="00CE6FE8"/>
    <w:rsid w:val="00CF0132"/>
    <w:rsid w:val="00CF125D"/>
    <w:rsid w:val="00CF18D0"/>
    <w:rsid w:val="00CF261D"/>
    <w:rsid w:val="00CF2EF2"/>
    <w:rsid w:val="00CF2F57"/>
    <w:rsid w:val="00CF4BEA"/>
    <w:rsid w:val="00CF5EC3"/>
    <w:rsid w:val="00CF7730"/>
    <w:rsid w:val="00CF7D07"/>
    <w:rsid w:val="00D0052B"/>
    <w:rsid w:val="00D025D4"/>
    <w:rsid w:val="00D03D96"/>
    <w:rsid w:val="00D0434B"/>
    <w:rsid w:val="00D048CC"/>
    <w:rsid w:val="00D10B14"/>
    <w:rsid w:val="00D11A6C"/>
    <w:rsid w:val="00D163E7"/>
    <w:rsid w:val="00D17FC9"/>
    <w:rsid w:val="00D24B67"/>
    <w:rsid w:val="00D266BC"/>
    <w:rsid w:val="00D27267"/>
    <w:rsid w:val="00D309EF"/>
    <w:rsid w:val="00D31047"/>
    <w:rsid w:val="00D32A3A"/>
    <w:rsid w:val="00D34A8C"/>
    <w:rsid w:val="00D378AA"/>
    <w:rsid w:val="00D40732"/>
    <w:rsid w:val="00D42758"/>
    <w:rsid w:val="00D450A5"/>
    <w:rsid w:val="00D45349"/>
    <w:rsid w:val="00D50696"/>
    <w:rsid w:val="00D53146"/>
    <w:rsid w:val="00D5378B"/>
    <w:rsid w:val="00D53F01"/>
    <w:rsid w:val="00D54479"/>
    <w:rsid w:val="00D60465"/>
    <w:rsid w:val="00D644EB"/>
    <w:rsid w:val="00D651EA"/>
    <w:rsid w:val="00D67EB0"/>
    <w:rsid w:val="00D7307C"/>
    <w:rsid w:val="00D7745E"/>
    <w:rsid w:val="00D80038"/>
    <w:rsid w:val="00D80299"/>
    <w:rsid w:val="00D846D9"/>
    <w:rsid w:val="00D85243"/>
    <w:rsid w:val="00D856E1"/>
    <w:rsid w:val="00D90DC1"/>
    <w:rsid w:val="00D91BB1"/>
    <w:rsid w:val="00D972B1"/>
    <w:rsid w:val="00DA1F5D"/>
    <w:rsid w:val="00DA2317"/>
    <w:rsid w:val="00DA3D63"/>
    <w:rsid w:val="00DA3EAB"/>
    <w:rsid w:val="00DA4982"/>
    <w:rsid w:val="00DB14D4"/>
    <w:rsid w:val="00DB34DA"/>
    <w:rsid w:val="00DB34E8"/>
    <w:rsid w:val="00DB3EA2"/>
    <w:rsid w:val="00DB45CC"/>
    <w:rsid w:val="00DB485B"/>
    <w:rsid w:val="00DB4F98"/>
    <w:rsid w:val="00DB68AF"/>
    <w:rsid w:val="00DB7430"/>
    <w:rsid w:val="00DC0E4F"/>
    <w:rsid w:val="00DC1257"/>
    <w:rsid w:val="00DC50E0"/>
    <w:rsid w:val="00DC5E16"/>
    <w:rsid w:val="00DC66E6"/>
    <w:rsid w:val="00DC685F"/>
    <w:rsid w:val="00DC6DF0"/>
    <w:rsid w:val="00DD3E5B"/>
    <w:rsid w:val="00DD4428"/>
    <w:rsid w:val="00DD68E7"/>
    <w:rsid w:val="00DE29F9"/>
    <w:rsid w:val="00DE364C"/>
    <w:rsid w:val="00DE64B1"/>
    <w:rsid w:val="00DE6FA2"/>
    <w:rsid w:val="00DE7832"/>
    <w:rsid w:val="00DF6320"/>
    <w:rsid w:val="00DF652A"/>
    <w:rsid w:val="00E014D8"/>
    <w:rsid w:val="00E0176D"/>
    <w:rsid w:val="00E01AF7"/>
    <w:rsid w:val="00E02F02"/>
    <w:rsid w:val="00E03EA7"/>
    <w:rsid w:val="00E05778"/>
    <w:rsid w:val="00E05C1E"/>
    <w:rsid w:val="00E106B5"/>
    <w:rsid w:val="00E17922"/>
    <w:rsid w:val="00E17930"/>
    <w:rsid w:val="00E21EC4"/>
    <w:rsid w:val="00E22599"/>
    <w:rsid w:val="00E25347"/>
    <w:rsid w:val="00E3243C"/>
    <w:rsid w:val="00E324DC"/>
    <w:rsid w:val="00E341F0"/>
    <w:rsid w:val="00E34EF1"/>
    <w:rsid w:val="00E352ED"/>
    <w:rsid w:val="00E43153"/>
    <w:rsid w:val="00E433FE"/>
    <w:rsid w:val="00E45205"/>
    <w:rsid w:val="00E46B2D"/>
    <w:rsid w:val="00E46CC7"/>
    <w:rsid w:val="00E51B65"/>
    <w:rsid w:val="00E576CA"/>
    <w:rsid w:val="00E605C2"/>
    <w:rsid w:val="00E644DD"/>
    <w:rsid w:val="00E65140"/>
    <w:rsid w:val="00E65D7E"/>
    <w:rsid w:val="00E72DBE"/>
    <w:rsid w:val="00E73AB0"/>
    <w:rsid w:val="00E73F38"/>
    <w:rsid w:val="00E74ECE"/>
    <w:rsid w:val="00E75360"/>
    <w:rsid w:val="00E7560F"/>
    <w:rsid w:val="00E84ABC"/>
    <w:rsid w:val="00E85E45"/>
    <w:rsid w:val="00E870C0"/>
    <w:rsid w:val="00E87C51"/>
    <w:rsid w:val="00E91547"/>
    <w:rsid w:val="00E9448D"/>
    <w:rsid w:val="00EA62AF"/>
    <w:rsid w:val="00EA7CC0"/>
    <w:rsid w:val="00EB0D5E"/>
    <w:rsid w:val="00EB0E2F"/>
    <w:rsid w:val="00EB1244"/>
    <w:rsid w:val="00EB1BB0"/>
    <w:rsid w:val="00EB23DD"/>
    <w:rsid w:val="00EB249D"/>
    <w:rsid w:val="00EB2884"/>
    <w:rsid w:val="00EB5AF5"/>
    <w:rsid w:val="00EB61B4"/>
    <w:rsid w:val="00EC231D"/>
    <w:rsid w:val="00EC5657"/>
    <w:rsid w:val="00EC62FB"/>
    <w:rsid w:val="00EC738B"/>
    <w:rsid w:val="00ED09C6"/>
    <w:rsid w:val="00ED170C"/>
    <w:rsid w:val="00EE07DD"/>
    <w:rsid w:val="00EE0AE2"/>
    <w:rsid w:val="00EE4A36"/>
    <w:rsid w:val="00EF0C2D"/>
    <w:rsid w:val="00EF237B"/>
    <w:rsid w:val="00EF38BB"/>
    <w:rsid w:val="00EF7902"/>
    <w:rsid w:val="00F03B80"/>
    <w:rsid w:val="00F10B10"/>
    <w:rsid w:val="00F10DFF"/>
    <w:rsid w:val="00F11AE6"/>
    <w:rsid w:val="00F14951"/>
    <w:rsid w:val="00F1648E"/>
    <w:rsid w:val="00F16DE8"/>
    <w:rsid w:val="00F16E9B"/>
    <w:rsid w:val="00F23071"/>
    <w:rsid w:val="00F24902"/>
    <w:rsid w:val="00F24AD5"/>
    <w:rsid w:val="00F24D44"/>
    <w:rsid w:val="00F24E7D"/>
    <w:rsid w:val="00F315ED"/>
    <w:rsid w:val="00F32A8C"/>
    <w:rsid w:val="00F32B7C"/>
    <w:rsid w:val="00F34E9C"/>
    <w:rsid w:val="00F35070"/>
    <w:rsid w:val="00F3580C"/>
    <w:rsid w:val="00F3798C"/>
    <w:rsid w:val="00F43908"/>
    <w:rsid w:val="00F503C7"/>
    <w:rsid w:val="00F51215"/>
    <w:rsid w:val="00F51729"/>
    <w:rsid w:val="00F52299"/>
    <w:rsid w:val="00F526A1"/>
    <w:rsid w:val="00F54E5C"/>
    <w:rsid w:val="00F54FBB"/>
    <w:rsid w:val="00F55BBF"/>
    <w:rsid w:val="00F570D2"/>
    <w:rsid w:val="00F72376"/>
    <w:rsid w:val="00F7240A"/>
    <w:rsid w:val="00F7350A"/>
    <w:rsid w:val="00F77027"/>
    <w:rsid w:val="00F8276C"/>
    <w:rsid w:val="00F90E32"/>
    <w:rsid w:val="00F930F9"/>
    <w:rsid w:val="00F9628B"/>
    <w:rsid w:val="00F967CA"/>
    <w:rsid w:val="00FA2DAB"/>
    <w:rsid w:val="00FA3491"/>
    <w:rsid w:val="00FA3EE8"/>
    <w:rsid w:val="00FA4D2D"/>
    <w:rsid w:val="00FA5F9B"/>
    <w:rsid w:val="00FA6A46"/>
    <w:rsid w:val="00FB0267"/>
    <w:rsid w:val="00FB5AD0"/>
    <w:rsid w:val="00FC049C"/>
    <w:rsid w:val="00FC0DCC"/>
    <w:rsid w:val="00FC1D59"/>
    <w:rsid w:val="00FC4849"/>
    <w:rsid w:val="00FC53C3"/>
    <w:rsid w:val="00FC793C"/>
    <w:rsid w:val="00FD00B6"/>
    <w:rsid w:val="00FD7127"/>
    <w:rsid w:val="00FE5678"/>
    <w:rsid w:val="00FE5EE7"/>
    <w:rsid w:val="00FF13DD"/>
    <w:rsid w:val="00FF1476"/>
    <w:rsid w:val="00FF2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2E843"/>
  <w15:docId w15:val="{2B1D4103-DE45-45BF-98A5-85FE9F4E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60" w:after="100"/>
        <w:ind w:left="794" w:hanging="425"/>
        <w:jc w:val="both"/>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E16DC"/>
    <w:rPr>
      <w:rFonts w:ascii="Arial Narrow" w:hAnsi="Arial Narrow"/>
      <w:sz w:val="26"/>
    </w:rPr>
  </w:style>
  <w:style w:type="paragraph" w:styleId="13">
    <w:name w:val="heading 1"/>
    <w:aliases w:val="Модуль"/>
    <w:basedOn w:val="a1"/>
    <w:next w:val="21"/>
    <w:link w:val="14"/>
    <w:rsid w:val="00490003"/>
    <w:pPr>
      <w:keepNext/>
      <w:keepLines/>
      <w:pageBreakBefore/>
      <w:pBdr>
        <w:bottom w:val="single" w:sz="12" w:space="1" w:color="auto"/>
      </w:pBdr>
      <w:shd w:val="clear" w:color="auto" w:fill="FF9933"/>
      <w:suppressAutoHyphens/>
      <w:spacing w:before="100" w:beforeAutospacing="1" w:after="600"/>
      <w:ind w:left="0" w:firstLine="0"/>
      <w:jc w:val="left"/>
      <w:outlineLvl w:val="0"/>
    </w:pPr>
    <w:rPr>
      <w:rFonts w:ascii="Verdana" w:eastAsia="Times New Roman" w:hAnsi="Verdana" w:cs="Arial"/>
      <w:b/>
      <w:bCs/>
      <w:kern w:val="28"/>
      <w:sz w:val="36"/>
      <w:szCs w:val="24"/>
      <w:lang w:eastAsia="ru-RU"/>
    </w:rPr>
  </w:style>
  <w:style w:type="paragraph" w:styleId="21">
    <w:name w:val="heading 2"/>
    <w:basedOn w:val="a1"/>
    <w:next w:val="a1"/>
    <w:link w:val="22"/>
    <w:rsid w:val="00490003"/>
    <w:pPr>
      <w:keepNext/>
      <w:keepLines/>
      <w:shd w:val="clear" w:color="auto" w:fill="FFFFFF" w:themeFill="background1"/>
      <w:suppressAutoHyphens/>
      <w:spacing w:before="240" w:after="240"/>
      <w:ind w:left="0" w:firstLine="0"/>
      <w:jc w:val="left"/>
      <w:outlineLvl w:val="1"/>
    </w:pPr>
    <w:rPr>
      <w:rFonts w:ascii="Verdana" w:eastAsia="Times New Roman" w:hAnsi="Verdana" w:cs="Times New Roman"/>
      <w:b/>
      <w:bCs/>
      <w:sz w:val="32"/>
      <w:szCs w:val="26"/>
    </w:rPr>
  </w:style>
  <w:style w:type="paragraph" w:styleId="30">
    <w:name w:val="heading 3"/>
    <w:basedOn w:val="a1"/>
    <w:next w:val="a1"/>
    <w:link w:val="31"/>
    <w:uiPriority w:val="9"/>
    <w:qFormat/>
    <w:rsid w:val="00490003"/>
    <w:pPr>
      <w:keepNext/>
      <w:spacing w:before="240" w:after="60"/>
      <w:ind w:left="0" w:firstLine="0"/>
      <w:jc w:val="left"/>
      <w:outlineLvl w:val="2"/>
    </w:pPr>
    <w:rPr>
      <w:rFonts w:eastAsia="Times New Roman" w:cs="Arial"/>
      <w:b/>
      <w:bCs/>
      <w:spacing w:val="20"/>
      <w:sz w:val="32"/>
      <w:szCs w:val="32"/>
      <w:lang w:eastAsia="ru-RU"/>
    </w:rPr>
  </w:style>
  <w:style w:type="paragraph" w:styleId="40">
    <w:name w:val="heading 4"/>
    <w:basedOn w:val="a1"/>
    <w:next w:val="a1"/>
    <w:link w:val="41"/>
    <w:uiPriority w:val="9"/>
    <w:qFormat/>
    <w:rsid w:val="00490003"/>
    <w:pPr>
      <w:keepNext/>
      <w:spacing w:before="240" w:after="60"/>
      <w:ind w:left="0" w:firstLine="0"/>
      <w:outlineLvl w:val="3"/>
    </w:pPr>
    <w:rPr>
      <w:rFonts w:ascii="Calibri" w:eastAsia="Times New Roman" w:hAnsi="Calibri"/>
      <w:b/>
      <w:bCs/>
      <w:sz w:val="28"/>
      <w:szCs w:val="28"/>
      <w:lang w:val="en-US" w:bidi="en-US"/>
    </w:rPr>
  </w:style>
  <w:style w:type="paragraph" w:styleId="50">
    <w:name w:val="heading 5"/>
    <w:basedOn w:val="a1"/>
    <w:next w:val="a1"/>
    <w:link w:val="51"/>
    <w:uiPriority w:val="9"/>
    <w:qFormat/>
    <w:rsid w:val="00490003"/>
    <w:pPr>
      <w:spacing w:before="240" w:after="60"/>
      <w:ind w:left="0" w:firstLine="0"/>
      <w:outlineLvl w:val="4"/>
    </w:pPr>
    <w:rPr>
      <w:rFonts w:ascii="Calibri" w:eastAsia="Times New Roman" w:hAnsi="Calibri"/>
      <w:b/>
      <w:bCs/>
      <w:i/>
      <w:iCs/>
      <w:szCs w:val="26"/>
      <w:lang w:val="en-US" w:bidi="en-US"/>
    </w:rPr>
  </w:style>
  <w:style w:type="paragraph" w:styleId="60">
    <w:name w:val="heading 6"/>
    <w:basedOn w:val="a1"/>
    <w:next w:val="a1"/>
    <w:link w:val="61"/>
    <w:uiPriority w:val="9"/>
    <w:qFormat/>
    <w:rsid w:val="00490003"/>
    <w:pPr>
      <w:spacing w:before="240" w:after="60"/>
      <w:ind w:left="0" w:firstLine="0"/>
      <w:outlineLvl w:val="5"/>
    </w:pPr>
    <w:rPr>
      <w:rFonts w:ascii="Calibri" w:eastAsia="Times New Roman" w:hAnsi="Calibri"/>
      <w:b/>
      <w:bCs/>
      <w:lang w:val="en-US" w:bidi="en-US"/>
    </w:rPr>
  </w:style>
  <w:style w:type="paragraph" w:styleId="7">
    <w:name w:val="heading 7"/>
    <w:basedOn w:val="a1"/>
    <w:next w:val="a1"/>
    <w:link w:val="70"/>
    <w:uiPriority w:val="9"/>
    <w:qFormat/>
    <w:rsid w:val="00490003"/>
    <w:pPr>
      <w:spacing w:before="240" w:after="60"/>
      <w:ind w:left="0" w:firstLine="0"/>
      <w:outlineLvl w:val="6"/>
    </w:pPr>
    <w:rPr>
      <w:rFonts w:ascii="Calibri" w:eastAsia="Times New Roman" w:hAnsi="Calibri"/>
      <w:sz w:val="24"/>
      <w:szCs w:val="24"/>
      <w:lang w:val="en-US" w:bidi="en-US"/>
    </w:rPr>
  </w:style>
  <w:style w:type="paragraph" w:styleId="8">
    <w:name w:val="heading 8"/>
    <w:basedOn w:val="a1"/>
    <w:next w:val="a1"/>
    <w:link w:val="80"/>
    <w:uiPriority w:val="9"/>
    <w:qFormat/>
    <w:rsid w:val="00490003"/>
    <w:pPr>
      <w:spacing w:before="240" w:after="60"/>
      <w:ind w:left="0" w:firstLine="0"/>
      <w:outlineLvl w:val="7"/>
    </w:pPr>
    <w:rPr>
      <w:rFonts w:ascii="Calibri" w:eastAsia="Times New Roman" w:hAnsi="Calibri"/>
      <w:i/>
      <w:iCs/>
      <w:sz w:val="24"/>
      <w:szCs w:val="24"/>
      <w:lang w:val="en-US" w:bidi="en-US"/>
    </w:rPr>
  </w:style>
  <w:style w:type="paragraph" w:styleId="9">
    <w:name w:val="heading 9"/>
    <w:basedOn w:val="a1"/>
    <w:next w:val="a1"/>
    <w:link w:val="90"/>
    <w:uiPriority w:val="9"/>
    <w:qFormat/>
    <w:rsid w:val="00490003"/>
    <w:pPr>
      <w:spacing w:before="240" w:after="60"/>
      <w:ind w:left="0" w:firstLine="0"/>
      <w:outlineLvl w:val="8"/>
    </w:pPr>
    <w:rPr>
      <w:rFonts w:ascii="Cambria" w:eastAsia="Times New Roman" w:hAnsi="Cambria"/>
      <w:lang w:val="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C1">
    <w:name w:val="CC Заголовок Уровень 1"/>
    <w:basedOn w:val="13"/>
    <w:qFormat/>
    <w:rsid w:val="00B11ACD"/>
    <w:pPr>
      <w:shd w:val="clear" w:color="auto" w:fill="ED7D31" w:themeFill="accent2"/>
      <w:spacing w:before="200" w:after="200" w:line="480" w:lineRule="auto"/>
      <w:jc w:val="center"/>
    </w:pPr>
    <w:rPr>
      <w:rFonts w:ascii="Arial Narrow" w:hAnsi="Arial Narrow"/>
      <w:sz w:val="26"/>
    </w:rPr>
  </w:style>
  <w:style w:type="character" w:customStyle="1" w:styleId="14">
    <w:name w:val="Заголовок 1 Знак"/>
    <w:aliases w:val="Модуль Знак"/>
    <w:link w:val="13"/>
    <w:rsid w:val="00A13FFE"/>
    <w:rPr>
      <w:rFonts w:ascii="Verdana" w:eastAsia="Times New Roman" w:hAnsi="Verdana" w:cs="Arial"/>
      <w:b/>
      <w:bCs/>
      <w:kern w:val="28"/>
      <w:sz w:val="36"/>
      <w:szCs w:val="24"/>
      <w:shd w:val="clear" w:color="auto" w:fill="FF9933"/>
      <w:lang w:eastAsia="ru-RU"/>
    </w:rPr>
  </w:style>
  <w:style w:type="paragraph" w:customStyle="1" w:styleId="a5">
    <w:name w:val="Статья Норма"/>
    <w:basedOn w:val="a1"/>
    <w:link w:val="a6"/>
    <w:qFormat/>
    <w:rsid w:val="00490003"/>
    <w:pPr>
      <w:spacing w:after="140"/>
      <w:ind w:left="0" w:firstLine="0"/>
    </w:pPr>
    <w:rPr>
      <w:szCs w:val="26"/>
    </w:rPr>
  </w:style>
  <w:style w:type="character" w:customStyle="1" w:styleId="a6">
    <w:name w:val="Статья Норма Знак"/>
    <w:basedOn w:val="a2"/>
    <w:link w:val="a5"/>
    <w:rsid w:val="001734F7"/>
    <w:rPr>
      <w:rFonts w:ascii="Arial Narrow" w:hAnsi="Arial Narrow"/>
      <w:sz w:val="26"/>
      <w:szCs w:val="26"/>
    </w:rPr>
  </w:style>
  <w:style w:type="paragraph" w:customStyle="1" w:styleId="23">
    <w:name w:val="СС Заголовок Уровень 2"/>
    <w:basedOn w:val="a5"/>
    <w:link w:val="24"/>
    <w:qFormat/>
    <w:rsid w:val="003B358A"/>
    <w:pPr>
      <w:shd w:val="clear" w:color="auto" w:fill="ED7D31" w:themeFill="accent2"/>
      <w:outlineLvl w:val="1"/>
    </w:pPr>
    <w:rPr>
      <w:b/>
    </w:rPr>
  </w:style>
  <w:style w:type="paragraph" w:customStyle="1" w:styleId="32">
    <w:name w:val="СС Заголовок Уровень 3 Блок"/>
    <w:basedOn w:val="a5"/>
    <w:qFormat/>
    <w:rsid w:val="003B358A"/>
    <w:pPr>
      <w:outlineLvl w:val="2"/>
    </w:pPr>
    <w:rPr>
      <w:b/>
      <w:color w:val="C45911" w:themeColor="accent2" w:themeShade="BF"/>
    </w:rPr>
  </w:style>
  <w:style w:type="paragraph" w:customStyle="1" w:styleId="a7">
    <w:name w:val="Статья Видео"/>
    <w:basedOn w:val="a5"/>
    <w:next w:val="a5"/>
    <w:link w:val="a8"/>
    <w:qFormat/>
    <w:rsid w:val="00490003"/>
    <w:rPr>
      <w:b/>
      <w:color w:val="44546A" w:themeColor="text2"/>
    </w:rPr>
  </w:style>
  <w:style w:type="character" w:customStyle="1" w:styleId="a8">
    <w:name w:val="Статья Видео Знак"/>
    <w:basedOn w:val="a6"/>
    <w:link w:val="a7"/>
    <w:rsid w:val="001734F7"/>
    <w:rPr>
      <w:rFonts w:ascii="Arial Narrow" w:hAnsi="Arial Narrow"/>
      <w:b/>
      <w:color w:val="44546A" w:themeColor="text2"/>
      <w:sz w:val="26"/>
      <w:szCs w:val="26"/>
    </w:rPr>
  </w:style>
  <w:style w:type="paragraph" w:customStyle="1" w:styleId="a9">
    <w:name w:val="Статья Заголовок"/>
    <w:basedOn w:val="a1"/>
    <w:link w:val="aa"/>
    <w:qFormat/>
    <w:rsid w:val="00490003"/>
    <w:pPr>
      <w:spacing w:before="200" w:line="264" w:lineRule="auto"/>
      <w:jc w:val="center"/>
      <w:outlineLvl w:val="0"/>
    </w:pPr>
    <w:rPr>
      <w:b/>
      <w:szCs w:val="26"/>
    </w:rPr>
  </w:style>
  <w:style w:type="character" w:customStyle="1" w:styleId="aa">
    <w:name w:val="Статья Заголовок Знак"/>
    <w:basedOn w:val="a2"/>
    <w:link w:val="a9"/>
    <w:rsid w:val="001734F7"/>
    <w:rPr>
      <w:rFonts w:ascii="Arial Narrow" w:hAnsi="Arial Narrow"/>
      <w:b/>
      <w:sz w:val="26"/>
      <w:szCs w:val="26"/>
    </w:rPr>
  </w:style>
  <w:style w:type="paragraph" w:customStyle="1" w:styleId="12">
    <w:name w:val="Статья Маркер Уров.1"/>
    <w:basedOn w:val="a5"/>
    <w:link w:val="15"/>
    <w:qFormat/>
    <w:rsid w:val="00490003"/>
    <w:pPr>
      <w:numPr>
        <w:numId w:val="4"/>
      </w:numPr>
      <w:spacing w:after="100"/>
      <w:contextualSpacing/>
    </w:pPr>
  </w:style>
  <w:style w:type="character" w:customStyle="1" w:styleId="15">
    <w:name w:val="Статья Маркер Уров.1 Знак"/>
    <w:basedOn w:val="ab"/>
    <w:link w:val="12"/>
    <w:rsid w:val="001734F7"/>
    <w:rPr>
      <w:rFonts w:ascii="Arial Narrow" w:hAnsi="Arial Narrow"/>
      <w:sz w:val="26"/>
      <w:szCs w:val="26"/>
    </w:rPr>
  </w:style>
  <w:style w:type="paragraph" w:customStyle="1" w:styleId="2">
    <w:name w:val="Статья Маркер Уров.2"/>
    <w:basedOn w:val="12"/>
    <w:link w:val="25"/>
    <w:qFormat/>
    <w:rsid w:val="00ED09C6"/>
    <w:pPr>
      <w:numPr>
        <w:numId w:val="5"/>
      </w:numPr>
      <w:spacing w:before="0" w:after="60"/>
    </w:pPr>
    <w:rPr>
      <w:sz w:val="24"/>
    </w:rPr>
  </w:style>
  <w:style w:type="character" w:customStyle="1" w:styleId="25">
    <w:name w:val="Статья Маркер Уров.2 Знак"/>
    <w:basedOn w:val="a2"/>
    <w:link w:val="2"/>
    <w:rsid w:val="00ED09C6"/>
    <w:rPr>
      <w:rFonts w:ascii="Arial Narrow" w:hAnsi="Arial Narrow"/>
      <w:sz w:val="24"/>
      <w:szCs w:val="26"/>
    </w:rPr>
  </w:style>
  <w:style w:type="paragraph" w:customStyle="1" w:styleId="3">
    <w:name w:val="Статья Маркер Уров.3"/>
    <w:basedOn w:val="2"/>
    <w:link w:val="33"/>
    <w:qFormat/>
    <w:rsid w:val="00ED09C6"/>
    <w:pPr>
      <w:numPr>
        <w:numId w:val="6"/>
      </w:numPr>
    </w:pPr>
    <w:rPr>
      <w:szCs w:val="24"/>
    </w:rPr>
  </w:style>
  <w:style w:type="character" w:customStyle="1" w:styleId="33">
    <w:name w:val="Статья Маркер Уров.3 Знак"/>
    <w:basedOn w:val="25"/>
    <w:link w:val="3"/>
    <w:rsid w:val="00ED09C6"/>
    <w:rPr>
      <w:rFonts w:ascii="Arial Narrow" w:hAnsi="Arial Narrow"/>
      <w:sz w:val="24"/>
      <w:szCs w:val="24"/>
    </w:rPr>
  </w:style>
  <w:style w:type="paragraph" w:customStyle="1" w:styleId="4">
    <w:name w:val="Статья Маркер Уров.4"/>
    <w:basedOn w:val="3"/>
    <w:link w:val="42"/>
    <w:qFormat/>
    <w:rsid w:val="00490003"/>
    <w:pPr>
      <w:numPr>
        <w:numId w:val="7"/>
      </w:numPr>
    </w:pPr>
  </w:style>
  <w:style w:type="character" w:customStyle="1" w:styleId="42">
    <w:name w:val="Статья Маркер Уров.4 Знак"/>
    <w:basedOn w:val="33"/>
    <w:link w:val="4"/>
    <w:rsid w:val="001734F7"/>
    <w:rPr>
      <w:rFonts w:ascii="Arial Narrow" w:hAnsi="Arial Narrow"/>
      <w:sz w:val="24"/>
      <w:szCs w:val="24"/>
    </w:rPr>
  </w:style>
  <w:style w:type="paragraph" w:customStyle="1" w:styleId="5">
    <w:name w:val="Статья Маркер Уров.5"/>
    <w:basedOn w:val="4"/>
    <w:link w:val="52"/>
    <w:qFormat/>
    <w:rsid w:val="00490003"/>
    <w:pPr>
      <w:numPr>
        <w:numId w:val="8"/>
      </w:numPr>
    </w:pPr>
  </w:style>
  <w:style w:type="character" w:customStyle="1" w:styleId="52">
    <w:name w:val="Статья Маркер Уров.5 Знак"/>
    <w:basedOn w:val="42"/>
    <w:link w:val="5"/>
    <w:rsid w:val="001734F7"/>
    <w:rPr>
      <w:rFonts w:ascii="Arial Narrow" w:hAnsi="Arial Narrow"/>
      <w:sz w:val="24"/>
      <w:szCs w:val="24"/>
    </w:rPr>
  </w:style>
  <w:style w:type="paragraph" w:customStyle="1" w:styleId="6">
    <w:name w:val="Статья Маркер Уров.6"/>
    <w:basedOn w:val="5"/>
    <w:link w:val="62"/>
    <w:qFormat/>
    <w:rsid w:val="00490003"/>
    <w:pPr>
      <w:numPr>
        <w:numId w:val="9"/>
      </w:numPr>
    </w:pPr>
  </w:style>
  <w:style w:type="character" w:customStyle="1" w:styleId="62">
    <w:name w:val="Статья Маркер Уров.6 Знак"/>
    <w:basedOn w:val="52"/>
    <w:link w:val="6"/>
    <w:rsid w:val="001734F7"/>
    <w:rPr>
      <w:rFonts w:ascii="Arial Narrow" w:hAnsi="Arial Narrow"/>
      <w:sz w:val="24"/>
      <w:szCs w:val="24"/>
    </w:rPr>
  </w:style>
  <w:style w:type="paragraph" w:customStyle="1" w:styleId="ac">
    <w:name w:val="Статья Норма выделение"/>
    <w:basedOn w:val="a5"/>
    <w:link w:val="ad"/>
    <w:qFormat/>
    <w:rsid w:val="00490003"/>
    <w:rPr>
      <w:b/>
    </w:rPr>
  </w:style>
  <w:style w:type="character" w:customStyle="1" w:styleId="ad">
    <w:name w:val="Статья Норма выделение Знак"/>
    <w:basedOn w:val="a6"/>
    <w:link w:val="ac"/>
    <w:rsid w:val="001734F7"/>
    <w:rPr>
      <w:rFonts w:ascii="Arial Narrow" w:hAnsi="Arial Narrow"/>
      <w:b/>
      <w:sz w:val="26"/>
      <w:szCs w:val="26"/>
    </w:rPr>
  </w:style>
  <w:style w:type="paragraph" w:customStyle="1" w:styleId="16">
    <w:name w:val="Статья Норма Уров.1"/>
    <w:basedOn w:val="a5"/>
    <w:link w:val="17"/>
    <w:qFormat/>
    <w:rsid w:val="00490003"/>
    <w:pPr>
      <w:ind w:left="709"/>
      <w:contextualSpacing/>
    </w:pPr>
  </w:style>
  <w:style w:type="character" w:customStyle="1" w:styleId="17">
    <w:name w:val="Статья Норма Уров.1 Знак"/>
    <w:basedOn w:val="a2"/>
    <w:link w:val="16"/>
    <w:rsid w:val="001734F7"/>
    <w:rPr>
      <w:rFonts w:ascii="Arial Narrow" w:hAnsi="Arial Narrow"/>
      <w:sz w:val="26"/>
      <w:szCs w:val="26"/>
    </w:rPr>
  </w:style>
  <w:style w:type="paragraph" w:customStyle="1" w:styleId="26">
    <w:name w:val="Статья Норма Уров.2"/>
    <w:basedOn w:val="2"/>
    <w:link w:val="27"/>
    <w:qFormat/>
    <w:rsid w:val="00490003"/>
    <w:pPr>
      <w:numPr>
        <w:numId w:val="0"/>
      </w:numPr>
      <w:ind w:left="1134"/>
    </w:pPr>
  </w:style>
  <w:style w:type="character" w:customStyle="1" w:styleId="27">
    <w:name w:val="Статья Норма Уров.2 Знак"/>
    <w:basedOn w:val="25"/>
    <w:link w:val="26"/>
    <w:rsid w:val="001734F7"/>
    <w:rPr>
      <w:rFonts w:ascii="Arial Narrow" w:hAnsi="Arial Narrow"/>
      <w:sz w:val="26"/>
      <w:szCs w:val="26"/>
    </w:rPr>
  </w:style>
  <w:style w:type="paragraph" w:customStyle="1" w:styleId="34">
    <w:name w:val="Статья Норма Уров.3"/>
    <w:basedOn w:val="3"/>
    <w:link w:val="35"/>
    <w:qFormat/>
    <w:rsid w:val="00490003"/>
    <w:pPr>
      <w:numPr>
        <w:numId w:val="0"/>
      </w:numPr>
      <w:ind w:left="1560"/>
    </w:pPr>
  </w:style>
  <w:style w:type="character" w:customStyle="1" w:styleId="35">
    <w:name w:val="Статья Норма Уров.3 Знак"/>
    <w:basedOn w:val="33"/>
    <w:link w:val="34"/>
    <w:rsid w:val="001734F7"/>
    <w:rPr>
      <w:rFonts w:ascii="Arial Narrow" w:hAnsi="Arial Narrow"/>
      <w:sz w:val="24"/>
      <w:szCs w:val="24"/>
    </w:rPr>
  </w:style>
  <w:style w:type="paragraph" w:customStyle="1" w:styleId="43">
    <w:name w:val="Статья Норма Уров.4"/>
    <w:basedOn w:val="4"/>
    <w:link w:val="44"/>
    <w:qFormat/>
    <w:rsid w:val="00490003"/>
    <w:pPr>
      <w:numPr>
        <w:numId w:val="0"/>
      </w:numPr>
      <w:ind w:left="1985"/>
    </w:pPr>
  </w:style>
  <w:style w:type="character" w:customStyle="1" w:styleId="44">
    <w:name w:val="Статья Норма Уров.4 Знак"/>
    <w:basedOn w:val="42"/>
    <w:link w:val="43"/>
    <w:rsid w:val="001734F7"/>
    <w:rPr>
      <w:rFonts w:ascii="Arial Narrow" w:hAnsi="Arial Narrow"/>
      <w:sz w:val="24"/>
      <w:szCs w:val="24"/>
    </w:rPr>
  </w:style>
  <w:style w:type="paragraph" w:customStyle="1" w:styleId="18">
    <w:name w:val="КУРС 1С:Объект"/>
    <w:basedOn w:val="ac"/>
    <w:next w:val="a5"/>
    <w:link w:val="19"/>
    <w:qFormat/>
    <w:rsid w:val="00F16E9B"/>
    <w:pPr>
      <w:tabs>
        <w:tab w:val="left" w:pos="6663"/>
      </w:tabs>
      <w:spacing w:after="60"/>
    </w:pPr>
    <w:rPr>
      <w:color w:val="538135" w:themeColor="accent6" w:themeShade="BF"/>
      <w:sz w:val="24"/>
    </w:rPr>
  </w:style>
  <w:style w:type="character" w:customStyle="1" w:styleId="19">
    <w:name w:val="КУРС 1С:Объект Знак"/>
    <w:basedOn w:val="ad"/>
    <w:link w:val="18"/>
    <w:rsid w:val="00F16E9B"/>
    <w:rPr>
      <w:rFonts w:ascii="Arial Narrow" w:hAnsi="Arial Narrow"/>
      <w:b/>
      <w:color w:val="538135" w:themeColor="accent6" w:themeShade="BF"/>
      <w:sz w:val="24"/>
      <w:szCs w:val="26"/>
    </w:rPr>
  </w:style>
  <w:style w:type="paragraph" w:customStyle="1" w:styleId="1a">
    <w:name w:val="КУРС 1С:Путь"/>
    <w:basedOn w:val="a5"/>
    <w:next w:val="a5"/>
    <w:link w:val="1b"/>
    <w:qFormat/>
    <w:rsid w:val="00F16E9B"/>
    <w:pPr>
      <w:spacing w:after="60"/>
    </w:pPr>
    <w:rPr>
      <w:color w:val="538135" w:themeColor="accent6" w:themeShade="BF"/>
      <w:sz w:val="24"/>
    </w:rPr>
  </w:style>
  <w:style w:type="character" w:customStyle="1" w:styleId="1b">
    <w:name w:val="КУРС 1С:Путь Знак"/>
    <w:basedOn w:val="a6"/>
    <w:link w:val="1a"/>
    <w:rsid w:val="00F16E9B"/>
    <w:rPr>
      <w:rFonts w:ascii="Arial Narrow" w:hAnsi="Arial Narrow"/>
      <w:color w:val="538135" w:themeColor="accent6" w:themeShade="BF"/>
      <w:sz w:val="24"/>
      <w:szCs w:val="26"/>
    </w:rPr>
  </w:style>
  <w:style w:type="paragraph" w:customStyle="1" w:styleId="ae">
    <w:name w:val="Статья Рисунок"/>
    <w:basedOn w:val="a1"/>
    <w:link w:val="af"/>
    <w:qFormat/>
    <w:rsid w:val="00490003"/>
    <w:pPr>
      <w:keepNext/>
      <w:spacing w:before="100"/>
      <w:ind w:left="0" w:firstLine="0"/>
      <w:jc w:val="center"/>
    </w:pPr>
    <w:rPr>
      <w:b/>
      <w:noProof/>
      <w:szCs w:val="26"/>
      <w:lang w:eastAsia="ru-RU"/>
    </w:rPr>
  </w:style>
  <w:style w:type="character" w:customStyle="1" w:styleId="af">
    <w:name w:val="Статья Рисунок Знак"/>
    <w:basedOn w:val="a2"/>
    <w:link w:val="ae"/>
    <w:rsid w:val="001734F7"/>
    <w:rPr>
      <w:rFonts w:ascii="Arial Narrow" w:hAnsi="Arial Narrow"/>
      <w:b/>
      <w:noProof/>
      <w:sz w:val="26"/>
      <w:szCs w:val="26"/>
      <w:lang w:eastAsia="ru-RU"/>
    </w:rPr>
  </w:style>
  <w:style w:type="paragraph" w:customStyle="1" w:styleId="af0">
    <w:name w:val="Статья Рисунок Название"/>
    <w:basedOn w:val="a1"/>
    <w:link w:val="af1"/>
    <w:qFormat/>
    <w:rsid w:val="00490003"/>
    <w:pPr>
      <w:spacing w:before="200" w:line="264" w:lineRule="auto"/>
      <w:jc w:val="center"/>
    </w:pPr>
    <w:rPr>
      <w:szCs w:val="26"/>
    </w:rPr>
  </w:style>
  <w:style w:type="character" w:customStyle="1" w:styleId="af1">
    <w:name w:val="Статья Рисунок Название Знак"/>
    <w:basedOn w:val="a2"/>
    <w:link w:val="af0"/>
    <w:rsid w:val="001734F7"/>
    <w:rPr>
      <w:rFonts w:ascii="Arial Narrow" w:hAnsi="Arial Narrow"/>
      <w:sz w:val="26"/>
      <w:szCs w:val="26"/>
    </w:rPr>
  </w:style>
  <w:style w:type="paragraph" w:customStyle="1" w:styleId="10">
    <w:name w:val="Статья Список Уров.1"/>
    <w:basedOn w:val="a5"/>
    <w:link w:val="1c"/>
    <w:qFormat/>
    <w:rsid w:val="00490003"/>
    <w:pPr>
      <w:numPr>
        <w:numId w:val="10"/>
      </w:numPr>
    </w:pPr>
  </w:style>
  <w:style w:type="character" w:customStyle="1" w:styleId="1c">
    <w:name w:val="Статья Список Уров.1 Знак"/>
    <w:basedOn w:val="a6"/>
    <w:link w:val="10"/>
    <w:rsid w:val="001734F7"/>
    <w:rPr>
      <w:rFonts w:ascii="Arial Narrow" w:hAnsi="Arial Narrow"/>
      <w:sz w:val="26"/>
      <w:szCs w:val="26"/>
    </w:rPr>
  </w:style>
  <w:style w:type="paragraph" w:customStyle="1" w:styleId="af2">
    <w:name w:val="Статья Ссылка"/>
    <w:basedOn w:val="a5"/>
    <w:next w:val="a5"/>
    <w:link w:val="af3"/>
    <w:qFormat/>
    <w:rsid w:val="00490003"/>
    <w:pPr>
      <w:shd w:val="clear" w:color="auto" w:fill="FFFF00"/>
    </w:pPr>
    <w:rPr>
      <w:color w:val="44546A" w:themeColor="text2"/>
    </w:rPr>
  </w:style>
  <w:style w:type="character" w:customStyle="1" w:styleId="af3">
    <w:name w:val="Статья Ссылка Знак"/>
    <w:basedOn w:val="a6"/>
    <w:link w:val="af2"/>
    <w:rsid w:val="001734F7"/>
    <w:rPr>
      <w:rFonts w:ascii="Arial Narrow" w:hAnsi="Arial Narrow"/>
      <w:color w:val="44546A" w:themeColor="text2"/>
      <w:sz w:val="26"/>
      <w:szCs w:val="26"/>
      <w:shd w:val="clear" w:color="auto" w:fill="FFFF00"/>
    </w:rPr>
  </w:style>
  <w:style w:type="paragraph" w:customStyle="1" w:styleId="PDF">
    <w:name w:val="Статья Ссылка PDF"/>
    <w:basedOn w:val="a5"/>
    <w:next w:val="a5"/>
    <w:link w:val="PDF0"/>
    <w:qFormat/>
    <w:rsid w:val="00490003"/>
    <w:pPr>
      <w:shd w:val="clear" w:color="auto" w:fill="92D050"/>
    </w:pPr>
    <w:rPr>
      <w:noProof/>
    </w:rPr>
  </w:style>
  <w:style w:type="character" w:customStyle="1" w:styleId="PDF0">
    <w:name w:val="Статья Ссылка PDF Знак"/>
    <w:basedOn w:val="a6"/>
    <w:link w:val="PDF"/>
    <w:rsid w:val="001734F7"/>
    <w:rPr>
      <w:rFonts w:ascii="Arial Narrow" w:hAnsi="Arial Narrow"/>
      <w:noProof/>
      <w:sz w:val="26"/>
      <w:szCs w:val="26"/>
      <w:shd w:val="clear" w:color="auto" w:fill="92D050"/>
    </w:rPr>
  </w:style>
  <w:style w:type="character" w:customStyle="1" w:styleId="apple-converted-space">
    <w:name w:val="apple-converted-space"/>
    <w:basedOn w:val="a2"/>
    <w:rsid w:val="00490003"/>
  </w:style>
  <w:style w:type="character" w:customStyle="1" w:styleId="22">
    <w:name w:val="Заголовок 2 Знак"/>
    <w:link w:val="21"/>
    <w:rsid w:val="00C00AB6"/>
    <w:rPr>
      <w:rFonts w:ascii="Verdana" w:eastAsia="Times New Roman" w:hAnsi="Verdana" w:cs="Times New Roman"/>
      <w:b/>
      <w:bCs/>
      <w:sz w:val="32"/>
      <w:szCs w:val="26"/>
      <w:shd w:val="clear" w:color="auto" w:fill="FFFFFF" w:themeFill="background1"/>
    </w:rPr>
  </w:style>
  <w:style w:type="paragraph" w:styleId="af4">
    <w:name w:val="header"/>
    <w:basedOn w:val="a1"/>
    <w:link w:val="af5"/>
    <w:uiPriority w:val="99"/>
    <w:unhideWhenUsed/>
    <w:rsid w:val="00490003"/>
    <w:pPr>
      <w:tabs>
        <w:tab w:val="center" w:pos="4677"/>
        <w:tab w:val="right" w:pos="9355"/>
      </w:tabs>
      <w:spacing w:after="0"/>
    </w:pPr>
  </w:style>
  <w:style w:type="character" w:customStyle="1" w:styleId="af5">
    <w:name w:val="Верхний колонтитул Знак"/>
    <w:basedOn w:val="a2"/>
    <w:link w:val="af4"/>
    <w:uiPriority w:val="99"/>
    <w:rsid w:val="001734F7"/>
  </w:style>
  <w:style w:type="paragraph" w:styleId="af6">
    <w:name w:val="footer"/>
    <w:basedOn w:val="a1"/>
    <w:link w:val="af7"/>
    <w:uiPriority w:val="99"/>
    <w:unhideWhenUsed/>
    <w:rsid w:val="00490003"/>
    <w:pPr>
      <w:tabs>
        <w:tab w:val="center" w:pos="4677"/>
        <w:tab w:val="right" w:pos="9355"/>
      </w:tabs>
      <w:spacing w:after="0"/>
    </w:pPr>
  </w:style>
  <w:style w:type="character" w:customStyle="1" w:styleId="af7">
    <w:name w:val="Нижний колонтитул Знак"/>
    <w:basedOn w:val="a2"/>
    <w:link w:val="af6"/>
    <w:uiPriority w:val="99"/>
    <w:rsid w:val="001734F7"/>
  </w:style>
  <w:style w:type="paragraph" w:styleId="af8">
    <w:name w:val="caption"/>
    <w:basedOn w:val="a1"/>
    <w:next w:val="a1"/>
    <w:uiPriority w:val="35"/>
    <w:unhideWhenUsed/>
    <w:qFormat/>
    <w:rsid w:val="00490003"/>
    <w:rPr>
      <w:b/>
      <w:bCs/>
      <w:color w:val="5B9BD5" w:themeColor="accent1"/>
      <w:sz w:val="18"/>
      <w:szCs w:val="18"/>
    </w:rPr>
  </w:style>
  <w:style w:type="character" w:styleId="af9">
    <w:name w:val="Hyperlink"/>
    <w:basedOn w:val="a2"/>
    <w:uiPriority w:val="99"/>
    <w:unhideWhenUsed/>
    <w:rsid w:val="00490003"/>
    <w:rPr>
      <w:color w:val="0563C1" w:themeColor="hyperlink"/>
      <w:u w:val="single"/>
    </w:rPr>
  </w:style>
  <w:style w:type="paragraph" w:styleId="afa">
    <w:name w:val="Balloon Text"/>
    <w:basedOn w:val="a1"/>
    <w:link w:val="afb"/>
    <w:uiPriority w:val="99"/>
    <w:semiHidden/>
    <w:unhideWhenUsed/>
    <w:rsid w:val="00490003"/>
    <w:pPr>
      <w:spacing w:after="0"/>
    </w:pPr>
    <w:rPr>
      <w:rFonts w:ascii="Tahoma" w:hAnsi="Tahoma" w:cs="Tahoma"/>
      <w:sz w:val="16"/>
      <w:szCs w:val="16"/>
    </w:rPr>
  </w:style>
  <w:style w:type="character" w:customStyle="1" w:styleId="afb">
    <w:name w:val="Текст выноски Знак"/>
    <w:basedOn w:val="a2"/>
    <w:link w:val="afa"/>
    <w:uiPriority w:val="99"/>
    <w:semiHidden/>
    <w:rsid w:val="001734F7"/>
    <w:rPr>
      <w:rFonts w:ascii="Tahoma" w:hAnsi="Tahoma" w:cs="Tahoma"/>
      <w:sz w:val="16"/>
      <w:szCs w:val="16"/>
    </w:rPr>
  </w:style>
  <w:style w:type="paragraph" w:styleId="afc">
    <w:name w:val="No Spacing"/>
    <w:link w:val="afd"/>
    <w:uiPriority w:val="1"/>
    <w:qFormat/>
    <w:rsid w:val="00490003"/>
    <w:pPr>
      <w:spacing w:after="0"/>
    </w:pPr>
  </w:style>
  <w:style w:type="paragraph" w:styleId="a0">
    <w:name w:val="List Paragraph"/>
    <w:basedOn w:val="a1"/>
    <w:link w:val="ab"/>
    <w:uiPriority w:val="34"/>
    <w:qFormat/>
    <w:rsid w:val="00490003"/>
    <w:pPr>
      <w:numPr>
        <w:numId w:val="2"/>
      </w:numPr>
      <w:contextualSpacing/>
    </w:pPr>
    <w:rPr>
      <w:szCs w:val="26"/>
    </w:rPr>
  </w:style>
  <w:style w:type="character" w:customStyle="1" w:styleId="ab">
    <w:name w:val="Абзац списка Знак"/>
    <w:basedOn w:val="a2"/>
    <w:link w:val="a0"/>
    <w:uiPriority w:val="34"/>
    <w:rsid w:val="001734F7"/>
    <w:rPr>
      <w:rFonts w:ascii="Arial Narrow" w:hAnsi="Arial Narrow"/>
      <w:sz w:val="26"/>
      <w:szCs w:val="26"/>
    </w:rPr>
  </w:style>
  <w:style w:type="character" w:customStyle="1" w:styleId="31">
    <w:name w:val="Заголовок 3 Знак"/>
    <w:basedOn w:val="a2"/>
    <w:link w:val="30"/>
    <w:uiPriority w:val="9"/>
    <w:rsid w:val="00D025D4"/>
    <w:rPr>
      <w:rFonts w:ascii="Arial Narrow" w:eastAsia="Times New Roman" w:hAnsi="Arial Narrow" w:cs="Arial"/>
      <w:b/>
      <w:bCs/>
      <w:spacing w:val="20"/>
      <w:sz w:val="32"/>
      <w:szCs w:val="32"/>
      <w:lang w:eastAsia="ru-RU"/>
    </w:rPr>
  </w:style>
  <w:style w:type="character" w:customStyle="1" w:styleId="41">
    <w:name w:val="Заголовок 4 Знак"/>
    <w:basedOn w:val="a2"/>
    <w:link w:val="40"/>
    <w:uiPriority w:val="9"/>
    <w:rsid w:val="00D025D4"/>
    <w:rPr>
      <w:rFonts w:ascii="Calibri" w:eastAsia="Times New Roman" w:hAnsi="Calibri"/>
      <w:b/>
      <w:bCs/>
      <w:sz w:val="28"/>
      <w:szCs w:val="28"/>
      <w:lang w:val="en-US" w:bidi="en-US"/>
    </w:rPr>
  </w:style>
  <w:style w:type="character" w:customStyle="1" w:styleId="51">
    <w:name w:val="Заголовок 5 Знак"/>
    <w:basedOn w:val="a2"/>
    <w:link w:val="50"/>
    <w:uiPriority w:val="9"/>
    <w:rsid w:val="00D025D4"/>
    <w:rPr>
      <w:rFonts w:ascii="Calibri" w:eastAsia="Times New Roman" w:hAnsi="Calibri"/>
      <w:b/>
      <w:bCs/>
      <w:i/>
      <w:iCs/>
      <w:sz w:val="26"/>
      <w:szCs w:val="26"/>
      <w:lang w:val="en-US" w:bidi="en-US"/>
    </w:rPr>
  </w:style>
  <w:style w:type="character" w:customStyle="1" w:styleId="61">
    <w:name w:val="Заголовок 6 Знак"/>
    <w:basedOn w:val="a2"/>
    <w:link w:val="60"/>
    <w:uiPriority w:val="9"/>
    <w:rsid w:val="00D025D4"/>
    <w:rPr>
      <w:rFonts w:ascii="Calibri" w:eastAsia="Times New Roman" w:hAnsi="Calibri"/>
      <w:b/>
      <w:bCs/>
      <w:lang w:val="en-US" w:bidi="en-US"/>
    </w:rPr>
  </w:style>
  <w:style w:type="character" w:customStyle="1" w:styleId="70">
    <w:name w:val="Заголовок 7 Знак"/>
    <w:basedOn w:val="a2"/>
    <w:link w:val="7"/>
    <w:uiPriority w:val="9"/>
    <w:rsid w:val="00D025D4"/>
    <w:rPr>
      <w:rFonts w:ascii="Calibri" w:eastAsia="Times New Roman" w:hAnsi="Calibri"/>
      <w:sz w:val="24"/>
      <w:szCs w:val="24"/>
      <w:lang w:val="en-US" w:bidi="en-US"/>
    </w:rPr>
  </w:style>
  <w:style w:type="character" w:customStyle="1" w:styleId="80">
    <w:name w:val="Заголовок 8 Знак"/>
    <w:basedOn w:val="a2"/>
    <w:link w:val="8"/>
    <w:uiPriority w:val="9"/>
    <w:rsid w:val="00D025D4"/>
    <w:rPr>
      <w:rFonts w:ascii="Calibri" w:eastAsia="Times New Roman" w:hAnsi="Calibri"/>
      <w:i/>
      <w:iCs/>
      <w:sz w:val="24"/>
      <w:szCs w:val="24"/>
      <w:lang w:val="en-US" w:bidi="en-US"/>
    </w:rPr>
  </w:style>
  <w:style w:type="character" w:customStyle="1" w:styleId="90">
    <w:name w:val="Заголовок 9 Знак"/>
    <w:basedOn w:val="a2"/>
    <w:link w:val="9"/>
    <w:uiPriority w:val="9"/>
    <w:rsid w:val="00D025D4"/>
    <w:rPr>
      <w:rFonts w:ascii="Cambria" w:eastAsia="Times New Roman" w:hAnsi="Cambria"/>
      <w:lang w:val="en-US" w:bidi="en-US"/>
    </w:rPr>
  </w:style>
  <w:style w:type="paragraph" w:customStyle="1" w:styleId="afe">
    <w:name w:val="Заголовок задания"/>
    <w:basedOn w:val="af8"/>
    <w:next w:val="a1"/>
    <w:link w:val="aff"/>
    <w:qFormat/>
    <w:rsid w:val="00490003"/>
    <w:pPr>
      <w:keepNext/>
      <w:keepLines/>
      <w:suppressLineNumbers/>
      <w:spacing w:before="120" w:after="0"/>
      <w:ind w:left="0" w:firstLine="0"/>
      <w:jc w:val="left"/>
    </w:pPr>
    <w:rPr>
      <w:rFonts w:eastAsia="Times New Roman" w:cs="Arial"/>
      <w:noProof/>
      <w:color w:val="auto"/>
      <w:spacing w:val="20"/>
      <w:sz w:val="24"/>
      <w:szCs w:val="36"/>
      <w:lang w:eastAsia="ru-RU"/>
    </w:rPr>
  </w:style>
  <w:style w:type="character" w:customStyle="1" w:styleId="aff">
    <w:name w:val="Заголовок задания Знак"/>
    <w:link w:val="afe"/>
    <w:rsid w:val="00D025D4"/>
    <w:rPr>
      <w:rFonts w:ascii="Arial Narrow" w:eastAsia="Times New Roman" w:hAnsi="Arial Narrow" w:cs="Arial"/>
      <w:b/>
      <w:bCs/>
      <w:noProof/>
      <w:spacing w:val="20"/>
      <w:sz w:val="24"/>
      <w:szCs w:val="36"/>
      <w:lang w:eastAsia="ru-RU"/>
    </w:rPr>
  </w:style>
  <w:style w:type="character" w:styleId="aff0">
    <w:name w:val="annotation reference"/>
    <w:uiPriority w:val="99"/>
    <w:semiHidden/>
    <w:unhideWhenUsed/>
    <w:rsid w:val="00490003"/>
    <w:rPr>
      <w:sz w:val="16"/>
      <w:szCs w:val="16"/>
    </w:rPr>
  </w:style>
  <w:style w:type="paragraph" w:styleId="aff1">
    <w:name w:val="annotation text"/>
    <w:basedOn w:val="a1"/>
    <w:link w:val="aff2"/>
    <w:uiPriority w:val="99"/>
    <w:unhideWhenUsed/>
    <w:rsid w:val="00490003"/>
    <w:rPr>
      <w:sz w:val="20"/>
      <w:szCs w:val="20"/>
    </w:rPr>
  </w:style>
  <w:style w:type="character" w:customStyle="1" w:styleId="aff2">
    <w:name w:val="Текст примечания Знак"/>
    <w:basedOn w:val="a2"/>
    <w:link w:val="aff1"/>
    <w:uiPriority w:val="99"/>
    <w:rsid w:val="00D025D4"/>
    <w:rPr>
      <w:sz w:val="20"/>
      <w:szCs w:val="20"/>
    </w:rPr>
  </w:style>
  <w:style w:type="paragraph" w:customStyle="1" w:styleId="420">
    <w:name w:val="КУРС 42 Параметры табл."/>
    <w:basedOn w:val="a1"/>
    <w:qFormat/>
    <w:rsid w:val="00E75360"/>
    <w:pPr>
      <w:spacing w:after="0"/>
      <w:ind w:left="369" w:firstLine="0"/>
      <w:contextualSpacing/>
    </w:pPr>
    <w:rPr>
      <w:bCs/>
      <w:i/>
      <w:sz w:val="24"/>
      <w:szCs w:val="24"/>
    </w:rPr>
  </w:style>
  <w:style w:type="paragraph" w:customStyle="1" w:styleId="430">
    <w:name w:val="КУРС 43 Значение табл."/>
    <w:basedOn w:val="a0"/>
    <w:qFormat/>
    <w:rsid w:val="009717CE"/>
    <w:pPr>
      <w:numPr>
        <w:numId w:val="0"/>
      </w:numPr>
      <w:spacing w:after="0"/>
    </w:pPr>
    <w:rPr>
      <w:sz w:val="24"/>
      <w:szCs w:val="24"/>
    </w:rPr>
  </w:style>
  <w:style w:type="paragraph" w:customStyle="1" w:styleId="aff3">
    <w:name w:val="Текст задания Обычный"/>
    <w:basedOn w:val="a1"/>
    <w:qFormat/>
    <w:rsid w:val="00490003"/>
    <w:pPr>
      <w:spacing w:after="60"/>
    </w:pPr>
    <w:rPr>
      <w:bCs/>
      <w:sz w:val="24"/>
      <w:szCs w:val="24"/>
      <w:lang w:eastAsia="ru-RU"/>
    </w:rPr>
  </w:style>
  <w:style w:type="paragraph" w:customStyle="1" w:styleId="0331">
    <w:name w:val="КУРС 033 Маркер 1 задания"/>
    <w:basedOn w:val="a0"/>
    <w:link w:val="03310"/>
    <w:qFormat/>
    <w:rsid w:val="00E106B5"/>
    <w:pPr>
      <w:numPr>
        <w:numId w:val="15"/>
      </w:numPr>
      <w:spacing w:before="0" w:after="60"/>
    </w:pPr>
    <w:rPr>
      <w:sz w:val="24"/>
      <w:szCs w:val="22"/>
    </w:rPr>
  </w:style>
  <w:style w:type="character" w:customStyle="1" w:styleId="03310">
    <w:name w:val="КУРС 033 Маркер 1 задания Знак"/>
    <w:link w:val="0331"/>
    <w:rsid w:val="00E106B5"/>
    <w:rPr>
      <w:rFonts w:ascii="Arial Narrow" w:hAnsi="Arial Narrow"/>
      <w:sz w:val="24"/>
    </w:rPr>
  </w:style>
  <w:style w:type="paragraph" w:customStyle="1" w:styleId="031">
    <w:name w:val="КУРС 031 Графы задания"/>
    <w:basedOn w:val="af8"/>
    <w:next w:val="a1"/>
    <w:link w:val="0310"/>
    <w:qFormat/>
    <w:rsid w:val="00140A80"/>
    <w:pPr>
      <w:keepNext/>
      <w:keepLines/>
      <w:suppressLineNumbers/>
      <w:spacing w:before="120" w:after="120"/>
      <w:ind w:left="369" w:firstLine="0"/>
    </w:pPr>
    <w:rPr>
      <w:rFonts w:eastAsia="Times New Roman" w:cs="Arial"/>
      <w:color w:val="auto"/>
      <w:spacing w:val="20"/>
      <w:sz w:val="24"/>
      <w:szCs w:val="36"/>
    </w:rPr>
  </w:style>
  <w:style w:type="character" w:customStyle="1" w:styleId="0310">
    <w:name w:val="КУРС 031 Графы задания Знак"/>
    <w:link w:val="031"/>
    <w:rsid w:val="00140A80"/>
    <w:rPr>
      <w:rFonts w:ascii="Arial Narrow" w:eastAsia="Times New Roman" w:hAnsi="Arial Narrow" w:cs="Arial"/>
      <w:b/>
      <w:bCs/>
      <w:spacing w:val="20"/>
      <w:sz w:val="24"/>
      <w:szCs w:val="36"/>
    </w:rPr>
  </w:style>
  <w:style w:type="paragraph" w:customStyle="1" w:styleId="032">
    <w:name w:val="КУРС 032 Текст задания"/>
    <w:basedOn w:val="a1"/>
    <w:link w:val="0320"/>
    <w:qFormat/>
    <w:rsid w:val="00490003"/>
    <w:pPr>
      <w:spacing w:after="60"/>
      <w:ind w:left="0" w:firstLine="0"/>
    </w:pPr>
    <w:rPr>
      <w:bCs/>
      <w:sz w:val="24"/>
      <w:szCs w:val="24"/>
      <w:lang w:eastAsia="ru-RU"/>
    </w:rPr>
  </w:style>
  <w:style w:type="paragraph" w:customStyle="1" w:styleId="45">
    <w:name w:val="КУРС 4 Параметры"/>
    <w:basedOn w:val="a1"/>
    <w:link w:val="46"/>
    <w:qFormat/>
    <w:rsid w:val="00490003"/>
    <w:pPr>
      <w:spacing w:before="240" w:after="80"/>
      <w:jc w:val="center"/>
    </w:pPr>
    <w:rPr>
      <w:b/>
      <w:bCs/>
      <w:szCs w:val="26"/>
    </w:rPr>
  </w:style>
  <w:style w:type="character" w:customStyle="1" w:styleId="46">
    <w:name w:val="КУРС 4 Параметры Знак"/>
    <w:link w:val="45"/>
    <w:rsid w:val="00D025D4"/>
    <w:rPr>
      <w:rFonts w:ascii="Arial Narrow" w:hAnsi="Arial Narrow"/>
      <w:b/>
      <w:bCs/>
      <w:sz w:val="26"/>
      <w:szCs w:val="26"/>
    </w:rPr>
  </w:style>
  <w:style w:type="paragraph" w:customStyle="1" w:styleId="410">
    <w:name w:val="КУРС 41 Графы таблицы"/>
    <w:basedOn w:val="a1"/>
    <w:qFormat/>
    <w:rsid w:val="00490003"/>
    <w:pPr>
      <w:spacing w:after="60"/>
      <w:jc w:val="center"/>
    </w:pPr>
    <w:rPr>
      <w:b/>
      <w:bCs/>
      <w:sz w:val="24"/>
      <w:szCs w:val="24"/>
    </w:rPr>
  </w:style>
  <w:style w:type="paragraph" w:customStyle="1" w:styleId="2018">
    <w:name w:val="2018 парам т текст наим"/>
    <w:basedOn w:val="a1"/>
    <w:qFormat/>
    <w:rsid w:val="00490003"/>
    <w:pPr>
      <w:spacing w:after="0"/>
    </w:pPr>
    <w:rPr>
      <w:bCs/>
      <w:i/>
      <w:sz w:val="24"/>
      <w:szCs w:val="24"/>
    </w:rPr>
  </w:style>
  <w:style w:type="paragraph" w:styleId="aff4">
    <w:name w:val="annotation subject"/>
    <w:basedOn w:val="aff1"/>
    <w:next w:val="aff1"/>
    <w:link w:val="aff5"/>
    <w:uiPriority w:val="99"/>
    <w:semiHidden/>
    <w:unhideWhenUsed/>
    <w:rsid w:val="00490003"/>
    <w:rPr>
      <w:b/>
      <w:bCs/>
    </w:rPr>
  </w:style>
  <w:style w:type="character" w:customStyle="1" w:styleId="aff5">
    <w:name w:val="Тема примечания Знак"/>
    <w:basedOn w:val="aff2"/>
    <w:link w:val="aff4"/>
    <w:uiPriority w:val="99"/>
    <w:semiHidden/>
    <w:rsid w:val="00B62393"/>
    <w:rPr>
      <w:b/>
      <w:bCs/>
      <w:sz w:val="20"/>
      <w:szCs w:val="20"/>
    </w:rPr>
  </w:style>
  <w:style w:type="character" w:customStyle="1" w:styleId="afd">
    <w:name w:val="Без интервала Знак"/>
    <w:basedOn w:val="a2"/>
    <w:link w:val="afc"/>
    <w:uiPriority w:val="1"/>
    <w:rsid w:val="001734F7"/>
  </w:style>
  <w:style w:type="table" w:styleId="aff6">
    <w:name w:val="Table Grid"/>
    <w:basedOn w:val="a3"/>
    <w:uiPriority w:val="59"/>
    <w:rsid w:val="0049000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90003"/>
    <w:pPr>
      <w:numPr>
        <w:numId w:val="11"/>
      </w:numPr>
    </w:pPr>
  </w:style>
  <w:style w:type="numbering" w:customStyle="1" w:styleId="20">
    <w:name w:val="Стиль2"/>
    <w:basedOn w:val="a4"/>
    <w:uiPriority w:val="99"/>
    <w:rsid w:val="00490003"/>
    <w:pPr>
      <w:numPr>
        <w:numId w:val="12"/>
      </w:numPr>
    </w:pPr>
  </w:style>
  <w:style w:type="character" w:styleId="aff7">
    <w:name w:val="Book Title"/>
    <w:basedOn w:val="a2"/>
    <w:uiPriority w:val="33"/>
    <w:qFormat/>
    <w:rsid w:val="00490003"/>
    <w:rPr>
      <w:b/>
      <w:bCs/>
      <w:i/>
      <w:iCs/>
      <w:spacing w:val="5"/>
    </w:rPr>
  </w:style>
  <w:style w:type="paragraph" w:styleId="aff8">
    <w:name w:val="TOC Heading"/>
    <w:basedOn w:val="13"/>
    <w:next w:val="a1"/>
    <w:uiPriority w:val="39"/>
    <w:unhideWhenUsed/>
    <w:qFormat/>
    <w:rsid w:val="00490003"/>
    <w:pPr>
      <w:pageBreakBefore w:val="0"/>
      <w:pBdr>
        <w:bottom w:val="none" w:sz="0" w:space="0" w:color="auto"/>
      </w:pBdr>
      <w:shd w:val="clear" w:color="auto" w:fill="auto"/>
      <w:suppressAutoHyphens w:val="0"/>
      <w:spacing w:before="240" w:beforeAutospacing="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d">
    <w:name w:val="toc 1"/>
    <w:basedOn w:val="a1"/>
    <w:next w:val="a1"/>
    <w:autoRedefine/>
    <w:uiPriority w:val="39"/>
    <w:unhideWhenUsed/>
    <w:rsid w:val="00490003"/>
    <w:pPr>
      <w:tabs>
        <w:tab w:val="left" w:pos="1540"/>
        <w:tab w:val="right" w:leader="dot" w:pos="10490"/>
      </w:tabs>
      <w:spacing w:after="240"/>
      <w:ind w:left="0" w:firstLine="0"/>
      <w:jc w:val="left"/>
    </w:pPr>
    <w:rPr>
      <w:b/>
      <w:sz w:val="28"/>
    </w:rPr>
  </w:style>
  <w:style w:type="paragraph" w:styleId="28">
    <w:name w:val="toc 2"/>
    <w:basedOn w:val="a1"/>
    <w:next w:val="a1"/>
    <w:autoRedefine/>
    <w:uiPriority w:val="39"/>
    <w:unhideWhenUsed/>
    <w:rsid w:val="00490003"/>
    <w:pPr>
      <w:keepNext/>
      <w:keepLines/>
      <w:tabs>
        <w:tab w:val="left" w:pos="1760"/>
        <w:tab w:val="right" w:leader="dot" w:pos="10490"/>
      </w:tabs>
      <w:spacing w:after="120"/>
      <w:ind w:left="425" w:firstLine="0"/>
      <w:jc w:val="left"/>
    </w:pPr>
    <w:rPr>
      <w:sz w:val="24"/>
    </w:rPr>
  </w:style>
  <w:style w:type="paragraph" w:customStyle="1" w:styleId="aff9">
    <w:name w:val="ЗУП Модуль"/>
    <w:basedOn w:val="13"/>
    <w:next w:val="21"/>
    <w:link w:val="affa"/>
    <w:autoRedefine/>
    <w:qFormat/>
    <w:rsid w:val="00280769"/>
    <w:pPr>
      <w:shd w:val="clear" w:color="auto" w:fill="E3F8FD"/>
    </w:pPr>
  </w:style>
  <w:style w:type="character" w:customStyle="1" w:styleId="affa">
    <w:name w:val="ЗУП Модуль Знак"/>
    <w:basedOn w:val="14"/>
    <w:link w:val="aff9"/>
    <w:rsid w:val="00280769"/>
    <w:rPr>
      <w:rFonts w:ascii="Verdana" w:eastAsia="Times New Roman" w:hAnsi="Verdana" w:cs="Arial"/>
      <w:b/>
      <w:bCs/>
      <w:kern w:val="28"/>
      <w:sz w:val="36"/>
      <w:szCs w:val="24"/>
      <w:shd w:val="clear" w:color="auto" w:fill="E3F8FD"/>
      <w:lang w:eastAsia="ru-RU"/>
    </w:rPr>
  </w:style>
  <w:style w:type="paragraph" w:customStyle="1" w:styleId="03">
    <w:name w:val="КУРС 03 Задание"/>
    <w:basedOn w:val="30"/>
    <w:next w:val="032"/>
    <w:rsid w:val="0049544D"/>
    <w:pPr>
      <w:numPr>
        <w:numId w:val="1"/>
      </w:numPr>
      <w:ind w:left="0" w:firstLine="0"/>
    </w:pPr>
  </w:style>
  <w:style w:type="paragraph" w:customStyle="1" w:styleId="20180">
    <w:name w:val="2018 Задание пример"/>
    <w:basedOn w:val="a1"/>
    <w:qFormat/>
    <w:rsid w:val="00490003"/>
    <w:pPr>
      <w:spacing w:after="60"/>
      <w:ind w:left="0" w:firstLine="0"/>
    </w:pPr>
    <w:rPr>
      <w:b/>
      <w:bCs/>
      <w:i/>
    </w:rPr>
  </w:style>
  <w:style w:type="paragraph" w:customStyle="1" w:styleId="20182">
    <w:name w:val="2018 Модуль ЗУП"/>
    <w:basedOn w:val="aff9"/>
    <w:next w:val="032"/>
    <w:autoRedefine/>
    <w:rsid w:val="00490003"/>
  </w:style>
  <w:style w:type="paragraph" w:customStyle="1" w:styleId="02">
    <w:name w:val="КУРС 02 Тема"/>
    <w:basedOn w:val="21"/>
    <w:next w:val="032"/>
    <w:qFormat/>
    <w:rsid w:val="00F16E9B"/>
    <w:pPr>
      <w:pageBreakBefore/>
      <w:numPr>
        <w:numId w:val="35"/>
      </w:numPr>
      <w:ind w:left="0" w:firstLine="0"/>
      <w:jc w:val="both"/>
    </w:pPr>
    <w:rPr>
      <w:bCs w:val="0"/>
      <w:lang w:eastAsia="ru-RU"/>
    </w:rPr>
  </w:style>
  <w:style w:type="paragraph" w:customStyle="1" w:styleId="OL1">
    <w:name w:val="OL Маркер ТЧК УР.1"/>
    <w:basedOn w:val="a1"/>
    <w:uiPriority w:val="99"/>
    <w:qFormat/>
    <w:rsid w:val="00490003"/>
    <w:pPr>
      <w:spacing w:before="0" w:after="60"/>
      <w:ind w:left="927" w:hanging="360"/>
    </w:pPr>
    <w:rPr>
      <w:rFonts w:eastAsia="Calibri" w:cs="Times New Roman"/>
      <w:bCs/>
    </w:rPr>
  </w:style>
  <w:style w:type="paragraph" w:customStyle="1" w:styleId="OL2">
    <w:name w:val="OL Маркер ТЧК ур.2"/>
    <w:basedOn w:val="a1"/>
    <w:link w:val="OL20"/>
    <w:qFormat/>
    <w:rsid w:val="00490003"/>
    <w:pPr>
      <w:numPr>
        <w:ilvl w:val="1"/>
        <w:numId w:val="3"/>
      </w:numPr>
      <w:spacing w:before="0" w:after="60"/>
    </w:pPr>
    <w:rPr>
      <w:rFonts w:eastAsia="Calibri" w:cs="Times New Roman"/>
      <w:bCs/>
    </w:rPr>
  </w:style>
  <w:style w:type="paragraph" w:customStyle="1" w:styleId="OL3">
    <w:name w:val="OL Маркер ТЧК УР.3"/>
    <w:basedOn w:val="OL2"/>
    <w:qFormat/>
    <w:rsid w:val="00490003"/>
    <w:pPr>
      <w:numPr>
        <w:ilvl w:val="2"/>
      </w:numPr>
    </w:pPr>
  </w:style>
  <w:style w:type="paragraph" w:customStyle="1" w:styleId="affb">
    <w:name w:val="Задание"/>
    <w:basedOn w:val="a1"/>
    <w:next w:val="affc"/>
    <w:rsid w:val="00490003"/>
    <w:pPr>
      <w:keepNext/>
      <w:spacing w:before="240" w:after="120"/>
      <w:ind w:left="0" w:firstLine="0"/>
      <w:jc w:val="left"/>
      <w:outlineLvl w:val="2"/>
    </w:pPr>
    <w:rPr>
      <w:rFonts w:ascii="Times New Roman" w:eastAsia="Times New Roman" w:hAnsi="Times New Roman" w:cs="Times New Roman"/>
      <w:b/>
      <w:bCs/>
      <w:sz w:val="24"/>
      <w:szCs w:val="20"/>
      <w:u w:val="single"/>
      <w:lang w:eastAsia="ru-RU"/>
    </w:rPr>
  </w:style>
  <w:style w:type="paragraph" w:styleId="affc">
    <w:name w:val="Body Text Indent"/>
    <w:basedOn w:val="a1"/>
    <w:link w:val="affd"/>
    <w:uiPriority w:val="99"/>
    <w:semiHidden/>
    <w:unhideWhenUsed/>
    <w:rsid w:val="00490003"/>
    <w:pPr>
      <w:spacing w:after="120"/>
      <w:ind w:left="283"/>
    </w:pPr>
  </w:style>
  <w:style w:type="character" w:customStyle="1" w:styleId="affd">
    <w:name w:val="Основной текст с отступом Знак"/>
    <w:basedOn w:val="a2"/>
    <w:link w:val="affc"/>
    <w:uiPriority w:val="99"/>
    <w:semiHidden/>
    <w:rsid w:val="00490003"/>
  </w:style>
  <w:style w:type="paragraph" w:customStyle="1" w:styleId="ArialNarrow1">
    <w:name w:val="Мой маркер Arial Narrow 1 уровень"/>
    <w:basedOn w:val="a1"/>
    <w:qFormat/>
    <w:rsid w:val="00490003"/>
    <w:pPr>
      <w:numPr>
        <w:numId w:val="3"/>
      </w:numPr>
      <w:spacing w:before="0" w:after="60" w:line="276" w:lineRule="auto"/>
      <w:jc w:val="left"/>
    </w:pPr>
    <w:rPr>
      <w:rFonts w:eastAsia="Calibri" w:cs="Times New Roman"/>
      <w:bCs/>
    </w:rPr>
  </w:style>
  <w:style w:type="paragraph" w:styleId="36">
    <w:name w:val="toc 3"/>
    <w:basedOn w:val="a1"/>
    <w:next w:val="a1"/>
    <w:autoRedefine/>
    <w:uiPriority w:val="39"/>
    <w:unhideWhenUsed/>
    <w:rsid w:val="00490003"/>
    <w:pPr>
      <w:tabs>
        <w:tab w:val="left" w:pos="1320"/>
        <w:tab w:val="left" w:pos="2148"/>
        <w:tab w:val="right" w:leader="dot" w:pos="10490"/>
      </w:tabs>
      <w:ind w:left="851" w:right="282" w:firstLine="0"/>
      <w:jc w:val="left"/>
    </w:pPr>
  </w:style>
  <w:style w:type="paragraph" w:styleId="47">
    <w:name w:val="toc 4"/>
    <w:basedOn w:val="a1"/>
    <w:next w:val="a1"/>
    <w:autoRedefine/>
    <w:uiPriority w:val="39"/>
    <w:unhideWhenUsed/>
    <w:rsid w:val="00490003"/>
    <w:pPr>
      <w:spacing w:before="0" w:line="276" w:lineRule="auto"/>
      <w:ind w:left="660" w:firstLine="0"/>
      <w:jc w:val="left"/>
    </w:pPr>
    <w:rPr>
      <w:rFonts w:eastAsiaTheme="minorEastAsia"/>
      <w:lang w:eastAsia="ru-RU"/>
    </w:rPr>
  </w:style>
  <w:style w:type="paragraph" w:styleId="53">
    <w:name w:val="toc 5"/>
    <w:basedOn w:val="a1"/>
    <w:next w:val="a1"/>
    <w:autoRedefine/>
    <w:uiPriority w:val="39"/>
    <w:unhideWhenUsed/>
    <w:rsid w:val="00490003"/>
    <w:pPr>
      <w:spacing w:before="0" w:line="276" w:lineRule="auto"/>
      <w:ind w:left="880" w:firstLine="0"/>
      <w:jc w:val="left"/>
    </w:pPr>
    <w:rPr>
      <w:rFonts w:eastAsiaTheme="minorEastAsia"/>
      <w:lang w:eastAsia="ru-RU"/>
    </w:rPr>
  </w:style>
  <w:style w:type="paragraph" w:styleId="63">
    <w:name w:val="toc 6"/>
    <w:basedOn w:val="a1"/>
    <w:next w:val="a1"/>
    <w:autoRedefine/>
    <w:uiPriority w:val="39"/>
    <w:unhideWhenUsed/>
    <w:rsid w:val="00490003"/>
    <w:pPr>
      <w:spacing w:before="0" w:line="276" w:lineRule="auto"/>
      <w:ind w:left="1100" w:firstLine="0"/>
      <w:jc w:val="left"/>
    </w:pPr>
    <w:rPr>
      <w:rFonts w:eastAsiaTheme="minorEastAsia"/>
      <w:lang w:eastAsia="ru-RU"/>
    </w:rPr>
  </w:style>
  <w:style w:type="paragraph" w:styleId="71">
    <w:name w:val="toc 7"/>
    <w:basedOn w:val="a1"/>
    <w:next w:val="a1"/>
    <w:autoRedefine/>
    <w:uiPriority w:val="39"/>
    <w:unhideWhenUsed/>
    <w:rsid w:val="00490003"/>
    <w:pPr>
      <w:spacing w:before="0" w:line="276" w:lineRule="auto"/>
      <w:ind w:left="1320" w:firstLine="0"/>
      <w:jc w:val="left"/>
    </w:pPr>
    <w:rPr>
      <w:rFonts w:eastAsiaTheme="minorEastAsia"/>
      <w:lang w:eastAsia="ru-RU"/>
    </w:rPr>
  </w:style>
  <w:style w:type="paragraph" w:styleId="81">
    <w:name w:val="toc 8"/>
    <w:basedOn w:val="a1"/>
    <w:next w:val="a1"/>
    <w:autoRedefine/>
    <w:uiPriority w:val="39"/>
    <w:unhideWhenUsed/>
    <w:rsid w:val="00490003"/>
    <w:pPr>
      <w:spacing w:before="0" w:line="276" w:lineRule="auto"/>
      <w:ind w:left="1540" w:firstLine="0"/>
      <w:jc w:val="left"/>
    </w:pPr>
    <w:rPr>
      <w:rFonts w:eastAsiaTheme="minorEastAsia"/>
      <w:lang w:eastAsia="ru-RU"/>
    </w:rPr>
  </w:style>
  <w:style w:type="paragraph" w:styleId="91">
    <w:name w:val="toc 9"/>
    <w:basedOn w:val="a1"/>
    <w:next w:val="a1"/>
    <w:autoRedefine/>
    <w:uiPriority w:val="39"/>
    <w:unhideWhenUsed/>
    <w:rsid w:val="00490003"/>
    <w:pPr>
      <w:spacing w:before="0" w:line="276" w:lineRule="auto"/>
      <w:ind w:left="1760" w:firstLine="0"/>
      <w:jc w:val="left"/>
    </w:pPr>
    <w:rPr>
      <w:rFonts w:eastAsiaTheme="minorEastAsia"/>
      <w:lang w:eastAsia="ru-RU"/>
    </w:rPr>
  </w:style>
  <w:style w:type="paragraph" w:customStyle="1" w:styleId="affe">
    <w:name w:val="Раб_тетр_текст_простой"/>
    <w:basedOn w:val="a1"/>
    <w:uiPriority w:val="99"/>
    <w:qFormat/>
    <w:rsid w:val="00490003"/>
    <w:pPr>
      <w:spacing w:before="0" w:after="200" w:line="276" w:lineRule="auto"/>
      <w:ind w:left="0" w:firstLine="0"/>
    </w:pPr>
    <w:rPr>
      <w:rFonts w:eastAsia="Calibri" w:cs="Times New Roman"/>
      <w:bCs/>
    </w:rPr>
  </w:style>
  <w:style w:type="paragraph" w:customStyle="1" w:styleId="01">
    <w:name w:val="КУРС 01 Модуль"/>
    <w:basedOn w:val="13"/>
    <w:next w:val="02"/>
    <w:link w:val="010"/>
    <w:qFormat/>
    <w:rsid w:val="009624AE"/>
    <w:pPr>
      <w:numPr>
        <w:numId w:val="13"/>
      </w:numPr>
      <w:shd w:val="clear" w:color="auto" w:fill="ACEBFA"/>
      <w:spacing w:before="600" w:beforeAutospacing="0"/>
      <w:ind w:left="0"/>
    </w:pPr>
  </w:style>
  <w:style w:type="character" w:customStyle="1" w:styleId="010">
    <w:name w:val="КУРС 01 Модуль Знак"/>
    <w:basedOn w:val="14"/>
    <w:link w:val="01"/>
    <w:rsid w:val="009624AE"/>
    <w:rPr>
      <w:rFonts w:ascii="Verdana" w:eastAsia="Times New Roman" w:hAnsi="Verdana" w:cs="Arial"/>
      <w:b/>
      <w:bCs/>
      <w:kern w:val="28"/>
      <w:sz w:val="36"/>
      <w:szCs w:val="24"/>
      <w:shd w:val="clear" w:color="auto" w:fill="ACEBFA"/>
      <w:lang w:eastAsia="ru-RU"/>
    </w:rPr>
  </w:style>
  <w:style w:type="paragraph" w:customStyle="1" w:styleId="afff">
    <w:name w:val="ТАКСИ Текст"/>
    <w:basedOn w:val="a1"/>
    <w:qFormat/>
    <w:rsid w:val="00A04F45"/>
    <w:pPr>
      <w:spacing w:before="0" w:line="276" w:lineRule="auto"/>
      <w:ind w:left="0" w:firstLine="0"/>
    </w:pPr>
    <w:rPr>
      <w:rFonts w:eastAsia="Calibri" w:cs="Times New Roman"/>
      <w:bCs/>
      <w:lang w:eastAsia="ru-RU"/>
    </w:rPr>
  </w:style>
  <w:style w:type="paragraph" w:customStyle="1" w:styleId="1e">
    <w:name w:val="ТАКСИ Таб Наим. Загол 1"/>
    <w:basedOn w:val="a1"/>
    <w:qFormat/>
    <w:rsid w:val="00311687"/>
    <w:pPr>
      <w:spacing w:before="0" w:after="0" w:line="276" w:lineRule="auto"/>
      <w:ind w:left="0" w:firstLine="0"/>
      <w:jc w:val="left"/>
    </w:pPr>
    <w:rPr>
      <w:rFonts w:eastAsia="Calibri" w:cs="Times New Roman"/>
      <w:bCs/>
      <w:i/>
      <w:sz w:val="24"/>
      <w:szCs w:val="24"/>
    </w:rPr>
  </w:style>
  <w:style w:type="paragraph" w:customStyle="1" w:styleId="1f">
    <w:name w:val="ТАКСИ Таб Парам. Список 1"/>
    <w:basedOn w:val="a0"/>
    <w:qFormat/>
    <w:rsid w:val="00311687"/>
    <w:pPr>
      <w:numPr>
        <w:numId w:val="0"/>
      </w:numPr>
      <w:spacing w:before="0" w:after="0" w:line="276" w:lineRule="auto"/>
      <w:jc w:val="left"/>
    </w:pPr>
    <w:rPr>
      <w:rFonts w:eastAsia="Calibri" w:cs="Times New Roman"/>
      <w:sz w:val="24"/>
      <w:szCs w:val="24"/>
    </w:rPr>
  </w:style>
  <w:style w:type="paragraph" w:customStyle="1" w:styleId="1f0">
    <w:name w:val="ТАКСИ Таб Парам. Загол 1"/>
    <w:basedOn w:val="a1"/>
    <w:qFormat/>
    <w:rsid w:val="00751DC0"/>
    <w:pPr>
      <w:spacing w:before="0" w:after="0" w:line="276" w:lineRule="auto"/>
      <w:ind w:left="0" w:firstLine="0"/>
      <w:jc w:val="center"/>
    </w:pPr>
    <w:rPr>
      <w:rFonts w:eastAsia="Calibri" w:cs="Times New Roman"/>
      <w:b/>
      <w:bCs/>
      <w:sz w:val="24"/>
      <w:szCs w:val="24"/>
    </w:rPr>
  </w:style>
  <w:style w:type="paragraph" w:customStyle="1" w:styleId="20183">
    <w:name w:val="2018 парам Заголовок"/>
    <w:basedOn w:val="a1"/>
    <w:link w:val="20184"/>
    <w:qFormat/>
    <w:rsid w:val="00960259"/>
    <w:pPr>
      <w:spacing w:before="240" w:after="80"/>
      <w:jc w:val="center"/>
    </w:pPr>
    <w:rPr>
      <w:b/>
      <w:bCs/>
      <w:szCs w:val="26"/>
    </w:rPr>
  </w:style>
  <w:style w:type="character" w:customStyle="1" w:styleId="20184">
    <w:name w:val="2018 парам Заголовок Знак"/>
    <w:link w:val="20183"/>
    <w:rsid w:val="00960259"/>
    <w:rPr>
      <w:rFonts w:ascii="Arial Narrow" w:hAnsi="Arial Narrow"/>
      <w:b/>
      <w:bCs/>
      <w:sz w:val="26"/>
      <w:szCs w:val="26"/>
    </w:rPr>
  </w:style>
  <w:style w:type="paragraph" w:customStyle="1" w:styleId="a">
    <w:name w:val="Раб_тетр_маркер_пошаговая_инстр"/>
    <w:basedOn w:val="affe"/>
    <w:link w:val="afff0"/>
    <w:qFormat/>
    <w:rsid w:val="0037182B"/>
    <w:pPr>
      <w:numPr>
        <w:numId w:val="14"/>
      </w:numPr>
      <w:spacing w:after="60" w:line="240" w:lineRule="auto"/>
    </w:pPr>
    <w:rPr>
      <w:rFonts w:eastAsia="Times New Roman"/>
      <w:lang w:bidi="en-US"/>
    </w:rPr>
  </w:style>
  <w:style w:type="character" w:customStyle="1" w:styleId="afff0">
    <w:name w:val="Раб_тетр_маркер_пошаговая_инстр Знак"/>
    <w:link w:val="a"/>
    <w:rsid w:val="0037182B"/>
    <w:rPr>
      <w:rFonts w:ascii="Arial Narrow" w:eastAsia="Times New Roman" w:hAnsi="Arial Narrow" w:cs="Times New Roman"/>
      <w:bCs/>
      <w:lang w:bidi="en-US"/>
    </w:rPr>
  </w:style>
  <w:style w:type="paragraph" w:customStyle="1" w:styleId="1f1">
    <w:name w:val="ТАКСИ Задание Список 1"/>
    <w:basedOn w:val="a0"/>
    <w:link w:val="1f2"/>
    <w:qFormat/>
    <w:rsid w:val="004B1816"/>
    <w:pPr>
      <w:numPr>
        <w:numId w:val="0"/>
      </w:numPr>
      <w:spacing w:before="0" w:after="60"/>
      <w:ind w:left="720" w:hanging="360"/>
    </w:pPr>
    <w:rPr>
      <w:rFonts w:eastAsia="Calibri" w:cs="Times New Roman"/>
      <w:sz w:val="24"/>
      <w:szCs w:val="22"/>
      <w:lang w:eastAsia="ru-RU"/>
    </w:rPr>
  </w:style>
  <w:style w:type="character" w:customStyle="1" w:styleId="1f2">
    <w:name w:val="ТАКСИ Задание Список 1 Знак"/>
    <w:link w:val="1f1"/>
    <w:rsid w:val="004B1816"/>
    <w:rPr>
      <w:rFonts w:ascii="Arial Narrow" w:eastAsia="Calibri" w:hAnsi="Arial Narrow" w:cs="Times New Roman"/>
      <w:sz w:val="24"/>
      <w:lang w:eastAsia="ru-RU"/>
    </w:rPr>
  </w:style>
  <w:style w:type="paragraph" w:customStyle="1" w:styleId="afff1">
    <w:name w:val="ТАКСИ Задание ТЕКСТ"/>
    <w:basedOn w:val="aff3"/>
    <w:qFormat/>
    <w:rsid w:val="004B1816"/>
    <w:pPr>
      <w:ind w:left="0" w:firstLine="0"/>
    </w:pPr>
    <w:rPr>
      <w:rFonts w:eastAsia="Calibri" w:cs="Times New Roman"/>
    </w:rPr>
  </w:style>
  <w:style w:type="paragraph" w:customStyle="1" w:styleId="afff2">
    <w:name w:val="Раб_тетр_пробел_межстрочный"/>
    <w:basedOn w:val="a1"/>
    <w:link w:val="afff3"/>
    <w:qFormat/>
    <w:rsid w:val="00D90DC1"/>
    <w:pPr>
      <w:spacing w:before="0" w:after="60"/>
      <w:ind w:left="720" w:firstLine="0"/>
      <w:jc w:val="left"/>
    </w:pPr>
    <w:rPr>
      <w:rFonts w:eastAsia="Times New Roman" w:cs="Times New Roman"/>
      <w:bCs/>
      <w:sz w:val="16"/>
      <w:szCs w:val="16"/>
      <w:lang w:val="en-US" w:bidi="en-US"/>
    </w:rPr>
  </w:style>
  <w:style w:type="character" w:customStyle="1" w:styleId="afff3">
    <w:name w:val="Раб_тетр_пробел_межстрочный Знак"/>
    <w:link w:val="afff2"/>
    <w:rsid w:val="00D90DC1"/>
    <w:rPr>
      <w:rFonts w:ascii="Arial Narrow" w:eastAsia="Times New Roman" w:hAnsi="Arial Narrow" w:cs="Times New Roman"/>
      <w:bCs/>
      <w:sz w:val="16"/>
      <w:szCs w:val="16"/>
      <w:lang w:val="en-US" w:bidi="en-US"/>
    </w:rPr>
  </w:style>
  <w:style w:type="character" w:customStyle="1" w:styleId="OL">
    <w:name w:val="OL Текст простой Знак"/>
    <w:rsid w:val="00525A0F"/>
    <w:rPr>
      <w:rFonts w:ascii="Arial Narrow" w:hAnsi="Arial Narrow"/>
      <w:bCs/>
      <w:sz w:val="22"/>
      <w:szCs w:val="22"/>
      <w:lang w:eastAsia="en-US"/>
    </w:rPr>
  </w:style>
  <w:style w:type="character" w:customStyle="1" w:styleId="OL20">
    <w:name w:val="OL Маркер ТЧК ур.2 Знак"/>
    <w:link w:val="OL2"/>
    <w:rsid w:val="00525A0F"/>
    <w:rPr>
      <w:rFonts w:ascii="Arial Narrow" w:eastAsia="Calibri" w:hAnsi="Arial Narrow" w:cs="Times New Roman"/>
      <w:bCs/>
    </w:rPr>
  </w:style>
  <w:style w:type="paragraph" w:customStyle="1" w:styleId="1f3">
    <w:name w:val="ТАКСИ Текст Список 1"/>
    <w:basedOn w:val="OL1"/>
    <w:qFormat/>
    <w:rsid w:val="00525A0F"/>
    <w:pPr>
      <w:spacing w:after="100"/>
      <w:ind w:left="709" w:hanging="425"/>
    </w:pPr>
    <w:rPr>
      <w:lang w:eastAsia="ru-RU"/>
    </w:rPr>
  </w:style>
  <w:style w:type="paragraph" w:customStyle="1" w:styleId="29">
    <w:name w:val="Раб_тетр_маркер_уровень2"/>
    <w:basedOn w:val="a1"/>
    <w:link w:val="2a"/>
    <w:qFormat/>
    <w:rsid w:val="00525A0F"/>
    <w:pPr>
      <w:tabs>
        <w:tab w:val="num" w:pos="1440"/>
      </w:tabs>
      <w:spacing w:before="0" w:after="60"/>
      <w:ind w:left="1440" w:hanging="360"/>
    </w:pPr>
    <w:rPr>
      <w:rFonts w:eastAsia="Times New Roman" w:cs="Times New Roman"/>
      <w:bCs/>
      <w:lang w:bidi="en-US"/>
    </w:rPr>
  </w:style>
  <w:style w:type="character" w:customStyle="1" w:styleId="2a">
    <w:name w:val="Раб_тетр_маркер_уровень2 Знак"/>
    <w:link w:val="29"/>
    <w:rsid w:val="00525A0F"/>
    <w:rPr>
      <w:rFonts w:ascii="Arial Narrow" w:eastAsia="Times New Roman" w:hAnsi="Arial Narrow" w:cs="Times New Roman"/>
      <w:bCs/>
      <w:lang w:bidi="en-US"/>
    </w:rPr>
  </w:style>
  <w:style w:type="paragraph" w:customStyle="1" w:styleId="1f4">
    <w:name w:val="ТАКСИ Задание Загол 1"/>
    <w:basedOn w:val="a1"/>
    <w:qFormat/>
    <w:rsid w:val="00E3243C"/>
    <w:pPr>
      <w:spacing w:before="0" w:after="200" w:line="276" w:lineRule="auto"/>
      <w:ind w:left="0" w:firstLine="0"/>
      <w:jc w:val="left"/>
    </w:pPr>
    <w:rPr>
      <w:rFonts w:eastAsia="Calibri" w:cs="Times New Roman"/>
      <w:bCs/>
      <w:sz w:val="24"/>
      <w:szCs w:val="24"/>
      <w:lang w:eastAsia="ru-RU"/>
    </w:rPr>
  </w:style>
  <w:style w:type="paragraph" w:customStyle="1" w:styleId="0342">
    <w:name w:val="КУРС 034 Маркер 2 задания"/>
    <w:basedOn w:val="2"/>
    <w:qFormat/>
    <w:rsid w:val="00ED09C6"/>
  </w:style>
  <w:style w:type="paragraph" w:customStyle="1" w:styleId="11">
    <w:name w:val="ТАКСИ Таб Наим. Список 1"/>
    <w:basedOn w:val="a1"/>
    <w:qFormat/>
    <w:rsid w:val="001104B6"/>
    <w:pPr>
      <w:numPr>
        <w:numId w:val="17"/>
      </w:numPr>
      <w:spacing w:before="0" w:after="0" w:line="276" w:lineRule="auto"/>
      <w:jc w:val="left"/>
    </w:pPr>
    <w:rPr>
      <w:rFonts w:eastAsia="Calibri" w:cs="Times New Roman"/>
      <w:bCs/>
      <w:sz w:val="24"/>
      <w:szCs w:val="24"/>
    </w:rPr>
  </w:style>
  <w:style w:type="paragraph" w:customStyle="1" w:styleId="Default">
    <w:name w:val="Default"/>
    <w:rsid w:val="002039FA"/>
    <w:pPr>
      <w:autoSpaceDE w:val="0"/>
      <w:autoSpaceDN w:val="0"/>
      <w:adjustRightInd w:val="0"/>
      <w:spacing w:before="0" w:after="0"/>
      <w:ind w:left="0" w:firstLine="0"/>
      <w:jc w:val="left"/>
    </w:pPr>
    <w:rPr>
      <w:rFonts w:ascii="Arial" w:eastAsia="Calibri" w:hAnsi="Arial" w:cs="Arial"/>
      <w:color w:val="000000"/>
      <w:sz w:val="24"/>
      <w:szCs w:val="24"/>
    </w:rPr>
  </w:style>
  <w:style w:type="paragraph" w:customStyle="1" w:styleId="20185">
    <w:name w:val="2018 Подзаголовок модуль"/>
    <w:basedOn w:val="a1"/>
    <w:link w:val="20186"/>
    <w:qFormat/>
    <w:rsid w:val="005E4F99"/>
    <w:pPr>
      <w:spacing w:before="0" w:after="200" w:line="276" w:lineRule="auto"/>
      <w:ind w:left="0" w:firstLine="0"/>
      <w:jc w:val="left"/>
    </w:pPr>
    <w:rPr>
      <w:rFonts w:ascii="Verdana" w:eastAsia="Calibri" w:hAnsi="Verdana" w:cs="Times New Roman"/>
      <w:b/>
      <w:bCs/>
      <w:sz w:val="28"/>
      <w:szCs w:val="28"/>
    </w:rPr>
  </w:style>
  <w:style w:type="character" w:customStyle="1" w:styleId="20186">
    <w:name w:val="2018 Подзаголовок модуль Знак"/>
    <w:link w:val="20185"/>
    <w:rsid w:val="005E4F99"/>
    <w:rPr>
      <w:rFonts w:ascii="Verdana" w:eastAsia="Calibri" w:hAnsi="Verdana" w:cs="Times New Roman"/>
      <w:b/>
      <w:bCs/>
      <w:sz w:val="28"/>
      <w:szCs w:val="28"/>
    </w:rPr>
  </w:style>
  <w:style w:type="paragraph" w:customStyle="1" w:styleId="20181">
    <w:name w:val="2018 парам т Список 1"/>
    <w:basedOn w:val="a0"/>
    <w:qFormat/>
    <w:rsid w:val="00CF0132"/>
    <w:pPr>
      <w:numPr>
        <w:numId w:val="18"/>
      </w:numPr>
      <w:spacing w:before="0" w:after="0" w:line="276" w:lineRule="auto"/>
      <w:jc w:val="left"/>
    </w:pPr>
    <w:rPr>
      <w:rFonts w:eastAsia="Calibri" w:cs="Times New Roman"/>
      <w:sz w:val="24"/>
      <w:szCs w:val="24"/>
    </w:rPr>
  </w:style>
  <w:style w:type="paragraph" w:customStyle="1" w:styleId="201810">
    <w:name w:val="2018Статья Объект 1С"/>
    <w:basedOn w:val="a1"/>
    <w:next w:val="a1"/>
    <w:link w:val="201811"/>
    <w:qFormat/>
    <w:rsid w:val="009527E6"/>
    <w:pPr>
      <w:tabs>
        <w:tab w:val="left" w:pos="6663"/>
      </w:tabs>
      <w:spacing w:after="140"/>
      <w:ind w:left="0" w:firstLine="0"/>
    </w:pPr>
    <w:rPr>
      <w:rFonts w:eastAsia="Times New Roman" w:cs="Times New Roman"/>
      <w:b/>
      <w:color w:val="538135" w:themeColor="accent6" w:themeShade="BF"/>
      <w:szCs w:val="26"/>
    </w:rPr>
  </w:style>
  <w:style w:type="character" w:customStyle="1" w:styleId="201811">
    <w:name w:val="2018Статья Объект 1С Знак"/>
    <w:basedOn w:val="a2"/>
    <w:link w:val="201810"/>
    <w:locked/>
    <w:rsid w:val="009527E6"/>
    <w:rPr>
      <w:rFonts w:ascii="Arial Narrow" w:eastAsia="Times New Roman" w:hAnsi="Arial Narrow" w:cs="Times New Roman"/>
      <w:b/>
      <w:color w:val="538135" w:themeColor="accent6" w:themeShade="BF"/>
      <w:sz w:val="26"/>
      <w:szCs w:val="26"/>
    </w:rPr>
  </w:style>
  <w:style w:type="paragraph" w:customStyle="1" w:styleId="201812">
    <w:name w:val="2018 Задание Список 1"/>
    <w:basedOn w:val="a0"/>
    <w:link w:val="201813"/>
    <w:qFormat/>
    <w:rsid w:val="009527E6"/>
    <w:pPr>
      <w:numPr>
        <w:numId w:val="0"/>
      </w:numPr>
      <w:spacing w:after="60"/>
      <w:ind w:left="37" w:firstLine="332"/>
    </w:pPr>
    <w:rPr>
      <w:rFonts w:eastAsia="Times New Roman" w:cs="Times New Roman"/>
      <w:sz w:val="24"/>
      <w:szCs w:val="22"/>
    </w:rPr>
  </w:style>
  <w:style w:type="character" w:customStyle="1" w:styleId="201813">
    <w:name w:val="2018 Задание Список 1 Знак"/>
    <w:link w:val="201812"/>
    <w:locked/>
    <w:rsid w:val="009527E6"/>
    <w:rPr>
      <w:rFonts w:ascii="Arial Narrow" w:eastAsia="Times New Roman" w:hAnsi="Arial Narrow" w:cs="Times New Roman"/>
      <w:sz w:val="24"/>
    </w:rPr>
  </w:style>
  <w:style w:type="paragraph" w:customStyle="1" w:styleId="20187">
    <w:name w:val="2018 Задания текст Обычный"/>
    <w:basedOn w:val="a1"/>
    <w:qFormat/>
    <w:rsid w:val="009527E6"/>
    <w:pPr>
      <w:spacing w:after="60"/>
      <w:ind w:left="0" w:firstLine="0"/>
    </w:pPr>
    <w:rPr>
      <w:rFonts w:eastAsia="Times New Roman" w:cs="Times New Roman"/>
      <w:bCs/>
      <w:sz w:val="24"/>
      <w:szCs w:val="24"/>
      <w:lang w:eastAsia="ru-RU"/>
    </w:rPr>
  </w:style>
  <w:style w:type="paragraph" w:customStyle="1" w:styleId="1f5">
    <w:name w:val="Статья Объект 1С"/>
    <w:basedOn w:val="ac"/>
    <w:next w:val="a5"/>
    <w:link w:val="1f6"/>
    <w:qFormat/>
    <w:rsid w:val="002A21C5"/>
    <w:pPr>
      <w:tabs>
        <w:tab w:val="left" w:pos="6663"/>
      </w:tabs>
    </w:pPr>
    <w:rPr>
      <w:color w:val="538135" w:themeColor="accent6" w:themeShade="BF"/>
    </w:rPr>
  </w:style>
  <w:style w:type="character" w:customStyle="1" w:styleId="1f6">
    <w:name w:val="Статья Объект 1С Знак"/>
    <w:basedOn w:val="ad"/>
    <w:link w:val="1f5"/>
    <w:rsid w:val="002A21C5"/>
    <w:rPr>
      <w:rFonts w:ascii="Arial Narrow" w:hAnsi="Arial Narrow"/>
      <w:b/>
      <w:color w:val="538135" w:themeColor="accent6" w:themeShade="BF"/>
      <w:sz w:val="26"/>
      <w:szCs w:val="26"/>
    </w:rPr>
  </w:style>
  <w:style w:type="paragraph" w:customStyle="1" w:styleId="1f7">
    <w:name w:val="Статья Путь 1С"/>
    <w:basedOn w:val="a5"/>
    <w:next w:val="a5"/>
    <w:link w:val="1f8"/>
    <w:qFormat/>
    <w:rsid w:val="002A21C5"/>
    <w:pPr>
      <w:spacing w:line="360" w:lineRule="auto"/>
    </w:pPr>
    <w:rPr>
      <w:color w:val="538135" w:themeColor="accent6" w:themeShade="BF"/>
    </w:rPr>
  </w:style>
  <w:style w:type="character" w:customStyle="1" w:styleId="1f8">
    <w:name w:val="Статья Путь 1С Знак"/>
    <w:basedOn w:val="a6"/>
    <w:link w:val="1f7"/>
    <w:rsid w:val="002A21C5"/>
    <w:rPr>
      <w:rFonts w:ascii="Arial Narrow" w:hAnsi="Arial Narrow"/>
      <w:color w:val="538135" w:themeColor="accent6" w:themeShade="BF"/>
      <w:sz w:val="26"/>
      <w:szCs w:val="26"/>
    </w:rPr>
  </w:style>
  <w:style w:type="paragraph" w:customStyle="1" w:styleId="20188">
    <w:name w:val="2018 Задания Заголовок"/>
    <w:basedOn w:val="af8"/>
    <w:next w:val="a1"/>
    <w:link w:val="20189"/>
    <w:qFormat/>
    <w:rsid w:val="002A21C5"/>
    <w:pPr>
      <w:keepNext/>
      <w:keepLines/>
      <w:suppressLineNumbers/>
      <w:spacing w:before="120" w:after="0"/>
      <w:ind w:left="369" w:firstLine="0"/>
    </w:pPr>
    <w:rPr>
      <w:rFonts w:eastAsia="Times New Roman" w:cs="Arial"/>
      <w:color w:val="auto"/>
      <w:spacing w:val="20"/>
      <w:sz w:val="24"/>
      <w:szCs w:val="36"/>
    </w:rPr>
  </w:style>
  <w:style w:type="character" w:customStyle="1" w:styleId="20189">
    <w:name w:val="2018 Задания Заголовок Знак"/>
    <w:link w:val="20188"/>
    <w:rsid w:val="002A21C5"/>
    <w:rPr>
      <w:rFonts w:ascii="Arial Narrow" w:eastAsia="Times New Roman" w:hAnsi="Arial Narrow" w:cs="Arial"/>
      <w:b/>
      <w:bCs/>
      <w:spacing w:val="20"/>
      <w:sz w:val="24"/>
      <w:szCs w:val="36"/>
    </w:rPr>
  </w:style>
  <w:style w:type="paragraph" w:customStyle="1" w:styleId="201817">
    <w:name w:val="2018 Задание Модуль 17"/>
    <w:basedOn w:val="a1"/>
    <w:next w:val="20187"/>
    <w:rsid w:val="002A21C5"/>
    <w:pPr>
      <w:keepNext/>
      <w:numPr>
        <w:numId w:val="20"/>
      </w:numPr>
      <w:spacing w:before="240" w:after="60"/>
      <w:jc w:val="left"/>
      <w:outlineLvl w:val="2"/>
    </w:pPr>
    <w:rPr>
      <w:rFonts w:eastAsia="Times New Roman" w:cs="Arial"/>
      <w:b/>
      <w:bCs/>
      <w:noProof/>
      <w:spacing w:val="20"/>
      <w:sz w:val="32"/>
      <w:szCs w:val="32"/>
      <w:lang w:eastAsia="ru-RU"/>
    </w:rPr>
  </w:style>
  <w:style w:type="paragraph" w:customStyle="1" w:styleId="201814">
    <w:name w:val="2018 Задание Модуль1"/>
    <w:basedOn w:val="30"/>
    <w:next w:val="20187"/>
    <w:rsid w:val="002A21C5"/>
  </w:style>
  <w:style w:type="paragraph" w:customStyle="1" w:styleId="2018a">
    <w:name w:val="2018 Раздел"/>
    <w:basedOn w:val="21"/>
    <w:next w:val="20187"/>
    <w:autoRedefine/>
    <w:qFormat/>
    <w:rsid w:val="002A21C5"/>
    <w:rPr>
      <w:lang w:eastAsia="ru-RU"/>
    </w:rPr>
  </w:style>
  <w:style w:type="paragraph" w:customStyle="1" w:styleId="2018b">
    <w:name w:val="2018 парам т название наим."/>
    <w:basedOn w:val="a1"/>
    <w:qFormat/>
    <w:rsid w:val="0018632A"/>
    <w:pPr>
      <w:spacing w:after="60"/>
      <w:jc w:val="center"/>
    </w:pPr>
    <w:rPr>
      <w:rFonts w:eastAsia="Times New Roman" w:cs="Times New Roman"/>
      <w:b/>
      <w:bCs/>
      <w:sz w:val="24"/>
      <w:szCs w:val="24"/>
    </w:rPr>
  </w:style>
  <w:style w:type="character" w:styleId="afff4">
    <w:name w:val="Strong"/>
    <w:basedOn w:val="a2"/>
    <w:uiPriority w:val="22"/>
    <w:qFormat/>
    <w:rsid w:val="00FF1476"/>
    <w:rPr>
      <w:rFonts w:cs="Times New Roman"/>
      <w:b/>
      <w:bCs/>
    </w:rPr>
  </w:style>
  <w:style w:type="paragraph" w:customStyle="1" w:styleId="2018c">
    <w:name w:val="2018 парам т Заголовок"/>
    <w:basedOn w:val="a1"/>
    <w:link w:val="2018d"/>
    <w:qFormat/>
    <w:rsid w:val="00FF1476"/>
    <w:pPr>
      <w:spacing w:before="240" w:after="80"/>
      <w:jc w:val="center"/>
    </w:pPr>
    <w:rPr>
      <w:b/>
      <w:bCs/>
      <w:szCs w:val="26"/>
    </w:rPr>
  </w:style>
  <w:style w:type="character" w:customStyle="1" w:styleId="2018d">
    <w:name w:val="2018 парам т Заголовок Знак"/>
    <w:link w:val="2018c"/>
    <w:rsid w:val="00FF1476"/>
    <w:rPr>
      <w:rFonts w:ascii="Arial Narrow" w:hAnsi="Arial Narrow"/>
      <w:b/>
      <w:bCs/>
      <w:sz w:val="26"/>
      <w:szCs w:val="26"/>
    </w:rPr>
  </w:style>
  <w:style w:type="paragraph" w:customStyle="1" w:styleId="0321">
    <w:name w:val="КУРС 032 Текст задания ЖИР"/>
    <w:basedOn w:val="032"/>
    <w:link w:val="0322"/>
    <w:qFormat/>
    <w:rsid w:val="00A31994"/>
    <w:rPr>
      <w:b/>
      <w:shd w:val="clear" w:color="auto" w:fill="FFFFFF"/>
    </w:rPr>
  </w:style>
  <w:style w:type="paragraph" w:customStyle="1" w:styleId="0353">
    <w:name w:val="КУРС 035 Маркер 3 задания"/>
    <w:basedOn w:val="3"/>
    <w:autoRedefine/>
    <w:qFormat/>
    <w:rsid w:val="00ED09C6"/>
  </w:style>
  <w:style w:type="paragraph" w:styleId="afff5">
    <w:name w:val="endnote text"/>
    <w:basedOn w:val="a1"/>
    <w:link w:val="afff6"/>
    <w:uiPriority w:val="99"/>
    <w:semiHidden/>
    <w:unhideWhenUsed/>
    <w:rsid w:val="0086170B"/>
    <w:pPr>
      <w:spacing w:before="0" w:after="0"/>
    </w:pPr>
    <w:rPr>
      <w:sz w:val="20"/>
      <w:szCs w:val="20"/>
    </w:rPr>
  </w:style>
  <w:style w:type="character" w:customStyle="1" w:styleId="afff6">
    <w:name w:val="Текст концевой сноски Знак"/>
    <w:basedOn w:val="a2"/>
    <w:link w:val="afff5"/>
    <w:uiPriority w:val="99"/>
    <w:semiHidden/>
    <w:rsid w:val="0086170B"/>
    <w:rPr>
      <w:sz w:val="20"/>
      <w:szCs w:val="20"/>
    </w:rPr>
  </w:style>
  <w:style w:type="character" w:styleId="afff7">
    <w:name w:val="endnote reference"/>
    <w:basedOn w:val="a2"/>
    <w:uiPriority w:val="99"/>
    <w:semiHidden/>
    <w:unhideWhenUsed/>
    <w:rsid w:val="0086170B"/>
    <w:rPr>
      <w:vertAlign w:val="superscript"/>
    </w:rPr>
  </w:style>
  <w:style w:type="paragraph" w:styleId="afff8">
    <w:name w:val="Normal (Web)"/>
    <w:basedOn w:val="a1"/>
    <w:uiPriority w:val="99"/>
    <w:semiHidden/>
    <w:unhideWhenUsed/>
    <w:rsid w:val="00200FB1"/>
    <w:pPr>
      <w:spacing w:before="100" w:beforeAutospacing="1" w:afterAutospacing="1"/>
      <w:ind w:left="0" w:firstLine="0"/>
      <w:jc w:val="left"/>
    </w:pPr>
    <w:rPr>
      <w:rFonts w:ascii="Times New Roman" w:eastAsia="Times New Roman" w:hAnsi="Times New Roman" w:cs="Times New Roman"/>
      <w:sz w:val="24"/>
      <w:szCs w:val="24"/>
      <w:lang w:eastAsia="ru-RU"/>
    </w:rPr>
  </w:style>
  <w:style w:type="character" w:styleId="afff9">
    <w:name w:val="Emphasis"/>
    <w:basedOn w:val="a2"/>
    <w:uiPriority w:val="20"/>
    <w:qFormat/>
    <w:rsid w:val="009D0A7F"/>
    <w:rPr>
      <w:i/>
      <w:iCs/>
    </w:rPr>
  </w:style>
  <w:style w:type="character" w:customStyle="1" w:styleId="0320">
    <w:name w:val="КУРС 032 Текст задания Знак"/>
    <w:basedOn w:val="a2"/>
    <w:link w:val="032"/>
    <w:rsid w:val="00882F0D"/>
    <w:rPr>
      <w:rFonts w:ascii="Arial Narrow" w:hAnsi="Arial Narrow"/>
      <w:bCs/>
      <w:sz w:val="24"/>
      <w:szCs w:val="24"/>
      <w:lang w:eastAsia="ru-RU"/>
    </w:rPr>
  </w:style>
  <w:style w:type="character" w:customStyle="1" w:styleId="0322">
    <w:name w:val="КУРС 032 Текст задания ЖИР Знак"/>
    <w:basedOn w:val="0320"/>
    <w:link w:val="0321"/>
    <w:rsid w:val="00882F0D"/>
    <w:rPr>
      <w:rFonts w:ascii="Arial Narrow" w:hAnsi="Arial Narrow"/>
      <w:b/>
      <w:bCs/>
      <w:sz w:val="24"/>
      <w:szCs w:val="24"/>
      <w:lang w:eastAsia="ru-RU"/>
    </w:rPr>
  </w:style>
  <w:style w:type="paragraph" w:customStyle="1" w:styleId="036">
    <w:name w:val="КУРС 036 Маркер Видео"/>
    <w:basedOn w:val="0331"/>
    <w:link w:val="0360"/>
    <w:qFormat/>
    <w:rsid w:val="00BE5CD0"/>
    <w:pPr>
      <w:ind w:left="315" w:hanging="315"/>
    </w:pPr>
    <w:rPr>
      <w:lang w:eastAsia="ru-RU"/>
    </w:rPr>
  </w:style>
  <w:style w:type="character" w:customStyle="1" w:styleId="0360">
    <w:name w:val="КУРС 036 Маркер Видео Знак"/>
    <w:basedOn w:val="03310"/>
    <w:link w:val="036"/>
    <w:rsid w:val="00BE5CD0"/>
    <w:rPr>
      <w:rFonts w:ascii="Arial Narrow" w:hAnsi="Arial Narrow"/>
      <w:sz w:val="24"/>
      <w:lang w:eastAsia="ru-RU"/>
    </w:rPr>
  </w:style>
  <w:style w:type="character" w:customStyle="1" w:styleId="24">
    <w:name w:val="СС Заголовок Уровень 2 Знак"/>
    <w:basedOn w:val="a6"/>
    <w:link w:val="23"/>
    <w:rsid w:val="003B358A"/>
    <w:rPr>
      <w:rFonts w:ascii="Arial Narrow" w:hAnsi="Arial Narrow"/>
      <w:b/>
      <w:sz w:val="26"/>
      <w:szCs w:val="26"/>
      <w:shd w:val="clear" w:color="auto" w:fill="ED7D31" w:themeFill="accent2"/>
    </w:rPr>
  </w:style>
  <w:style w:type="paragraph" w:styleId="afffa">
    <w:name w:val="Revision"/>
    <w:hidden/>
    <w:uiPriority w:val="99"/>
    <w:semiHidden/>
    <w:rsid w:val="00697153"/>
    <w:pPr>
      <w:spacing w:before="0" w:after="0"/>
      <w:ind w:left="0" w:firstLine="0"/>
      <w:jc w:val="left"/>
    </w:pPr>
    <w:rPr>
      <w:rFonts w:ascii="Arial Narrow" w:hAnsi="Arial Narrow"/>
      <w:sz w:val="26"/>
    </w:rPr>
  </w:style>
  <w:style w:type="character" w:customStyle="1" w:styleId="fdabsolutefont">
    <w:name w:val="fd_absolutefont"/>
    <w:basedOn w:val="a2"/>
    <w:rsid w:val="00DE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3222">
      <w:bodyDiv w:val="1"/>
      <w:marLeft w:val="0"/>
      <w:marRight w:val="0"/>
      <w:marTop w:val="0"/>
      <w:marBottom w:val="0"/>
      <w:divBdr>
        <w:top w:val="none" w:sz="0" w:space="0" w:color="auto"/>
        <w:left w:val="none" w:sz="0" w:space="0" w:color="auto"/>
        <w:bottom w:val="none" w:sz="0" w:space="0" w:color="auto"/>
        <w:right w:val="none" w:sz="0" w:space="0" w:color="auto"/>
      </w:divBdr>
    </w:div>
    <w:div w:id="376978726">
      <w:bodyDiv w:val="1"/>
      <w:marLeft w:val="0"/>
      <w:marRight w:val="0"/>
      <w:marTop w:val="0"/>
      <w:marBottom w:val="0"/>
      <w:divBdr>
        <w:top w:val="none" w:sz="0" w:space="0" w:color="auto"/>
        <w:left w:val="none" w:sz="0" w:space="0" w:color="auto"/>
        <w:bottom w:val="none" w:sz="0" w:space="0" w:color="auto"/>
        <w:right w:val="none" w:sz="0" w:space="0" w:color="auto"/>
      </w:divBdr>
    </w:div>
    <w:div w:id="413088570">
      <w:bodyDiv w:val="1"/>
      <w:marLeft w:val="0"/>
      <w:marRight w:val="0"/>
      <w:marTop w:val="0"/>
      <w:marBottom w:val="0"/>
      <w:divBdr>
        <w:top w:val="none" w:sz="0" w:space="0" w:color="auto"/>
        <w:left w:val="none" w:sz="0" w:space="0" w:color="auto"/>
        <w:bottom w:val="none" w:sz="0" w:space="0" w:color="auto"/>
        <w:right w:val="none" w:sz="0" w:space="0" w:color="auto"/>
      </w:divBdr>
    </w:div>
    <w:div w:id="516113636">
      <w:bodyDiv w:val="1"/>
      <w:marLeft w:val="0"/>
      <w:marRight w:val="0"/>
      <w:marTop w:val="0"/>
      <w:marBottom w:val="0"/>
      <w:divBdr>
        <w:top w:val="none" w:sz="0" w:space="0" w:color="auto"/>
        <w:left w:val="none" w:sz="0" w:space="0" w:color="auto"/>
        <w:bottom w:val="none" w:sz="0" w:space="0" w:color="auto"/>
        <w:right w:val="none" w:sz="0" w:space="0" w:color="auto"/>
      </w:divBdr>
    </w:div>
    <w:div w:id="729960790">
      <w:bodyDiv w:val="1"/>
      <w:marLeft w:val="0"/>
      <w:marRight w:val="0"/>
      <w:marTop w:val="0"/>
      <w:marBottom w:val="0"/>
      <w:divBdr>
        <w:top w:val="none" w:sz="0" w:space="0" w:color="auto"/>
        <w:left w:val="none" w:sz="0" w:space="0" w:color="auto"/>
        <w:bottom w:val="none" w:sz="0" w:space="0" w:color="auto"/>
        <w:right w:val="none" w:sz="0" w:space="0" w:color="auto"/>
      </w:divBdr>
    </w:div>
    <w:div w:id="843133812">
      <w:bodyDiv w:val="1"/>
      <w:marLeft w:val="0"/>
      <w:marRight w:val="0"/>
      <w:marTop w:val="0"/>
      <w:marBottom w:val="0"/>
      <w:divBdr>
        <w:top w:val="none" w:sz="0" w:space="0" w:color="auto"/>
        <w:left w:val="none" w:sz="0" w:space="0" w:color="auto"/>
        <w:bottom w:val="none" w:sz="0" w:space="0" w:color="auto"/>
        <w:right w:val="none" w:sz="0" w:space="0" w:color="auto"/>
      </w:divBdr>
    </w:div>
    <w:div w:id="882640359">
      <w:bodyDiv w:val="1"/>
      <w:marLeft w:val="0"/>
      <w:marRight w:val="0"/>
      <w:marTop w:val="0"/>
      <w:marBottom w:val="0"/>
      <w:divBdr>
        <w:top w:val="none" w:sz="0" w:space="0" w:color="auto"/>
        <w:left w:val="none" w:sz="0" w:space="0" w:color="auto"/>
        <w:bottom w:val="none" w:sz="0" w:space="0" w:color="auto"/>
        <w:right w:val="none" w:sz="0" w:space="0" w:color="auto"/>
      </w:divBdr>
    </w:div>
    <w:div w:id="1076125865">
      <w:bodyDiv w:val="1"/>
      <w:marLeft w:val="0"/>
      <w:marRight w:val="0"/>
      <w:marTop w:val="0"/>
      <w:marBottom w:val="0"/>
      <w:divBdr>
        <w:top w:val="none" w:sz="0" w:space="0" w:color="auto"/>
        <w:left w:val="none" w:sz="0" w:space="0" w:color="auto"/>
        <w:bottom w:val="none" w:sz="0" w:space="0" w:color="auto"/>
        <w:right w:val="none" w:sz="0" w:space="0" w:color="auto"/>
      </w:divBdr>
    </w:div>
    <w:div w:id="1089037570">
      <w:bodyDiv w:val="1"/>
      <w:marLeft w:val="0"/>
      <w:marRight w:val="0"/>
      <w:marTop w:val="0"/>
      <w:marBottom w:val="0"/>
      <w:divBdr>
        <w:top w:val="none" w:sz="0" w:space="0" w:color="auto"/>
        <w:left w:val="none" w:sz="0" w:space="0" w:color="auto"/>
        <w:bottom w:val="none" w:sz="0" w:space="0" w:color="auto"/>
        <w:right w:val="none" w:sz="0" w:space="0" w:color="auto"/>
      </w:divBdr>
    </w:div>
    <w:div w:id="1293292793">
      <w:bodyDiv w:val="1"/>
      <w:marLeft w:val="0"/>
      <w:marRight w:val="0"/>
      <w:marTop w:val="0"/>
      <w:marBottom w:val="0"/>
      <w:divBdr>
        <w:top w:val="none" w:sz="0" w:space="0" w:color="auto"/>
        <w:left w:val="none" w:sz="0" w:space="0" w:color="auto"/>
        <w:bottom w:val="none" w:sz="0" w:space="0" w:color="auto"/>
        <w:right w:val="none" w:sz="0" w:space="0" w:color="auto"/>
      </w:divBdr>
    </w:div>
    <w:div w:id="1475105697">
      <w:bodyDiv w:val="1"/>
      <w:marLeft w:val="0"/>
      <w:marRight w:val="0"/>
      <w:marTop w:val="0"/>
      <w:marBottom w:val="0"/>
      <w:divBdr>
        <w:top w:val="none" w:sz="0" w:space="0" w:color="auto"/>
        <w:left w:val="none" w:sz="0" w:space="0" w:color="auto"/>
        <w:bottom w:val="none" w:sz="0" w:space="0" w:color="auto"/>
        <w:right w:val="none" w:sz="0" w:space="0" w:color="auto"/>
      </w:divBdr>
    </w:div>
    <w:div w:id="1482230250">
      <w:bodyDiv w:val="1"/>
      <w:marLeft w:val="0"/>
      <w:marRight w:val="0"/>
      <w:marTop w:val="0"/>
      <w:marBottom w:val="0"/>
      <w:divBdr>
        <w:top w:val="none" w:sz="0" w:space="0" w:color="auto"/>
        <w:left w:val="none" w:sz="0" w:space="0" w:color="auto"/>
        <w:bottom w:val="none" w:sz="0" w:space="0" w:color="auto"/>
        <w:right w:val="none" w:sz="0" w:space="0" w:color="auto"/>
      </w:divBdr>
    </w:div>
    <w:div w:id="1535923888">
      <w:bodyDiv w:val="1"/>
      <w:marLeft w:val="0"/>
      <w:marRight w:val="0"/>
      <w:marTop w:val="0"/>
      <w:marBottom w:val="0"/>
      <w:divBdr>
        <w:top w:val="none" w:sz="0" w:space="0" w:color="auto"/>
        <w:left w:val="none" w:sz="0" w:space="0" w:color="auto"/>
        <w:bottom w:val="none" w:sz="0" w:space="0" w:color="auto"/>
        <w:right w:val="none" w:sz="0" w:space="0" w:color="auto"/>
      </w:divBdr>
    </w:div>
    <w:div w:id="1625774559">
      <w:bodyDiv w:val="1"/>
      <w:marLeft w:val="0"/>
      <w:marRight w:val="0"/>
      <w:marTop w:val="0"/>
      <w:marBottom w:val="0"/>
      <w:divBdr>
        <w:top w:val="none" w:sz="0" w:space="0" w:color="auto"/>
        <w:left w:val="none" w:sz="0" w:space="0" w:color="auto"/>
        <w:bottom w:val="none" w:sz="0" w:space="0" w:color="auto"/>
        <w:right w:val="none" w:sz="0" w:space="0" w:color="auto"/>
      </w:divBdr>
    </w:div>
    <w:div w:id="1739744863">
      <w:bodyDiv w:val="1"/>
      <w:marLeft w:val="0"/>
      <w:marRight w:val="0"/>
      <w:marTop w:val="0"/>
      <w:marBottom w:val="0"/>
      <w:divBdr>
        <w:top w:val="none" w:sz="0" w:space="0" w:color="auto"/>
        <w:left w:val="none" w:sz="0" w:space="0" w:color="auto"/>
        <w:bottom w:val="none" w:sz="0" w:space="0" w:color="auto"/>
        <w:right w:val="none" w:sz="0" w:space="0" w:color="auto"/>
      </w:divBdr>
    </w:div>
    <w:div w:id="1811903539">
      <w:bodyDiv w:val="1"/>
      <w:marLeft w:val="0"/>
      <w:marRight w:val="0"/>
      <w:marTop w:val="0"/>
      <w:marBottom w:val="0"/>
      <w:divBdr>
        <w:top w:val="none" w:sz="0" w:space="0" w:color="auto"/>
        <w:left w:val="none" w:sz="0" w:space="0" w:color="auto"/>
        <w:bottom w:val="none" w:sz="0" w:space="0" w:color="auto"/>
        <w:right w:val="none" w:sz="0" w:space="0" w:color="auto"/>
      </w:divBdr>
    </w:div>
    <w:div w:id="1932204598">
      <w:bodyDiv w:val="1"/>
      <w:marLeft w:val="0"/>
      <w:marRight w:val="0"/>
      <w:marTop w:val="0"/>
      <w:marBottom w:val="0"/>
      <w:divBdr>
        <w:top w:val="none" w:sz="0" w:space="0" w:color="auto"/>
        <w:left w:val="none" w:sz="0" w:space="0" w:color="auto"/>
        <w:bottom w:val="none" w:sz="0" w:space="0" w:color="auto"/>
        <w:right w:val="none" w:sz="0" w:space="0" w:color="auto"/>
      </w:divBdr>
    </w:div>
    <w:div w:id="20254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hexpert8.ru/1s-buhgalteriya/lajfhaki-dlya-buhgaltera/pomoshhniki-buhgaltera/vneshnie-obrabotki/podklyuchenie-obrabotki-elementy-amortizatsii-os-buhexpert8.html" TargetMode="External"/><Relationship Id="rId18" Type="http://schemas.openxmlformats.org/officeDocument/2006/relationships/hyperlink" Target="https://buhexpert8.ru/1s-buhgalteriya/postuplenie-i-prinyatie-k-uchetu-nma/gde-nahoditsya-inventarnaya-kartochka-nma-v-1s.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buhexpert8.ru/1s-buhgalteriya/postuplenie-i-prinyatie-k-uchetu-nma/protokol-zasedaniya-komissii-po-opredeleniyu-priznakov-obestseneniya-nma.html" TargetMode="External"/><Relationship Id="rId7" Type="http://schemas.openxmlformats.org/officeDocument/2006/relationships/footnotes" Target="footnotes.xml"/><Relationship Id="rId12" Type="http://schemas.openxmlformats.org/officeDocument/2006/relationships/hyperlink" Target="https://buhexpert8.ru/wp-content/uploads/2023/01/Pril-4-Prinyatie-k-uchetu-OS_BE8.pdf" TargetMode="External"/><Relationship Id="rId17" Type="http://schemas.openxmlformats.org/officeDocument/2006/relationships/hyperlink" Target="https://buhexpert8.ru/1s-buhgalteriya/postuplenie-i-prinyatie-k-uchetu-nma/prikaz-o-prinyatii-k-uchetu-nematerialnogo-aktiva.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uhexpert8.ru/wp-content/uploads/2023/01/Pril-2-Protokol-Proverki-OS-na-obestsenenie_BE8.pdf" TargetMode="External"/><Relationship Id="rId20" Type="http://schemas.openxmlformats.org/officeDocument/2006/relationships/hyperlink" Target="https://buhexpert8.ru/1s-buhgalteriya/postuplenie-i-prinyatie-k-uchetu-nma/prikaz-o-perehode-na-fsbu-14-i-fsbu-26-v-chasti-nm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hexpert8.ru/obuchenie-1s/1s-buhgalteriya-8-3/akt-vypolnennyh-rabot-v-1s-8-3.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buhexpert8.ru/wp-content/uploads/2023/01/Pril-1-Protokol-nalichii-priznakov-obestseneniya_BE8.pdf" TargetMode="External"/><Relationship Id="rId23" Type="http://schemas.openxmlformats.org/officeDocument/2006/relationships/image" Target="media/image2.png"/><Relationship Id="rId10" Type="http://schemas.openxmlformats.org/officeDocument/2006/relationships/hyperlink" Target="https://buhexpert8.ru/1s-buhgalteriya/materialy/ispolzovanie-materialov/akt-spisaniya-v-1s.html" TargetMode="External"/><Relationship Id="rId19" Type="http://schemas.openxmlformats.org/officeDocument/2006/relationships/hyperlink" Target="https://buhexpert8.ru/1s-buhgalteriya/lajfhaki-dlya-buhgaltera/putevoditel-po-dokumentam/uchet-os/protokol-zasedaniya-komissii-po-izmeneniyu-spi-i-likvidatsionnoj-stoimosti-nma.html" TargetMode="External"/><Relationship Id="rId4" Type="http://schemas.openxmlformats.org/officeDocument/2006/relationships/styles" Target="styles.xml"/><Relationship Id="rId9" Type="http://schemas.openxmlformats.org/officeDocument/2006/relationships/hyperlink" Target="https://buhexpert8.ru/wp-content/uploads/2018/03/Rabochij-plan-schetov-2022.pdf" TargetMode="External"/><Relationship Id="rId14" Type="http://schemas.openxmlformats.org/officeDocument/2006/relationships/hyperlink" Target="https://buhexpert8.ru/wp-content/uploads/2023/01/Pril-3-Protokol-izm.el.amort_BE8.pdf" TargetMode="External"/><Relationship Id="rId22" Type="http://schemas.openxmlformats.org/officeDocument/2006/relationships/hyperlink" Target="https://buhexpert8.ru/obuchenie-1s/1s-buhgalteriya-8-3/buhgalterskaya-spravka-v-1s-8-3-buhgalteriya.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buhexpert8.ru/"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ООО “ПРОФБУХ”, 2019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BD32F3-B738-4E0A-AE62-502407BD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4647</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v5 СД Пример УП полная ОСН</vt:lpstr>
    </vt:vector>
  </TitlesOfParts>
  <Company>Micosoft</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УП полная ОСН</dc:title>
  <dc:creator>Ольга</dc:creator>
  <cp:keywords/>
  <dc:description/>
  <cp:lastModifiedBy>office29</cp:lastModifiedBy>
  <cp:revision>34</cp:revision>
  <cp:lastPrinted>2022-04-05T06:49:00Z</cp:lastPrinted>
  <dcterms:created xsi:type="dcterms:W3CDTF">2024-01-17T04:23:00Z</dcterms:created>
  <dcterms:modified xsi:type="dcterms:W3CDTF">2024-04-23T11:42:00Z</dcterms:modified>
</cp:coreProperties>
</file>