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697C" w:rsidRDefault="00C40B2D">
      <w:pPr>
        <w:ind w:firstLine="2694"/>
        <w:rPr>
          <w:b/>
          <w:color w:val="2E74B5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-45085</wp:posOffset>
            </wp:positionV>
            <wp:extent cx="1431290" cy="866775"/>
            <wp:effectExtent l="0" t="0" r="0" b="0"/>
            <wp:wrapNone/>
            <wp:docPr id="3" name="Рисунок 1" descr="сфр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фр лого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97C">
        <w:rPr>
          <w:b/>
          <w:color w:val="2E74B5"/>
          <w:sz w:val="28"/>
          <w:szCs w:val="28"/>
        </w:rPr>
        <w:t xml:space="preserve">Отделение Фонда пенсионного и социального </w:t>
      </w:r>
    </w:p>
    <w:p w:rsidR="00BA697C" w:rsidRDefault="00BA697C">
      <w:pPr>
        <w:ind w:firstLine="2694"/>
        <w:rPr>
          <w:b/>
          <w:color w:val="2E74B5"/>
          <w:sz w:val="28"/>
          <w:szCs w:val="28"/>
        </w:rPr>
      </w:pPr>
      <w:r>
        <w:rPr>
          <w:b/>
          <w:color w:val="2E74B5"/>
          <w:sz w:val="28"/>
          <w:szCs w:val="28"/>
        </w:rPr>
        <w:t xml:space="preserve">страхования Российской Федерации </w:t>
      </w:r>
    </w:p>
    <w:p w:rsidR="00BA697C" w:rsidRDefault="00BA697C">
      <w:pPr>
        <w:ind w:firstLine="2694"/>
        <w:rPr>
          <w:b/>
          <w:color w:val="2E74B5"/>
          <w:sz w:val="28"/>
          <w:szCs w:val="28"/>
        </w:rPr>
      </w:pPr>
      <w:r>
        <w:rPr>
          <w:b/>
          <w:color w:val="2E74B5"/>
          <w:sz w:val="28"/>
          <w:szCs w:val="28"/>
        </w:rPr>
        <w:t>по Санкт-Петербургу и Ленинградской области Федерации</w:t>
      </w:r>
    </w:p>
    <w:p w:rsidR="00BA697C" w:rsidRDefault="00BA697C">
      <w:pPr>
        <w:tabs>
          <w:tab w:val="left" w:pos="2535"/>
        </w:tabs>
        <w:rPr>
          <w:sz w:val="25"/>
          <w:szCs w:val="25"/>
        </w:rPr>
      </w:pPr>
    </w:p>
    <w:p w:rsidR="00BA697C" w:rsidRDefault="00BA697C">
      <w:pPr>
        <w:jc w:val="center"/>
        <w:rPr>
          <w:b/>
          <w:color w:val="FF0000"/>
          <w:sz w:val="36"/>
          <w:szCs w:val="28"/>
        </w:rPr>
      </w:pPr>
      <w:r>
        <w:rPr>
          <w:b/>
          <w:color w:val="FF0000"/>
          <w:sz w:val="36"/>
          <w:szCs w:val="28"/>
        </w:rPr>
        <w:t>Уважаемый страхователь!</w:t>
      </w:r>
    </w:p>
    <w:p w:rsidR="00674AEF" w:rsidRDefault="00674AEF">
      <w:pPr>
        <w:jc w:val="center"/>
        <w:rPr>
          <w:b/>
          <w:color w:val="FF0000"/>
          <w:sz w:val="36"/>
          <w:szCs w:val="28"/>
        </w:rPr>
      </w:pPr>
    </w:p>
    <w:p w:rsidR="00674AEF" w:rsidRPr="00AF15DD" w:rsidRDefault="00AF1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A37C5">
        <w:rPr>
          <w:b/>
          <w:sz w:val="28"/>
          <w:szCs w:val="28"/>
        </w:rPr>
        <w:t>Направляем о</w:t>
      </w:r>
      <w:r w:rsidR="00674AEF" w:rsidRPr="00AF15DD">
        <w:rPr>
          <w:b/>
          <w:sz w:val="28"/>
          <w:szCs w:val="28"/>
        </w:rPr>
        <w:t>тветы на актуальные вопросы</w:t>
      </w:r>
      <w:r w:rsidR="000E1580">
        <w:rPr>
          <w:b/>
          <w:sz w:val="28"/>
          <w:szCs w:val="28"/>
        </w:rPr>
        <w:t>, связанные с проактивным</w:t>
      </w:r>
      <w:r w:rsidR="00CD17A8" w:rsidRPr="00AF15DD">
        <w:rPr>
          <w:b/>
          <w:sz w:val="28"/>
          <w:szCs w:val="28"/>
        </w:rPr>
        <w:t xml:space="preserve"> механизм</w:t>
      </w:r>
      <w:r w:rsidR="000E1580">
        <w:rPr>
          <w:b/>
          <w:sz w:val="28"/>
          <w:szCs w:val="28"/>
        </w:rPr>
        <w:t>ом</w:t>
      </w:r>
      <w:r w:rsidR="00CD17A8" w:rsidRPr="00AF15DD">
        <w:rPr>
          <w:b/>
          <w:sz w:val="28"/>
          <w:szCs w:val="28"/>
        </w:rPr>
        <w:t xml:space="preserve"> выплаты страхового обеспечения</w:t>
      </w:r>
      <w:r w:rsidR="00674AEF" w:rsidRPr="00AF15DD">
        <w:rPr>
          <w:b/>
          <w:sz w:val="28"/>
          <w:szCs w:val="28"/>
        </w:rPr>
        <w:t>:</w:t>
      </w:r>
    </w:p>
    <w:p w:rsidR="00520F09" w:rsidRPr="00AF15DD" w:rsidRDefault="00520F09" w:rsidP="00520F09">
      <w:pPr>
        <w:pStyle w:val="af4"/>
        <w:ind w:left="0"/>
        <w:jc w:val="both"/>
        <w:rPr>
          <w:rFonts w:ascii="Times New Roman" w:hAnsi="Times New Roman"/>
        </w:rPr>
      </w:pPr>
    </w:p>
    <w:p w:rsidR="00AF15DD" w:rsidRPr="00AF15DD" w:rsidRDefault="00437844" w:rsidP="00AF15D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- Поступил проактивный запрос сведений на уволенного сотрудника. Что делать?</w:t>
      </w:r>
    </w:p>
    <w:p w:rsidR="00AF15DD" w:rsidRDefault="0026105A" w:rsidP="0026105A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</w:t>
      </w:r>
      <w:r w:rsidR="00AF15DD" w:rsidRPr="00AF15DD">
        <w:rPr>
          <w:rFonts w:ascii="Times New Roman" w:hAnsi="Times New Roman"/>
        </w:rPr>
        <w:t>особие по временной нетрудоспособности выплачивается застрахованным лицам в пер</w:t>
      </w:r>
      <w:r>
        <w:rPr>
          <w:rFonts w:ascii="Times New Roman" w:hAnsi="Times New Roman"/>
        </w:rPr>
        <w:t>иод работы</w:t>
      </w:r>
      <w:r w:rsidR="00AF15DD" w:rsidRPr="00AF15DD">
        <w:rPr>
          <w:rFonts w:ascii="Times New Roman" w:hAnsi="Times New Roman"/>
        </w:rPr>
        <w:t xml:space="preserve">, а также в случаях, когда заболевание или травма наступили в течение 30 календарных дней со </w:t>
      </w:r>
      <w:r>
        <w:rPr>
          <w:rFonts w:ascii="Times New Roman" w:hAnsi="Times New Roman"/>
        </w:rPr>
        <w:t>дня увольнения. Е</w:t>
      </w:r>
      <w:r w:rsidR="00AF15DD" w:rsidRPr="00AF15DD">
        <w:rPr>
          <w:rFonts w:ascii="Times New Roman" w:hAnsi="Times New Roman"/>
        </w:rPr>
        <w:t>сли страховой случай наступил в течение 30 дней после</w:t>
      </w:r>
      <w:r>
        <w:rPr>
          <w:rFonts w:ascii="Times New Roman" w:hAnsi="Times New Roman"/>
        </w:rPr>
        <w:t xml:space="preserve"> увольнения</w:t>
      </w:r>
      <w:r w:rsidR="00AF15DD" w:rsidRPr="00AF15DD">
        <w:rPr>
          <w:rFonts w:ascii="Times New Roman" w:hAnsi="Times New Roman"/>
        </w:rPr>
        <w:t xml:space="preserve">, бывшему работодателю необходимо </w:t>
      </w:r>
      <w:r>
        <w:rPr>
          <w:rFonts w:ascii="Times New Roman" w:hAnsi="Times New Roman"/>
        </w:rPr>
        <w:t xml:space="preserve">удостовериться в отсутствии </w:t>
      </w:r>
      <w:r w:rsidR="00AF15DD" w:rsidRPr="00AF15DD">
        <w:rPr>
          <w:rFonts w:ascii="Times New Roman" w:hAnsi="Times New Roman"/>
        </w:rPr>
        <w:t xml:space="preserve">трудоустройства </w:t>
      </w:r>
      <w:r>
        <w:rPr>
          <w:rFonts w:ascii="Times New Roman" w:hAnsi="Times New Roman"/>
        </w:rPr>
        <w:t xml:space="preserve">сотрудника </w:t>
      </w:r>
      <w:r w:rsidR="00AF15DD" w:rsidRPr="00AF15DD">
        <w:rPr>
          <w:rFonts w:ascii="Times New Roman" w:hAnsi="Times New Roman"/>
        </w:rPr>
        <w:t>у другого работодателя</w:t>
      </w:r>
      <w:r w:rsidR="004C62FF">
        <w:rPr>
          <w:rFonts w:ascii="Times New Roman" w:hAnsi="Times New Roman"/>
        </w:rPr>
        <w:t xml:space="preserve">, </w:t>
      </w:r>
      <w:r w:rsidR="00AF15DD" w:rsidRPr="00AF15DD">
        <w:rPr>
          <w:rFonts w:ascii="Times New Roman" w:hAnsi="Times New Roman"/>
        </w:rPr>
        <w:t xml:space="preserve">после чего направить </w:t>
      </w:r>
      <w:r w:rsidR="004C62FF">
        <w:rPr>
          <w:rFonts w:ascii="Times New Roman" w:hAnsi="Times New Roman"/>
        </w:rPr>
        <w:t xml:space="preserve">ответ на </w:t>
      </w:r>
      <w:r w:rsidRPr="0026105A">
        <w:rPr>
          <w:rFonts w:ascii="Times New Roman" w:hAnsi="Times New Roman"/>
        </w:rPr>
        <w:t>проактивный запрос сведений</w:t>
      </w:r>
      <w:r w:rsidR="00AF15DD" w:rsidRPr="00AF15DD">
        <w:rPr>
          <w:rFonts w:ascii="Times New Roman" w:hAnsi="Times New Roman"/>
        </w:rPr>
        <w:t xml:space="preserve"> на выплату пособия с указанием кода условия исчисления пособия</w:t>
      </w:r>
      <w:r w:rsidR="004C62FF">
        <w:rPr>
          <w:rFonts w:ascii="Times New Roman" w:hAnsi="Times New Roman"/>
        </w:rPr>
        <w:t xml:space="preserve"> -</w:t>
      </w:r>
      <w:r w:rsidR="00AF15DD" w:rsidRPr="00AF15DD">
        <w:rPr>
          <w:rFonts w:ascii="Times New Roman" w:hAnsi="Times New Roman"/>
        </w:rPr>
        <w:t xml:space="preserve"> «47».</w:t>
      </w:r>
    </w:p>
    <w:p w:rsidR="0026105A" w:rsidRDefault="0026105A" w:rsidP="00AF15D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(ч.2 ст.</w:t>
      </w:r>
      <w:r w:rsidRPr="00AF15DD">
        <w:rPr>
          <w:rFonts w:ascii="Times New Roman" w:hAnsi="Times New Roman"/>
        </w:rPr>
        <w:t xml:space="preserve"> 5 </w:t>
      </w:r>
      <w:r>
        <w:rPr>
          <w:rFonts w:ascii="Times New Roman" w:hAnsi="Times New Roman"/>
        </w:rPr>
        <w:t xml:space="preserve">ФЗ </w:t>
      </w:r>
      <w:r w:rsidRPr="00AF15DD">
        <w:rPr>
          <w:rFonts w:ascii="Times New Roman" w:hAnsi="Times New Roman"/>
        </w:rPr>
        <w:t>от 29.12.2006 № 255-ФЗ</w:t>
      </w:r>
      <w:r>
        <w:rPr>
          <w:rFonts w:ascii="Times New Roman" w:hAnsi="Times New Roman"/>
        </w:rPr>
        <w:t>)</w:t>
      </w:r>
    </w:p>
    <w:p w:rsidR="00520F09" w:rsidRDefault="00520F09" w:rsidP="00AF15DD">
      <w:pPr>
        <w:pStyle w:val="af4"/>
        <w:jc w:val="both"/>
        <w:rPr>
          <w:rFonts w:ascii="Times New Roman" w:hAnsi="Times New Roman"/>
        </w:rPr>
      </w:pPr>
    </w:p>
    <w:p w:rsidR="00520F09" w:rsidRPr="00AF15DD" w:rsidRDefault="0026105A" w:rsidP="00520F09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- Как действовать, </w:t>
      </w:r>
      <w:r w:rsidR="00E65241">
        <w:rPr>
          <w:rFonts w:ascii="Times New Roman" w:hAnsi="Times New Roman"/>
          <w:b/>
          <w:bCs/>
        </w:rPr>
        <w:t xml:space="preserve">если сотрудник, находясь на </w:t>
      </w:r>
      <w:r>
        <w:rPr>
          <w:rFonts w:ascii="Times New Roman" w:hAnsi="Times New Roman"/>
          <w:b/>
          <w:bCs/>
        </w:rPr>
        <w:t>больничном</w:t>
      </w:r>
      <w:r w:rsidR="00520F09">
        <w:rPr>
          <w:rFonts w:ascii="Times New Roman" w:hAnsi="Times New Roman"/>
          <w:b/>
          <w:bCs/>
        </w:rPr>
        <w:t>, работал удаленно</w:t>
      </w:r>
      <w:r w:rsidR="00520F09" w:rsidRPr="00AF15DD">
        <w:rPr>
          <w:rFonts w:ascii="Times New Roman" w:hAnsi="Times New Roman"/>
          <w:b/>
          <w:bCs/>
        </w:rPr>
        <w:t xml:space="preserve"> и </w:t>
      </w:r>
      <w:r>
        <w:rPr>
          <w:rFonts w:ascii="Times New Roman" w:hAnsi="Times New Roman"/>
          <w:b/>
          <w:bCs/>
        </w:rPr>
        <w:t>выплата пособия</w:t>
      </w:r>
      <w:r w:rsidR="00520F09" w:rsidRPr="00AF15DD">
        <w:rPr>
          <w:rFonts w:ascii="Times New Roman" w:hAnsi="Times New Roman"/>
          <w:b/>
          <w:bCs/>
        </w:rPr>
        <w:t xml:space="preserve"> не требуется?</w:t>
      </w:r>
    </w:p>
    <w:p w:rsidR="00520F09" w:rsidRPr="00AF15DD" w:rsidRDefault="00520F09" w:rsidP="00520F09">
      <w:pPr>
        <w:pStyle w:val="af4"/>
        <w:jc w:val="both"/>
        <w:rPr>
          <w:rFonts w:ascii="Times New Roman" w:hAnsi="Times New Roman"/>
        </w:rPr>
      </w:pPr>
      <w:r w:rsidRPr="00AF15DD">
        <w:rPr>
          <w:rFonts w:ascii="Times New Roman" w:hAnsi="Times New Roman"/>
        </w:rPr>
        <w:t xml:space="preserve">   Пособие назначается при наступлении страхового случая взамен утраты </w:t>
      </w:r>
      <w:r w:rsidR="003A37C5" w:rsidRPr="00AF15DD">
        <w:rPr>
          <w:rFonts w:ascii="Times New Roman" w:hAnsi="Times New Roman"/>
        </w:rPr>
        <w:t xml:space="preserve">заработка </w:t>
      </w:r>
      <w:r w:rsidRPr="00AF15DD">
        <w:rPr>
          <w:rFonts w:ascii="Times New Roman" w:hAnsi="Times New Roman"/>
        </w:rPr>
        <w:t xml:space="preserve">застрахованным лицом. Если утраты заработка не было (сотрудник получал зарплату), то такой период не подлежит оплате. </w:t>
      </w:r>
      <w:r w:rsidR="009A564B">
        <w:rPr>
          <w:rFonts w:ascii="Times New Roman" w:hAnsi="Times New Roman"/>
        </w:rPr>
        <w:t>При ответе</w:t>
      </w:r>
      <w:r>
        <w:rPr>
          <w:rFonts w:ascii="Times New Roman" w:hAnsi="Times New Roman"/>
        </w:rPr>
        <w:t xml:space="preserve"> на </w:t>
      </w:r>
      <w:r w:rsidR="0026105A" w:rsidRPr="0026105A">
        <w:rPr>
          <w:rFonts w:ascii="Times New Roman" w:hAnsi="Times New Roman"/>
        </w:rPr>
        <w:t>проактивный запрос сведений</w:t>
      </w:r>
      <w:r w:rsidR="009A564B">
        <w:rPr>
          <w:rFonts w:ascii="Times New Roman" w:hAnsi="Times New Roman"/>
        </w:rPr>
        <w:t xml:space="preserve"> </w:t>
      </w:r>
      <w:r w:rsidR="00E65241">
        <w:rPr>
          <w:rFonts w:ascii="Times New Roman" w:hAnsi="Times New Roman"/>
        </w:rPr>
        <w:t xml:space="preserve">страхователю </w:t>
      </w:r>
      <w:r w:rsidR="00C15439">
        <w:rPr>
          <w:rFonts w:ascii="Times New Roman" w:hAnsi="Times New Roman"/>
        </w:rPr>
        <w:t xml:space="preserve">необходимо </w:t>
      </w:r>
      <w:r w:rsidR="00C15439" w:rsidRPr="00AF15DD">
        <w:rPr>
          <w:rFonts w:ascii="Times New Roman" w:hAnsi="Times New Roman"/>
        </w:rPr>
        <w:t>указать</w:t>
      </w:r>
      <w:r w:rsidRPr="00AF15DD">
        <w:rPr>
          <w:rFonts w:ascii="Times New Roman" w:hAnsi="Times New Roman"/>
        </w:rPr>
        <w:t xml:space="preserve"> признак «Пособие не требуется».</w:t>
      </w:r>
    </w:p>
    <w:p w:rsidR="00AF15DD" w:rsidRPr="00AF15DD" w:rsidRDefault="00AF15DD" w:rsidP="00520F09">
      <w:pPr>
        <w:pStyle w:val="af4"/>
        <w:ind w:left="0"/>
        <w:jc w:val="both"/>
        <w:rPr>
          <w:rFonts w:ascii="Times New Roman" w:hAnsi="Times New Roman"/>
        </w:rPr>
      </w:pPr>
    </w:p>
    <w:p w:rsidR="00AF15DD" w:rsidRPr="00AF15DD" w:rsidRDefault="00AF15DD" w:rsidP="00AF15DD">
      <w:pPr>
        <w:pStyle w:val="af4"/>
        <w:jc w:val="both"/>
        <w:rPr>
          <w:rFonts w:ascii="Times New Roman" w:hAnsi="Times New Roman"/>
          <w:b/>
          <w:bCs/>
        </w:rPr>
      </w:pPr>
      <w:r w:rsidRPr="00AF15DD">
        <w:rPr>
          <w:rFonts w:ascii="Times New Roman" w:hAnsi="Times New Roman"/>
          <w:b/>
          <w:bCs/>
        </w:rPr>
        <w:t>- Что должен предпринять страхователь при увольнении сотрудника?</w:t>
      </w:r>
      <w:r w:rsidR="0026105A">
        <w:rPr>
          <w:rFonts w:ascii="Times New Roman" w:hAnsi="Times New Roman"/>
          <w:b/>
          <w:bCs/>
        </w:rPr>
        <w:t xml:space="preserve"> </w:t>
      </w:r>
    </w:p>
    <w:p w:rsidR="00AF15DD" w:rsidRPr="00AF15DD" w:rsidRDefault="00AF15DD" w:rsidP="00AF15DD">
      <w:pPr>
        <w:pStyle w:val="af4"/>
        <w:jc w:val="both"/>
        <w:rPr>
          <w:rFonts w:ascii="Times New Roman" w:hAnsi="Times New Roman"/>
        </w:rPr>
      </w:pPr>
      <w:r w:rsidRPr="00AF15DD">
        <w:rPr>
          <w:rFonts w:ascii="Times New Roman" w:hAnsi="Times New Roman"/>
        </w:rPr>
        <w:t xml:space="preserve">   В случае увольнения сотрудника работодателю необходимо направить в </w:t>
      </w:r>
      <w:r w:rsidR="009A564B">
        <w:rPr>
          <w:rFonts w:ascii="Times New Roman" w:hAnsi="Times New Roman"/>
        </w:rPr>
        <w:t xml:space="preserve">ОСФР </w:t>
      </w:r>
      <w:r w:rsidRPr="00AF15DD">
        <w:rPr>
          <w:rFonts w:ascii="Times New Roman" w:hAnsi="Times New Roman"/>
        </w:rPr>
        <w:t>актуальные сведения о застрахованном лице, указав признак «Не является сотрудником».</w:t>
      </w:r>
    </w:p>
    <w:p w:rsidR="00AF15DD" w:rsidRPr="00AF15DD" w:rsidRDefault="00AF15DD" w:rsidP="00AF15DD">
      <w:pPr>
        <w:pStyle w:val="af4"/>
        <w:jc w:val="both"/>
        <w:rPr>
          <w:rFonts w:ascii="Times New Roman" w:hAnsi="Times New Roman"/>
        </w:rPr>
      </w:pPr>
    </w:p>
    <w:p w:rsidR="00AF15DD" w:rsidRPr="00AF15DD" w:rsidRDefault="00AF15DD" w:rsidP="00AF15DD">
      <w:pPr>
        <w:pStyle w:val="af4"/>
        <w:jc w:val="both"/>
        <w:rPr>
          <w:rFonts w:ascii="Times New Roman" w:hAnsi="Times New Roman"/>
          <w:b/>
          <w:bCs/>
        </w:rPr>
      </w:pPr>
      <w:r w:rsidRPr="00AF15DD">
        <w:rPr>
          <w:rFonts w:ascii="Times New Roman" w:hAnsi="Times New Roman"/>
          <w:b/>
          <w:bCs/>
        </w:rPr>
        <w:t>- Что делать в следующих случаях:</w:t>
      </w:r>
    </w:p>
    <w:p w:rsidR="00AF15DD" w:rsidRPr="00AF15DD" w:rsidRDefault="00AF15DD" w:rsidP="00AF15DD">
      <w:pPr>
        <w:pStyle w:val="af4"/>
        <w:jc w:val="both"/>
        <w:rPr>
          <w:rFonts w:ascii="Times New Roman" w:hAnsi="Times New Roman"/>
          <w:b/>
          <w:bCs/>
        </w:rPr>
      </w:pPr>
      <w:r w:rsidRPr="00AF15DD">
        <w:rPr>
          <w:rFonts w:ascii="Times New Roman" w:hAnsi="Times New Roman"/>
          <w:b/>
          <w:bCs/>
        </w:rPr>
        <w:t xml:space="preserve"> </w:t>
      </w:r>
      <w:r w:rsidR="00FA25CC">
        <w:rPr>
          <w:rFonts w:ascii="Times New Roman" w:hAnsi="Times New Roman"/>
          <w:b/>
          <w:bCs/>
        </w:rPr>
        <w:t xml:space="preserve"> - сотрудник давно уволен и </w:t>
      </w:r>
      <w:r w:rsidRPr="00AF15DD">
        <w:rPr>
          <w:rFonts w:ascii="Times New Roman" w:hAnsi="Times New Roman"/>
          <w:b/>
          <w:bCs/>
        </w:rPr>
        <w:t>трудоу</w:t>
      </w:r>
      <w:r w:rsidR="00FA25CC">
        <w:rPr>
          <w:rFonts w:ascii="Times New Roman" w:hAnsi="Times New Roman"/>
          <w:b/>
          <w:bCs/>
        </w:rPr>
        <w:t>строен у другого работодателя, но</w:t>
      </w:r>
      <w:r w:rsidRPr="00AF15DD">
        <w:rPr>
          <w:rFonts w:ascii="Times New Roman" w:hAnsi="Times New Roman"/>
          <w:b/>
          <w:bCs/>
        </w:rPr>
        <w:t xml:space="preserve"> уведомления и запросы свед</w:t>
      </w:r>
      <w:r w:rsidR="00FA25CC">
        <w:rPr>
          <w:rFonts w:ascii="Times New Roman" w:hAnsi="Times New Roman"/>
          <w:b/>
          <w:bCs/>
        </w:rPr>
        <w:t xml:space="preserve">ений для выплаты пособий поступают </w:t>
      </w:r>
      <w:r w:rsidR="003A37C5">
        <w:rPr>
          <w:rFonts w:ascii="Times New Roman" w:hAnsi="Times New Roman"/>
          <w:b/>
          <w:bCs/>
        </w:rPr>
        <w:t>бывшему</w:t>
      </w:r>
      <w:r w:rsidR="00FA25CC">
        <w:rPr>
          <w:rFonts w:ascii="Times New Roman" w:hAnsi="Times New Roman"/>
          <w:b/>
          <w:bCs/>
        </w:rPr>
        <w:t xml:space="preserve"> работодателю</w:t>
      </w:r>
      <w:r w:rsidRPr="00AF15DD">
        <w:rPr>
          <w:rFonts w:ascii="Times New Roman" w:hAnsi="Times New Roman"/>
          <w:b/>
          <w:bCs/>
        </w:rPr>
        <w:t>?</w:t>
      </w:r>
    </w:p>
    <w:p w:rsidR="00AF15DD" w:rsidRPr="00AF15DD" w:rsidRDefault="00FA25CC" w:rsidP="00AF15D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- </w:t>
      </w:r>
      <w:r w:rsidR="00AF15DD" w:rsidRPr="00AF15DD">
        <w:rPr>
          <w:rFonts w:ascii="Times New Roman" w:hAnsi="Times New Roman"/>
          <w:b/>
          <w:bCs/>
        </w:rPr>
        <w:t xml:space="preserve">не поступают уведомления и запросы сведений для выплаты пособий </w:t>
      </w:r>
      <w:r w:rsidR="009A564B">
        <w:rPr>
          <w:rFonts w:ascii="Times New Roman" w:hAnsi="Times New Roman"/>
          <w:b/>
          <w:bCs/>
        </w:rPr>
        <w:t>трудоустроенным</w:t>
      </w:r>
      <w:r>
        <w:rPr>
          <w:rFonts w:ascii="Times New Roman" w:hAnsi="Times New Roman"/>
          <w:b/>
          <w:bCs/>
        </w:rPr>
        <w:t xml:space="preserve"> </w:t>
      </w:r>
      <w:r w:rsidR="00BA2E84">
        <w:rPr>
          <w:rFonts w:ascii="Times New Roman" w:hAnsi="Times New Roman"/>
          <w:b/>
          <w:bCs/>
        </w:rPr>
        <w:t>сотрудникам</w:t>
      </w:r>
      <w:r w:rsidR="00AF15DD" w:rsidRPr="00AF15DD">
        <w:rPr>
          <w:rFonts w:ascii="Times New Roman" w:hAnsi="Times New Roman"/>
          <w:b/>
          <w:bCs/>
        </w:rPr>
        <w:t>?</w:t>
      </w:r>
    </w:p>
    <w:p w:rsidR="00AF15DD" w:rsidRPr="003A37C5" w:rsidRDefault="00AF15DD" w:rsidP="00AF15DD">
      <w:pPr>
        <w:pStyle w:val="af4"/>
        <w:jc w:val="both"/>
        <w:rPr>
          <w:rFonts w:ascii="Times New Roman" w:hAnsi="Times New Roman"/>
        </w:rPr>
      </w:pPr>
      <w:r w:rsidRPr="00AF15DD">
        <w:rPr>
          <w:rFonts w:ascii="Times New Roman" w:hAnsi="Times New Roman"/>
        </w:rPr>
        <w:t xml:space="preserve"> </w:t>
      </w:r>
      <w:r w:rsidRPr="000B600B">
        <w:rPr>
          <w:rFonts w:ascii="Times New Roman" w:hAnsi="Times New Roman"/>
          <w:color w:val="FF0000"/>
        </w:rPr>
        <w:t xml:space="preserve">  </w:t>
      </w:r>
      <w:r w:rsidRPr="003A37C5">
        <w:rPr>
          <w:rFonts w:ascii="Times New Roman" w:hAnsi="Times New Roman"/>
        </w:rPr>
        <w:t>Необходимо произвести</w:t>
      </w:r>
      <w:r w:rsidR="00FA25CC" w:rsidRPr="003A37C5">
        <w:rPr>
          <w:rFonts w:ascii="Times New Roman" w:hAnsi="Times New Roman"/>
        </w:rPr>
        <w:t xml:space="preserve"> сверку с ОСФР в части сведений перс</w:t>
      </w:r>
      <w:r w:rsidR="009A564B" w:rsidRPr="003A37C5">
        <w:rPr>
          <w:rFonts w:ascii="Times New Roman" w:hAnsi="Times New Roman"/>
        </w:rPr>
        <w:t xml:space="preserve">онифицированного </w:t>
      </w:r>
      <w:r w:rsidR="00FA25CC" w:rsidRPr="003A37C5">
        <w:rPr>
          <w:rFonts w:ascii="Times New Roman" w:hAnsi="Times New Roman"/>
        </w:rPr>
        <w:t>учет</w:t>
      </w:r>
      <w:r w:rsidR="009A564B" w:rsidRPr="003A37C5">
        <w:rPr>
          <w:rFonts w:ascii="Times New Roman" w:hAnsi="Times New Roman"/>
        </w:rPr>
        <w:t>а</w:t>
      </w:r>
      <w:r w:rsidRPr="003A37C5">
        <w:rPr>
          <w:rFonts w:ascii="Times New Roman" w:hAnsi="Times New Roman"/>
        </w:rPr>
        <w:t xml:space="preserve">, </w:t>
      </w:r>
      <w:r w:rsidR="009A564B" w:rsidRPr="003A37C5">
        <w:rPr>
          <w:rFonts w:ascii="Times New Roman" w:hAnsi="Times New Roman"/>
        </w:rPr>
        <w:t xml:space="preserve">которые были </w:t>
      </w:r>
      <w:r w:rsidRPr="003A37C5">
        <w:rPr>
          <w:rFonts w:ascii="Times New Roman" w:hAnsi="Times New Roman"/>
        </w:rPr>
        <w:t>представлен</w:t>
      </w:r>
      <w:r w:rsidR="009A564B" w:rsidRPr="003A37C5">
        <w:rPr>
          <w:rFonts w:ascii="Times New Roman" w:hAnsi="Times New Roman"/>
        </w:rPr>
        <w:t xml:space="preserve">ы </w:t>
      </w:r>
      <w:r w:rsidRPr="003A37C5">
        <w:rPr>
          <w:rFonts w:ascii="Times New Roman" w:hAnsi="Times New Roman"/>
        </w:rPr>
        <w:t xml:space="preserve">в отношении конкретного застрахованного лица. </w:t>
      </w:r>
    </w:p>
    <w:p w:rsidR="00AF15DD" w:rsidRPr="003A37C5" w:rsidRDefault="00AF15DD" w:rsidP="00AF15DD">
      <w:pPr>
        <w:pStyle w:val="af4"/>
        <w:jc w:val="both"/>
        <w:rPr>
          <w:rFonts w:ascii="Times New Roman" w:hAnsi="Times New Roman"/>
        </w:rPr>
      </w:pPr>
      <w:r w:rsidRPr="003A37C5">
        <w:rPr>
          <w:rFonts w:ascii="Times New Roman" w:hAnsi="Times New Roman"/>
        </w:rPr>
        <w:t xml:space="preserve">   Примеры распространенных ошибок: </w:t>
      </w:r>
    </w:p>
    <w:p w:rsidR="00AF15DD" w:rsidRPr="003A37C5" w:rsidRDefault="00AF15DD" w:rsidP="00AF15DD">
      <w:pPr>
        <w:pStyle w:val="af4"/>
        <w:jc w:val="both"/>
        <w:rPr>
          <w:rFonts w:ascii="Times New Roman" w:hAnsi="Times New Roman"/>
        </w:rPr>
      </w:pPr>
      <w:r w:rsidRPr="003A37C5">
        <w:rPr>
          <w:rFonts w:ascii="Times New Roman" w:hAnsi="Times New Roman"/>
        </w:rPr>
        <w:t xml:space="preserve">    - организация дважды представила в </w:t>
      </w:r>
      <w:r w:rsidR="00FA25CC" w:rsidRPr="003A37C5">
        <w:rPr>
          <w:rFonts w:ascii="Times New Roman" w:hAnsi="Times New Roman"/>
        </w:rPr>
        <w:t>О</w:t>
      </w:r>
      <w:r w:rsidRPr="003A37C5">
        <w:rPr>
          <w:rFonts w:ascii="Times New Roman" w:hAnsi="Times New Roman"/>
        </w:rPr>
        <w:t>СФР</w:t>
      </w:r>
      <w:r w:rsidR="00FA25CC" w:rsidRPr="003A37C5">
        <w:rPr>
          <w:rFonts w:ascii="Times New Roman" w:hAnsi="Times New Roman"/>
        </w:rPr>
        <w:t xml:space="preserve"> информацию о трудоустройстве застрахованного лица</w:t>
      </w:r>
      <w:r w:rsidRPr="003A37C5">
        <w:rPr>
          <w:rFonts w:ascii="Times New Roman" w:hAnsi="Times New Roman"/>
        </w:rPr>
        <w:t xml:space="preserve"> (основное + внутренне</w:t>
      </w:r>
      <w:r w:rsidR="001077FF" w:rsidRPr="003A37C5">
        <w:rPr>
          <w:rFonts w:ascii="Times New Roman" w:hAnsi="Times New Roman"/>
        </w:rPr>
        <w:t>е</w:t>
      </w:r>
      <w:r w:rsidR="009A564B" w:rsidRPr="003A37C5">
        <w:rPr>
          <w:rFonts w:ascii="Times New Roman" w:hAnsi="Times New Roman"/>
        </w:rPr>
        <w:t xml:space="preserve"> совместительство</w:t>
      </w:r>
      <w:r w:rsidR="00886743" w:rsidRPr="003A37C5">
        <w:rPr>
          <w:rFonts w:ascii="Times New Roman" w:hAnsi="Times New Roman"/>
        </w:rPr>
        <w:t>), но</w:t>
      </w:r>
      <w:r w:rsidR="00FA25CC" w:rsidRPr="003A37C5">
        <w:rPr>
          <w:rFonts w:ascii="Times New Roman" w:hAnsi="Times New Roman"/>
        </w:rPr>
        <w:t xml:space="preserve"> об его увольнении - один раз. </w:t>
      </w:r>
      <w:r w:rsidR="009A564B" w:rsidRPr="003A37C5">
        <w:rPr>
          <w:rFonts w:ascii="Times New Roman" w:hAnsi="Times New Roman"/>
        </w:rPr>
        <w:t>Исходя из этого,</w:t>
      </w:r>
      <w:r w:rsidRPr="003A37C5">
        <w:rPr>
          <w:rFonts w:ascii="Times New Roman" w:hAnsi="Times New Roman"/>
        </w:rPr>
        <w:t xml:space="preserve"> застрахованное лицо числится </w:t>
      </w:r>
      <w:r w:rsidR="003A37C5">
        <w:rPr>
          <w:rFonts w:ascii="Times New Roman" w:hAnsi="Times New Roman"/>
        </w:rPr>
        <w:t xml:space="preserve">трудоустроенным, </w:t>
      </w:r>
      <w:r w:rsidRPr="003A37C5">
        <w:rPr>
          <w:rFonts w:ascii="Times New Roman" w:hAnsi="Times New Roman"/>
        </w:rPr>
        <w:t>ра</w:t>
      </w:r>
      <w:r w:rsidR="009A564B" w:rsidRPr="003A37C5">
        <w:rPr>
          <w:rFonts w:ascii="Times New Roman" w:hAnsi="Times New Roman"/>
        </w:rPr>
        <w:t>ботодател</w:t>
      </w:r>
      <w:r w:rsidR="00886743" w:rsidRPr="003A37C5">
        <w:rPr>
          <w:rFonts w:ascii="Times New Roman" w:hAnsi="Times New Roman"/>
        </w:rPr>
        <w:t>ю</w:t>
      </w:r>
      <w:r w:rsidR="009A564B" w:rsidRPr="003A37C5">
        <w:rPr>
          <w:rFonts w:ascii="Times New Roman" w:hAnsi="Times New Roman"/>
        </w:rPr>
        <w:t xml:space="preserve"> </w:t>
      </w:r>
      <w:r w:rsidR="00886743" w:rsidRPr="003A37C5">
        <w:rPr>
          <w:rFonts w:ascii="Times New Roman" w:hAnsi="Times New Roman"/>
        </w:rPr>
        <w:t>продолжают</w:t>
      </w:r>
      <w:r w:rsidR="009A564B" w:rsidRPr="003A37C5">
        <w:rPr>
          <w:rFonts w:ascii="Times New Roman" w:hAnsi="Times New Roman"/>
        </w:rPr>
        <w:t xml:space="preserve"> поступат</w:t>
      </w:r>
      <w:r w:rsidR="00886743" w:rsidRPr="003A37C5">
        <w:rPr>
          <w:rFonts w:ascii="Times New Roman" w:hAnsi="Times New Roman"/>
        </w:rPr>
        <w:t>ь</w:t>
      </w:r>
      <w:r w:rsidRPr="003A37C5">
        <w:rPr>
          <w:rFonts w:ascii="Times New Roman" w:hAnsi="Times New Roman"/>
        </w:rPr>
        <w:t xml:space="preserve"> проактивные уведомления и запросы</w:t>
      </w:r>
      <w:r w:rsidR="001077FF" w:rsidRPr="003A37C5">
        <w:rPr>
          <w:rFonts w:ascii="Times New Roman" w:hAnsi="Times New Roman"/>
        </w:rPr>
        <w:t xml:space="preserve"> сведений</w:t>
      </w:r>
      <w:r w:rsidRPr="003A37C5">
        <w:rPr>
          <w:rFonts w:ascii="Times New Roman" w:hAnsi="Times New Roman"/>
        </w:rPr>
        <w:t>;</w:t>
      </w:r>
    </w:p>
    <w:p w:rsidR="00AF15DD" w:rsidRPr="003A37C5" w:rsidRDefault="00AF15DD" w:rsidP="000B600B">
      <w:pPr>
        <w:pStyle w:val="af4"/>
        <w:jc w:val="both"/>
        <w:rPr>
          <w:rFonts w:ascii="Times New Roman" w:hAnsi="Times New Roman"/>
        </w:rPr>
      </w:pPr>
      <w:r w:rsidRPr="003A37C5">
        <w:rPr>
          <w:rFonts w:ascii="Times New Roman" w:hAnsi="Times New Roman"/>
        </w:rPr>
        <w:t xml:space="preserve">    - организация направила в </w:t>
      </w:r>
      <w:r w:rsidR="001C4597" w:rsidRPr="003A37C5">
        <w:rPr>
          <w:rFonts w:ascii="Times New Roman" w:hAnsi="Times New Roman"/>
        </w:rPr>
        <w:t>О</w:t>
      </w:r>
      <w:r w:rsidRPr="003A37C5">
        <w:rPr>
          <w:rFonts w:ascii="Times New Roman" w:hAnsi="Times New Roman"/>
        </w:rPr>
        <w:t xml:space="preserve">СФР </w:t>
      </w:r>
      <w:r w:rsidR="000B600B" w:rsidRPr="003A37C5">
        <w:rPr>
          <w:rFonts w:ascii="Times New Roman" w:hAnsi="Times New Roman"/>
        </w:rPr>
        <w:t xml:space="preserve">один раз </w:t>
      </w:r>
      <w:r w:rsidRPr="003A37C5">
        <w:rPr>
          <w:rFonts w:ascii="Times New Roman" w:hAnsi="Times New Roman"/>
        </w:rPr>
        <w:t xml:space="preserve">информацию о трудоустройстве </w:t>
      </w:r>
      <w:r w:rsidR="001C4597" w:rsidRPr="003A37C5">
        <w:rPr>
          <w:rFonts w:ascii="Times New Roman" w:hAnsi="Times New Roman"/>
        </w:rPr>
        <w:t xml:space="preserve">застрахованного лица, работающего </w:t>
      </w:r>
      <w:r w:rsidRPr="003A37C5">
        <w:rPr>
          <w:rFonts w:ascii="Times New Roman" w:hAnsi="Times New Roman"/>
        </w:rPr>
        <w:t xml:space="preserve">по основному месту работы и по </w:t>
      </w:r>
      <w:r w:rsidR="000B600B" w:rsidRPr="003A37C5">
        <w:rPr>
          <w:rFonts w:ascii="Times New Roman" w:hAnsi="Times New Roman"/>
        </w:rPr>
        <w:t xml:space="preserve">совместительству (внутреннему), </w:t>
      </w:r>
      <w:r w:rsidR="00A95EFB" w:rsidRPr="003A37C5">
        <w:rPr>
          <w:rFonts w:ascii="Times New Roman" w:hAnsi="Times New Roman"/>
        </w:rPr>
        <w:t>а</w:t>
      </w:r>
      <w:r w:rsidRPr="003A37C5">
        <w:rPr>
          <w:rFonts w:ascii="Times New Roman" w:hAnsi="Times New Roman"/>
        </w:rPr>
        <w:t xml:space="preserve"> информацию об увольнении </w:t>
      </w:r>
      <w:r w:rsidR="00A95EFB" w:rsidRPr="003A37C5">
        <w:rPr>
          <w:rFonts w:ascii="Times New Roman" w:hAnsi="Times New Roman"/>
        </w:rPr>
        <w:t xml:space="preserve">только </w:t>
      </w:r>
      <w:r w:rsidRPr="003A37C5">
        <w:rPr>
          <w:rFonts w:ascii="Times New Roman" w:hAnsi="Times New Roman"/>
        </w:rPr>
        <w:t>по совместительству (при сохра</w:t>
      </w:r>
      <w:r w:rsidR="001C4597" w:rsidRPr="003A37C5">
        <w:rPr>
          <w:rFonts w:ascii="Times New Roman" w:hAnsi="Times New Roman"/>
        </w:rPr>
        <w:t xml:space="preserve">нении основного места работы). </w:t>
      </w:r>
      <w:r w:rsidR="000B600B" w:rsidRPr="003A37C5">
        <w:rPr>
          <w:rFonts w:ascii="Times New Roman" w:hAnsi="Times New Roman"/>
        </w:rPr>
        <w:t>Исходя из</w:t>
      </w:r>
      <w:r w:rsidR="001C4597" w:rsidRPr="003A37C5">
        <w:rPr>
          <w:rFonts w:ascii="Times New Roman" w:hAnsi="Times New Roman"/>
        </w:rPr>
        <w:t xml:space="preserve"> этого</w:t>
      </w:r>
      <w:r w:rsidR="000B600B" w:rsidRPr="003A37C5">
        <w:rPr>
          <w:rFonts w:ascii="Times New Roman" w:hAnsi="Times New Roman"/>
        </w:rPr>
        <w:t>,</w:t>
      </w:r>
      <w:r w:rsidR="001C4597" w:rsidRPr="003A37C5">
        <w:rPr>
          <w:rFonts w:ascii="Times New Roman" w:hAnsi="Times New Roman"/>
        </w:rPr>
        <w:t xml:space="preserve"> сотрудник</w:t>
      </w:r>
      <w:r w:rsidR="003A37C5">
        <w:rPr>
          <w:rFonts w:ascii="Times New Roman" w:hAnsi="Times New Roman"/>
        </w:rPr>
        <w:t xml:space="preserve"> считается уволенным, </w:t>
      </w:r>
      <w:r w:rsidR="00886743" w:rsidRPr="003A37C5">
        <w:rPr>
          <w:rFonts w:ascii="Times New Roman" w:hAnsi="Times New Roman"/>
        </w:rPr>
        <w:t>работодател</w:t>
      </w:r>
      <w:r w:rsidR="003A37C5">
        <w:rPr>
          <w:rFonts w:ascii="Times New Roman" w:hAnsi="Times New Roman"/>
        </w:rPr>
        <w:t>ю</w:t>
      </w:r>
      <w:r w:rsidR="00886743" w:rsidRPr="003A37C5">
        <w:rPr>
          <w:rFonts w:ascii="Times New Roman" w:hAnsi="Times New Roman"/>
        </w:rPr>
        <w:t xml:space="preserve"> не поступают </w:t>
      </w:r>
      <w:r w:rsidR="000B600B" w:rsidRPr="003A37C5">
        <w:rPr>
          <w:rFonts w:ascii="Times New Roman" w:hAnsi="Times New Roman"/>
        </w:rPr>
        <w:t>проактивные уведомления и запросы сведений</w:t>
      </w:r>
      <w:r w:rsidRPr="003A37C5">
        <w:rPr>
          <w:rFonts w:ascii="Times New Roman" w:hAnsi="Times New Roman"/>
        </w:rPr>
        <w:t xml:space="preserve">. </w:t>
      </w:r>
    </w:p>
    <w:p w:rsidR="00AF15DD" w:rsidRPr="00AF15DD" w:rsidRDefault="00AF15DD" w:rsidP="00AF15DD">
      <w:pPr>
        <w:pStyle w:val="af4"/>
        <w:jc w:val="both"/>
        <w:rPr>
          <w:rFonts w:ascii="Times New Roman" w:hAnsi="Times New Roman"/>
        </w:rPr>
      </w:pPr>
    </w:p>
    <w:p w:rsidR="00AF15DD" w:rsidRPr="00AF15DD" w:rsidRDefault="00AF15DD" w:rsidP="00AF15DD">
      <w:pPr>
        <w:pStyle w:val="af4"/>
        <w:jc w:val="both"/>
        <w:rPr>
          <w:rFonts w:ascii="Times New Roman" w:hAnsi="Times New Roman"/>
          <w:b/>
        </w:rPr>
      </w:pPr>
      <w:r w:rsidRPr="00AF15DD">
        <w:rPr>
          <w:rFonts w:ascii="Times New Roman" w:hAnsi="Times New Roman"/>
          <w:b/>
        </w:rPr>
        <w:t>- Как направить ответ на извещение?</w:t>
      </w:r>
    </w:p>
    <w:p w:rsidR="004D48F8" w:rsidRDefault="00AF15DD" w:rsidP="00AF15DD">
      <w:pPr>
        <w:pStyle w:val="af4"/>
        <w:jc w:val="both"/>
        <w:rPr>
          <w:rFonts w:ascii="Times New Roman" w:hAnsi="Times New Roman"/>
        </w:rPr>
      </w:pPr>
      <w:r w:rsidRPr="00AF15DD">
        <w:rPr>
          <w:rFonts w:ascii="Times New Roman" w:hAnsi="Times New Roman"/>
        </w:rPr>
        <w:t xml:space="preserve">  В ответ на извещение</w:t>
      </w:r>
      <w:r w:rsidR="00430E91">
        <w:rPr>
          <w:rFonts w:ascii="Times New Roman" w:hAnsi="Times New Roman"/>
        </w:rPr>
        <w:t xml:space="preserve">, а также в случае </w:t>
      </w:r>
      <w:r w:rsidRPr="00AF15DD">
        <w:rPr>
          <w:rFonts w:ascii="Times New Roman" w:hAnsi="Times New Roman"/>
        </w:rPr>
        <w:t xml:space="preserve">неверно представленных сведений </w:t>
      </w:r>
      <w:r w:rsidR="004D48F8">
        <w:rPr>
          <w:rFonts w:ascii="Times New Roman" w:hAnsi="Times New Roman"/>
          <w:b/>
        </w:rPr>
        <w:t>ДО</w:t>
      </w:r>
      <w:r w:rsidRPr="00AF15DD">
        <w:rPr>
          <w:rFonts w:ascii="Times New Roman" w:hAnsi="Times New Roman"/>
        </w:rPr>
        <w:t xml:space="preserve"> выплаты пособия</w:t>
      </w:r>
      <w:r w:rsidR="00D25614">
        <w:rPr>
          <w:rFonts w:ascii="Times New Roman" w:hAnsi="Times New Roman"/>
        </w:rPr>
        <w:t>,</w:t>
      </w:r>
      <w:r w:rsidR="000730FF">
        <w:rPr>
          <w:rFonts w:ascii="Times New Roman" w:hAnsi="Times New Roman"/>
        </w:rPr>
        <w:t xml:space="preserve"> </w:t>
      </w:r>
      <w:r w:rsidRPr="00AF15DD">
        <w:rPr>
          <w:rFonts w:ascii="Times New Roman" w:hAnsi="Times New Roman"/>
        </w:rPr>
        <w:t xml:space="preserve">необходимо </w:t>
      </w:r>
      <w:r w:rsidR="004D48F8">
        <w:rPr>
          <w:rFonts w:ascii="Times New Roman" w:hAnsi="Times New Roman"/>
        </w:rPr>
        <w:t>сформировать</w:t>
      </w:r>
      <w:r w:rsidR="004D48F8" w:rsidRPr="004D48F8">
        <w:rPr>
          <w:rFonts w:ascii="Times New Roman" w:hAnsi="Times New Roman"/>
        </w:rPr>
        <w:t xml:space="preserve"> ответ на первич</w:t>
      </w:r>
      <w:r w:rsidR="000B600B">
        <w:rPr>
          <w:rFonts w:ascii="Times New Roman" w:hAnsi="Times New Roman"/>
        </w:rPr>
        <w:t>ный запрос с указанием номера/</w:t>
      </w:r>
      <w:r w:rsidR="004D48F8" w:rsidRPr="004D48F8">
        <w:rPr>
          <w:rFonts w:ascii="Times New Roman" w:hAnsi="Times New Roman"/>
        </w:rPr>
        <w:t>даты и</w:t>
      </w:r>
      <w:r w:rsidR="00517060">
        <w:rPr>
          <w:rFonts w:ascii="Times New Roman" w:hAnsi="Times New Roman"/>
        </w:rPr>
        <w:t>звещения и причины исправления, выбрав</w:t>
      </w:r>
      <w:r w:rsidR="004D48F8" w:rsidRPr="004D48F8">
        <w:rPr>
          <w:rFonts w:ascii="Times New Roman" w:hAnsi="Times New Roman"/>
        </w:rPr>
        <w:t xml:space="preserve"> </w:t>
      </w:r>
      <w:r w:rsidR="004D48F8">
        <w:rPr>
          <w:rFonts w:ascii="Times New Roman" w:hAnsi="Times New Roman"/>
        </w:rPr>
        <w:t>«</w:t>
      </w:r>
      <w:r w:rsidR="004D48F8" w:rsidRPr="004D48F8">
        <w:rPr>
          <w:rFonts w:ascii="Times New Roman" w:hAnsi="Times New Roman"/>
        </w:rPr>
        <w:t>сообщение 101</w:t>
      </w:r>
      <w:r w:rsidR="004D48F8">
        <w:rPr>
          <w:rFonts w:ascii="Times New Roman" w:hAnsi="Times New Roman"/>
        </w:rPr>
        <w:t>».</w:t>
      </w:r>
    </w:p>
    <w:p w:rsidR="00517060" w:rsidRPr="00517060" w:rsidRDefault="00517060" w:rsidP="00AF15DD">
      <w:pPr>
        <w:pStyle w:val="af4"/>
        <w:jc w:val="both"/>
        <w:rPr>
          <w:rFonts w:ascii="Times New Roman" w:hAnsi="Times New Roman"/>
          <w:b/>
          <w:color w:val="FF0000"/>
        </w:rPr>
      </w:pPr>
      <w:r w:rsidRPr="00517060">
        <w:rPr>
          <w:rFonts w:ascii="Times New Roman" w:hAnsi="Times New Roman"/>
          <w:b/>
          <w:color w:val="FF0000"/>
        </w:rPr>
        <w:t>ВАЖНО!</w:t>
      </w:r>
    </w:p>
    <w:p w:rsidR="00AF15DD" w:rsidRPr="00AF15DD" w:rsidRDefault="00517060" w:rsidP="00AF15D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</w:t>
      </w:r>
      <w:r w:rsidR="00AF15DD" w:rsidRPr="00AF15DD">
        <w:rPr>
          <w:rFonts w:ascii="Times New Roman" w:hAnsi="Times New Roman"/>
        </w:rPr>
        <w:t xml:space="preserve"> случае направления первичного реестра по правилам, действовавшим до 2022 года (ПВСО) – </w:t>
      </w:r>
      <w:r w:rsidR="003A37C5">
        <w:rPr>
          <w:rFonts w:ascii="Times New Roman" w:hAnsi="Times New Roman"/>
        </w:rPr>
        <w:t>ответ на извещение</w:t>
      </w:r>
      <w:r w:rsidR="00AF15DD" w:rsidRPr="00AF15DD">
        <w:rPr>
          <w:rFonts w:ascii="Times New Roman" w:hAnsi="Times New Roman"/>
        </w:rPr>
        <w:t xml:space="preserve"> направляется </w:t>
      </w:r>
      <w:r>
        <w:rPr>
          <w:rFonts w:ascii="Times New Roman" w:hAnsi="Times New Roman"/>
        </w:rPr>
        <w:t>в соответствии с</w:t>
      </w:r>
      <w:r w:rsidR="00AF15DD" w:rsidRPr="00AF15DD">
        <w:rPr>
          <w:rFonts w:ascii="Times New Roman" w:hAnsi="Times New Roman"/>
        </w:rPr>
        <w:t xml:space="preserve"> правилам</w:t>
      </w:r>
      <w:r>
        <w:rPr>
          <w:rFonts w:ascii="Times New Roman" w:hAnsi="Times New Roman"/>
        </w:rPr>
        <w:t>и</w:t>
      </w:r>
      <w:r w:rsidR="00AF15DD" w:rsidRPr="00AF15DD">
        <w:rPr>
          <w:rFonts w:ascii="Times New Roman" w:hAnsi="Times New Roman"/>
        </w:rPr>
        <w:t xml:space="preserve">, </w:t>
      </w:r>
      <w:r w:rsidRPr="00AF15DD">
        <w:rPr>
          <w:rFonts w:ascii="Times New Roman" w:hAnsi="Times New Roman"/>
        </w:rPr>
        <w:t>действовавшим</w:t>
      </w:r>
      <w:r w:rsidR="00AF15DD" w:rsidRPr="00AF15DD">
        <w:rPr>
          <w:rFonts w:ascii="Times New Roman" w:hAnsi="Times New Roman"/>
        </w:rPr>
        <w:t xml:space="preserve"> до 2022 года.</w:t>
      </w:r>
    </w:p>
    <w:p w:rsidR="00AF15DD" w:rsidRPr="00AF15DD" w:rsidRDefault="00AF15DD" w:rsidP="00AF15DD">
      <w:pPr>
        <w:pStyle w:val="af4"/>
        <w:jc w:val="both"/>
        <w:rPr>
          <w:rFonts w:ascii="Times New Roman" w:hAnsi="Times New Roman"/>
        </w:rPr>
      </w:pPr>
    </w:p>
    <w:p w:rsidR="00AF15DD" w:rsidRPr="00AF15DD" w:rsidRDefault="00AF15DD" w:rsidP="00AF15DD">
      <w:pPr>
        <w:pStyle w:val="af4"/>
        <w:jc w:val="both"/>
        <w:rPr>
          <w:rFonts w:ascii="Times New Roman" w:hAnsi="Times New Roman"/>
          <w:b/>
        </w:rPr>
      </w:pPr>
      <w:r w:rsidRPr="00AF15DD">
        <w:rPr>
          <w:rFonts w:ascii="Times New Roman" w:hAnsi="Times New Roman"/>
          <w:b/>
        </w:rPr>
        <w:t>- Как произвести перерасчет пособия?</w:t>
      </w:r>
    </w:p>
    <w:p w:rsidR="00AF15DD" w:rsidRPr="00AF15DD" w:rsidRDefault="004D48F8" w:rsidP="00AF15D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17060" w:rsidRPr="00AF15D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При необходимости перерасчета ранее выплаченного пособия </w:t>
      </w:r>
      <w:r w:rsidR="005015E6">
        <w:rPr>
          <w:rFonts w:ascii="Times New Roman" w:hAnsi="Times New Roman"/>
        </w:rPr>
        <w:t>необходимо направить «</w:t>
      </w:r>
      <w:r w:rsidR="00AF15DD" w:rsidRPr="00AF15DD">
        <w:rPr>
          <w:rFonts w:ascii="Times New Roman" w:hAnsi="Times New Roman"/>
        </w:rPr>
        <w:t xml:space="preserve">сообщение </w:t>
      </w:r>
      <w:r w:rsidR="005015E6">
        <w:rPr>
          <w:rFonts w:ascii="Times New Roman" w:hAnsi="Times New Roman"/>
        </w:rPr>
        <w:t>109»</w:t>
      </w:r>
      <w:r w:rsidR="00517060">
        <w:rPr>
          <w:rFonts w:ascii="Times New Roman" w:hAnsi="Times New Roman"/>
        </w:rPr>
        <w:t xml:space="preserve"> с признаком перерасчет.</w:t>
      </w:r>
    </w:p>
    <w:p w:rsidR="00517060" w:rsidRPr="00517060" w:rsidRDefault="005015E6" w:rsidP="00517060">
      <w:pPr>
        <w:pStyle w:val="af4"/>
        <w:jc w:val="both"/>
        <w:rPr>
          <w:rFonts w:ascii="Times New Roman" w:hAnsi="Times New Roman"/>
          <w:b/>
          <w:color w:val="FF0000"/>
        </w:rPr>
      </w:pPr>
      <w:r w:rsidRPr="00AF15DD">
        <w:rPr>
          <w:rFonts w:ascii="Times New Roman" w:hAnsi="Times New Roman"/>
        </w:rPr>
        <w:t xml:space="preserve"> </w:t>
      </w:r>
      <w:r w:rsidR="00517060" w:rsidRPr="00517060">
        <w:rPr>
          <w:rFonts w:ascii="Times New Roman" w:hAnsi="Times New Roman"/>
          <w:b/>
          <w:color w:val="FF0000"/>
        </w:rPr>
        <w:t>ВАЖНО!</w:t>
      </w:r>
    </w:p>
    <w:p w:rsidR="00517060" w:rsidRPr="00AF15DD" w:rsidRDefault="00517060" w:rsidP="00517060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</w:t>
      </w:r>
      <w:r w:rsidRPr="00AF15DD">
        <w:rPr>
          <w:rFonts w:ascii="Times New Roman" w:hAnsi="Times New Roman"/>
        </w:rPr>
        <w:t xml:space="preserve"> случае направления первичного реестра по правилам, действовавшим до 2022 года (ПВСО) – </w:t>
      </w:r>
      <w:r w:rsidR="003A37C5">
        <w:rPr>
          <w:rFonts w:ascii="Times New Roman" w:hAnsi="Times New Roman"/>
        </w:rPr>
        <w:t>сведения на перерасчет пособия направляю</w:t>
      </w:r>
      <w:r w:rsidRPr="00AF15DD">
        <w:rPr>
          <w:rFonts w:ascii="Times New Roman" w:hAnsi="Times New Roman"/>
        </w:rPr>
        <w:t xml:space="preserve">тся </w:t>
      </w:r>
      <w:r>
        <w:rPr>
          <w:rFonts w:ascii="Times New Roman" w:hAnsi="Times New Roman"/>
        </w:rPr>
        <w:t>в соответствии с</w:t>
      </w:r>
      <w:r w:rsidRPr="00AF15DD">
        <w:rPr>
          <w:rFonts w:ascii="Times New Roman" w:hAnsi="Times New Roman"/>
        </w:rPr>
        <w:t xml:space="preserve"> правилам</w:t>
      </w:r>
      <w:r>
        <w:rPr>
          <w:rFonts w:ascii="Times New Roman" w:hAnsi="Times New Roman"/>
        </w:rPr>
        <w:t>и</w:t>
      </w:r>
      <w:r w:rsidRPr="00AF15DD">
        <w:rPr>
          <w:rFonts w:ascii="Times New Roman" w:hAnsi="Times New Roman"/>
        </w:rPr>
        <w:t>, действовавшим до 2022 года.</w:t>
      </w:r>
    </w:p>
    <w:p w:rsidR="005015E6" w:rsidRPr="00AF15DD" w:rsidRDefault="005015E6" w:rsidP="005015E6">
      <w:pPr>
        <w:pStyle w:val="af4"/>
        <w:jc w:val="both"/>
        <w:rPr>
          <w:rFonts w:ascii="Times New Roman" w:hAnsi="Times New Roman"/>
        </w:rPr>
      </w:pPr>
    </w:p>
    <w:p w:rsidR="00AF15DD" w:rsidRPr="00AF15DD" w:rsidRDefault="00AF15DD" w:rsidP="00AF15DD">
      <w:pPr>
        <w:pStyle w:val="af4"/>
        <w:jc w:val="both"/>
        <w:rPr>
          <w:rFonts w:ascii="Times New Roman" w:hAnsi="Times New Roman"/>
        </w:rPr>
      </w:pPr>
    </w:p>
    <w:p w:rsidR="00AF15DD" w:rsidRDefault="00AF15DD" w:rsidP="00AF15DD">
      <w:pPr>
        <w:pStyle w:val="af4"/>
        <w:jc w:val="both"/>
        <w:rPr>
          <w:rFonts w:ascii="Times New Roman" w:hAnsi="Times New Roman"/>
          <w:b/>
        </w:rPr>
      </w:pPr>
      <w:r w:rsidRPr="00B21484">
        <w:rPr>
          <w:rFonts w:ascii="Times New Roman" w:hAnsi="Times New Roman"/>
          <w:b/>
        </w:rPr>
        <w:t>-</w:t>
      </w:r>
      <w:r w:rsidRPr="00AF15DD">
        <w:rPr>
          <w:rFonts w:ascii="Times New Roman" w:hAnsi="Times New Roman"/>
        </w:rPr>
        <w:t xml:space="preserve"> </w:t>
      </w:r>
      <w:r w:rsidR="00B21484" w:rsidRPr="00B21484">
        <w:rPr>
          <w:rFonts w:ascii="Times New Roman" w:hAnsi="Times New Roman"/>
          <w:b/>
        </w:rPr>
        <w:t>По техническим причинам не направляются сведения</w:t>
      </w:r>
      <w:r w:rsidR="0001253E" w:rsidRPr="00B21484">
        <w:rPr>
          <w:rFonts w:ascii="Times New Roman" w:hAnsi="Times New Roman"/>
          <w:b/>
        </w:rPr>
        <w:t xml:space="preserve"> </w:t>
      </w:r>
      <w:r w:rsidR="0001253E">
        <w:rPr>
          <w:rFonts w:ascii="Times New Roman" w:hAnsi="Times New Roman"/>
          <w:b/>
        </w:rPr>
        <w:t>на</w:t>
      </w:r>
      <w:r w:rsidRPr="00AF15DD">
        <w:rPr>
          <w:rFonts w:ascii="Times New Roman" w:hAnsi="Times New Roman"/>
          <w:b/>
        </w:rPr>
        <w:t xml:space="preserve"> выплат</w:t>
      </w:r>
      <w:r w:rsidR="0001253E">
        <w:rPr>
          <w:rFonts w:ascii="Times New Roman" w:hAnsi="Times New Roman"/>
          <w:b/>
        </w:rPr>
        <w:t>у</w:t>
      </w:r>
      <w:r w:rsidRPr="00AF15DD">
        <w:rPr>
          <w:rFonts w:ascii="Times New Roman" w:hAnsi="Times New Roman"/>
          <w:b/>
        </w:rPr>
        <w:t xml:space="preserve"> пособия по беременности и родам в период отпуска </w:t>
      </w:r>
      <w:r w:rsidR="005015E6">
        <w:rPr>
          <w:rFonts w:ascii="Times New Roman" w:hAnsi="Times New Roman"/>
          <w:b/>
        </w:rPr>
        <w:t xml:space="preserve">по уходу за ребенком до 1,5 лет? </w:t>
      </w:r>
    </w:p>
    <w:p w:rsidR="0001253E" w:rsidRPr="00AF15DD" w:rsidRDefault="0001253E" w:rsidP="00AF15DD">
      <w:pPr>
        <w:pStyle w:val="af4"/>
        <w:jc w:val="both"/>
        <w:rPr>
          <w:rFonts w:ascii="Times New Roman" w:hAnsi="Times New Roman"/>
        </w:rPr>
      </w:pPr>
    </w:p>
    <w:p w:rsidR="00AF15DD" w:rsidRPr="00AF15DD" w:rsidRDefault="00AF15DD" w:rsidP="00AF15DD">
      <w:pPr>
        <w:pStyle w:val="af4"/>
        <w:jc w:val="both"/>
        <w:rPr>
          <w:rFonts w:ascii="Times New Roman" w:hAnsi="Times New Roman"/>
        </w:rPr>
      </w:pPr>
      <w:r w:rsidRPr="00AF15DD">
        <w:rPr>
          <w:rFonts w:ascii="Times New Roman" w:hAnsi="Times New Roman"/>
        </w:rPr>
        <w:t xml:space="preserve">   В случае предоставления отпуска по беременности и родам в период отпуска по уходу за ребенком необходимо:</w:t>
      </w:r>
    </w:p>
    <w:p w:rsidR="005015E6" w:rsidRDefault="005015E6" w:rsidP="00AF15D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 Направить:</w:t>
      </w:r>
    </w:p>
    <w:p w:rsidR="005015E6" w:rsidRDefault="005015E6" w:rsidP="00AF15D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F15DD" w:rsidRPr="00AF15DD">
        <w:rPr>
          <w:rFonts w:ascii="Times New Roman" w:hAnsi="Times New Roman"/>
        </w:rPr>
        <w:t xml:space="preserve"> уведомление о прекращении права на выплату </w:t>
      </w:r>
      <w:r>
        <w:rPr>
          <w:rFonts w:ascii="Times New Roman" w:hAnsi="Times New Roman"/>
        </w:rPr>
        <w:t>пособия до 1,5 лет</w:t>
      </w:r>
    </w:p>
    <w:p w:rsidR="005015E6" w:rsidRDefault="005015E6" w:rsidP="00AF15D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ЛИБО</w:t>
      </w:r>
    </w:p>
    <w:p w:rsidR="00AF15DD" w:rsidRPr="00AF15DD" w:rsidRDefault="005015E6" w:rsidP="00AF15D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F15DD" w:rsidRPr="00AF15DD">
        <w:rPr>
          <w:rFonts w:ascii="Times New Roman" w:hAnsi="Times New Roman"/>
        </w:rPr>
        <w:t xml:space="preserve">реестр с признаком «перерасчет» </w:t>
      </w:r>
      <w:r>
        <w:rPr>
          <w:rFonts w:ascii="Times New Roman" w:hAnsi="Times New Roman"/>
        </w:rPr>
        <w:t xml:space="preserve">по данному пособию </w:t>
      </w:r>
      <w:r w:rsidR="00AF15DD" w:rsidRPr="00AF15DD">
        <w:rPr>
          <w:rFonts w:ascii="Times New Roman" w:hAnsi="Times New Roman"/>
        </w:rPr>
        <w:t xml:space="preserve">с указанием даты прекращения права </w:t>
      </w:r>
      <w:r>
        <w:rPr>
          <w:rFonts w:ascii="Times New Roman" w:hAnsi="Times New Roman"/>
        </w:rPr>
        <w:t xml:space="preserve">на </w:t>
      </w:r>
      <w:r w:rsidR="00AF15DD" w:rsidRPr="00AF15DD">
        <w:rPr>
          <w:rFonts w:ascii="Times New Roman" w:hAnsi="Times New Roman"/>
        </w:rPr>
        <w:t xml:space="preserve">выплату; </w:t>
      </w:r>
    </w:p>
    <w:p w:rsidR="005015E6" w:rsidRDefault="005015E6" w:rsidP="00AF15D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 Н</w:t>
      </w:r>
      <w:r w:rsidR="00AF15DD" w:rsidRPr="00AF15DD">
        <w:rPr>
          <w:rFonts w:ascii="Times New Roman" w:hAnsi="Times New Roman"/>
        </w:rPr>
        <w:t>аправить сведения для выплаты п</w:t>
      </w:r>
      <w:r>
        <w:rPr>
          <w:rFonts w:ascii="Times New Roman" w:hAnsi="Times New Roman"/>
        </w:rPr>
        <w:t xml:space="preserve">особия по беременности и родам </w:t>
      </w:r>
    </w:p>
    <w:p w:rsidR="00B21484" w:rsidRDefault="00B21484" w:rsidP="00AF15DD">
      <w:pPr>
        <w:pStyle w:val="af4"/>
        <w:jc w:val="both"/>
        <w:rPr>
          <w:rFonts w:ascii="Times New Roman" w:hAnsi="Times New Roman"/>
          <w:u w:val="single"/>
        </w:rPr>
      </w:pPr>
    </w:p>
    <w:p w:rsidR="00AF15DD" w:rsidRDefault="005015E6" w:rsidP="00AF15DD">
      <w:pPr>
        <w:pStyle w:val="af4"/>
        <w:jc w:val="both"/>
        <w:rPr>
          <w:rFonts w:ascii="Times New Roman" w:hAnsi="Times New Roman"/>
        </w:rPr>
      </w:pPr>
      <w:r w:rsidRPr="00DB7F58">
        <w:rPr>
          <w:rFonts w:ascii="Times New Roman" w:hAnsi="Times New Roman"/>
          <w:u w:val="single"/>
        </w:rPr>
        <w:t>Примечание:</w:t>
      </w:r>
      <w:r>
        <w:rPr>
          <w:rFonts w:ascii="Times New Roman" w:hAnsi="Times New Roman"/>
        </w:rPr>
        <w:t xml:space="preserve"> </w:t>
      </w:r>
    </w:p>
    <w:p w:rsidR="00AF15DD" w:rsidRDefault="00692C84" w:rsidP="00AF15DD">
      <w:pPr>
        <w:pStyle w:val="af4"/>
        <w:jc w:val="both"/>
        <w:rPr>
          <w:rFonts w:ascii="Times New Roman" w:hAnsi="Times New Roman"/>
        </w:rPr>
      </w:pPr>
      <w:r w:rsidRPr="00692C84">
        <w:rPr>
          <w:rFonts w:ascii="Times New Roman" w:hAnsi="Times New Roman"/>
        </w:rPr>
        <w:t>После закрытия</w:t>
      </w:r>
      <w:r w:rsidRPr="00AF15DD">
        <w:rPr>
          <w:rFonts w:ascii="Times New Roman" w:hAnsi="Times New Roman"/>
        </w:rPr>
        <w:t xml:space="preserve"> реестра на выплату ежемесячного пособия </w:t>
      </w:r>
      <w:r w:rsidR="0001253E">
        <w:rPr>
          <w:rFonts w:ascii="Times New Roman" w:hAnsi="Times New Roman"/>
        </w:rPr>
        <w:t xml:space="preserve">страхователь </w:t>
      </w:r>
      <w:r w:rsidR="00B21484">
        <w:rPr>
          <w:rFonts w:ascii="Times New Roman" w:hAnsi="Times New Roman"/>
        </w:rPr>
        <w:t>технически с</w:t>
      </w:r>
      <w:r w:rsidR="0001253E">
        <w:rPr>
          <w:rFonts w:ascii="Times New Roman" w:hAnsi="Times New Roman"/>
        </w:rPr>
        <w:t xml:space="preserve">может направить сведения </w:t>
      </w:r>
      <w:r w:rsidR="0001253E" w:rsidRPr="00692C84">
        <w:rPr>
          <w:rFonts w:ascii="Times New Roman" w:hAnsi="Times New Roman"/>
        </w:rPr>
        <w:t>для выплаты пособия по беременности и родам</w:t>
      </w:r>
      <w:r w:rsidR="0001253E">
        <w:rPr>
          <w:rFonts w:ascii="Times New Roman" w:hAnsi="Times New Roman"/>
        </w:rPr>
        <w:t>.</w:t>
      </w:r>
    </w:p>
    <w:p w:rsidR="0001253E" w:rsidRDefault="0001253E" w:rsidP="00AF15DD">
      <w:pPr>
        <w:pStyle w:val="af4"/>
        <w:jc w:val="both"/>
        <w:rPr>
          <w:rFonts w:ascii="Times New Roman" w:hAnsi="Times New Roman"/>
        </w:rPr>
      </w:pPr>
    </w:p>
    <w:p w:rsidR="0001253E" w:rsidRPr="00AF15DD" w:rsidRDefault="0001253E" w:rsidP="00AF15DD">
      <w:pPr>
        <w:pStyle w:val="af4"/>
        <w:jc w:val="both"/>
        <w:rPr>
          <w:rFonts w:ascii="Times New Roman" w:hAnsi="Times New Roman"/>
        </w:rPr>
      </w:pPr>
    </w:p>
    <w:p w:rsidR="00AF15DD" w:rsidRPr="00AF15DD" w:rsidRDefault="00AF15DD" w:rsidP="00AF15DD">
      <w:pPr>
        <w:pStyle w:val="af4"/>
        <w:jc w:val="both"/>
        <w:rPr>
          <w:rFonts w:ascii="Times New Roman" w:hAnsi="Times New Roman"/>
          <w:b/>
        </w:rPr>
      </w:pPr>
      <w:r w:rsidRPr="00AF15DD">
        <w:rPr>
          <w:rFonts w:ascii="Times New Roman" w:hAnsi="Times New Roman"/>
          <w:b/>
        </w:rPr>
        <w:t>- Требуется ли направление сведений о застрахованном лице по работникам, осуществляющим деятельность по договорам гражданско-правового характера?</w:t>
      </w:r>
    </w:p>
    <w:p w:rsidR="00AF15DD" w:rsidRDefault="00AF15DD" w:rsidP="00AF15DD">
      <w:pPr>
        <w:pStyle w:val="af4"/>
        <w:jc w:val="both"/>
        <w:rPr>
          <w:rFonts w:ascii="Times New Roman" w:hAnsi="Times New Roman"/>
        </w:rPr>
      </w:pPr>
      <w:r w:rsidRPr="00AF15DD">
        <w:rPr>
          <w:rFonts w:ascii="Times New Roman" w:hAnsi="Times New Roman"/>
        </w:rPr>
        <w:t xml:space="preserve">     С 01.01.2023 лица, работающие по договорам</w:t>
      </w:r>
      <w:r w:rsidR="00DB7F58">
        <w:rPr>
          <w:rFonts w:ascii="Times New Roman" w:hAnsi="Times New Roman"/>
        </w:rPr>
        <w:t xml:space="preserve"> гражданско-правового характера</w:t>
      </w:r>
      <w:r w:rsidR="00B21484">
        <w:rPr>
          <w:rFonts w:ascii="Times New Roman" w:hAnsi="Times New Roman"/>
        </w:rPr>
        <w:t>,</w:t>
      </w:r>
      <w:r w:rsidR="00DB7F58">
        <w:rPr>
          <w:rFonts w:ascii="Times New Roman" w:hAnsi="Times New Roman"/>
        </w:rPr>
        <w:t xml:space="preserve"> </w:t>
      </w:r>
      <w:r w:rsidRPr="00AF15DD">
        <w:rPr>
          <w:rFonts w:ascii="Times New Roman" w:hAnsi="Times New Roman"/>
        </w:rPr>
        <w:t>являются застрахованными на случай временной нетрудоспособности и в связи с материнством</w:t>
      </w:r>
      <w:r w:rsidR="007C6F4F">
        <w:rPr>
          <w:rFonts w:ascii="Times New Roman" w:hAnsi="Times New Roman"/>
        </w:rPr>
        <w:t>.</w:t>
      </w:r>
      <w:r w:rsidRPr="00AF15DD">
        <w:rPr>
          <w:rFonts w:ascii="Times New Roman" w:hAnsi="Times New Roman"/>
        </w:rPr>
        <w:t xml:space="preserve"> </w:t>
      </w:r>
      <w:r w:rsidR="007C6F4F">
        <w:rPr>
          <w:rFonts w:ascii="Times New Roman" w:hAnsi="Times New Roman"/>
        </w:rPr>
        <w:t>И</w:t>
      </w:r>
      <w:r w:rsidR="00B21484">
        <w:rPr>
          <w:rFonts w:ascii="Times New Roman" w:hAnsi="Times New Roman"/>
        </w:rPr>
        <w:t>сходя из этого</w:t>
      </w:r>
      <w:r w:rsidR="007C6F4F">
        <w:rPr>
          <w:rFonts w:ascii="Times New Roman" w:hAnsi="Times New Roman"/>
        </w:rPr>
        <w:t>,</w:t>
      </w:r>
      <w:r w:rsidR="00B21484">
        <w:rPr>
          <w:rFonts w:ascii="Times New Roman" w:hAnsi="Times New Roman"/>
        </w:rPr>
        <w:t xml:space="preserve"> направление</w:t>
      </w:r>
      <w:r w:rsidRPr="00AF15DD">
        <w:rPr>
          <w:rFonts w:ascii="Times New Roman" w:hAnsi="Times New Roman"/>
        </w:rPr>
        <w:t xml:space="preserve"> сведений о застрахованном лице</w:t>
      </w:r>
      <w:r w:rsidR="00B21484">
        <w:rPr>
          <w:rFonts w:ascii="Times New Roman" w:hAnsi="Times New Roman"/>
        </w:rPr>
        <w:t xml:space="preserve"> является обязательным</w:t>
      </w:r>
      <w:r w:rsidRPr="00AF15DD">
        <w:rPr>
          <w:rFonts w:ascii="Times New Roman" w:hAnsi="Times New Roman"/>
        </w:rPr>
        <w:t>.</w:t>
      </w:r>
    </w:p>
    <w:p w:rsidR="00DB7F58" w:rsidRPr="00AF15DD" w:rsidRDefault="00DB7F58" w:rsidP="00AF15D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(ч.</w:t>
      </w:r>
      <w:r w:rsidRPr="00AF15DD">
        <w:rPr>
          <w:rFonts w:ascii="Times New Roman" w:hAnsi="Times New Roman"/>
        </w:rPr>
        <w:t xml:space="preserve">4.2 </w:t>
      </w:r>
      <w:r>
        <w:rPr>
          <w:rFonts w:ascii="Times New Roman" w:hAnsi="Times New Roman"/>
        </w:rPr>
        <w:t>ст.</w:t>
      </w:r>
      <w:r w:rsidRPr="00AF15DD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 xml:space="preserve">ФЗ </w:t>
      </w:r>
      <w:r w:rsidRPr="00AF15DD">
        <w:rPr>
          <w:rFonts w:ascii="Times New Roman" w:hAnsi="Times New Roman"/>
        </w:rPr>
        <w:t>от 29.12.2006 № 255-ФЗ</w:t>
      </w:r>
      <w:r>
        <w:rPr>
          <w:rFonts w:ascii="Times New Roman" w:hAnsi="Times New Roman"/>
        </w:rPr>
        <w:t>)</w:t>
      </w:r>
    </w:p>
    <w:p w:rsidR="00AF15DD" w:rsidRDefault="00AF15DD" w:rsidP="00AF15DD">
      <w:pPr>
        <w:pStyle w:val="af4"/>
        <w:jc w:val="both"/>
        <w:rPr>
          <w:rFonts w:ascii="Times New Roman" w:hAnsi="Times New Roman"/>
        </w:rPr>
      </w:pPr>
    </w:p>
    <w:p w:rsidR="003A37C5" w:rsidRPr="00AF15DD" w:rsidRDefault="003A37C5" w:rsidP="00AF15DD">
      <w:pPr>
        <w:pStyle w:val="af4"/>
        <w:jc w:val="both"/>
        <w:rPr>
          <w:rFonts w:ascii="Times New Roman" w:hAnsi="Times New Roman"/>
        </w:rPr>
      </w:pPr>
    </w:p>
    <w:p w:rsidR="00AF15DD" w:rsidRPr="00AF15DD" w:rsidRDefault="00AF15DD" w:rsidP="00AF15DD">
      <w:pPr>
        <w:pStyle w:val="af4"/>
        <w:jc w:val="both"/>
        <w:rPr>
          <w:rFonts w:ascii="Times New Roman" w:hAnsi="Times New Roman"/>
          <w:b/>
        </w:rPr>
      </w:pPr>
      <w:r w:rsidRPr="00AF15DD">
        <w:rPr>
          <w:rFonts w:ascii="Times New Roman" w:hAnsi="Times New Roman"/>
          <w:b/>
        </w:rPr>
        <w:t>- Как предоставляются сведения для выплаты пособия по временной нетрудоспособности в связи с несчастным случаем на производстве и</w:t>
      </w:r>
      <w:r w:rsidR="00DB7F58">
        <w:rPr>
          <w:rFonts w:ascii="Times New Roman" w:hAnsi="Times New Roman"/>
          <w:b/>
        </w:rPr>
        <w:t>ли</w:t>
      </w:r>
      <w:r w:rsidRPr="00AF15DD">
        <w:rPr>
          <w:rFonts w:ascii="Times New Roman" w:hAnsi="Times New Roman"/>
          <w:b/>
        </w:rPr>
        <w:t xml:space="preserve"> профессиональным заболеванием?</w:t>
      </w:r>
    </w:p>
    <w:p w:rsidR="008234A6" w:rsidRDefault="00AF15DD" w:rsidP="00AF15DD">
      <w:pPr>
        <w:pStyle w:val="af4"/>
        <w:jc w:val="both"/>
        <w:rPr>
          <w:rFonts w:ascii="Times New Roman" w:eastAsia="Times New Roman CYR" w:hAnsi="Times New Roman"/>
          <w:color w:val="000000"/>
        </w:rPr>
      </w:pPr>
      <w:r w:rsidRPr="00AF15DD">
        <w:rPr>
          <w:rFonts w:ascii="Times New Roman" w:hAnsi="Times New Roman"/>
          <w:b/>
        </w:rPr>
        <w:t xml:space="preserve">     </w:t>
      </w:r>
      <w:r w:rsidR="003A37C5" w:rsidRPr="003A37C5">
        <w:rPr>
          <w:rFonts w:ascii="Times New Roman" w:hAnsi="Times New Roman"/>
          <w:b/>
        </w:rPr>
        <w:t xml:space="preserve">ШАГ </w:t>
      </w:r>
      <w:r w:rsidR="00DB7F58" w:rsidRPr="003A37C5">
        <w:rPr>
          <w:rFonts w:ascii="Times New Roman" w:hAnsi="Times New Roman"/>
          <w:b/>
        </w:rPr>
        <w:t>1</w:t>
      </w:r>
      <w:r w:rsidRPr="00AF15DD">
        <w:rPr>
          <w:rFonts w:ascii="Times New Roman" w:hAnsi="Times New Roman"/>
          <w:b/>
        </w:rPr>
        <w:t xml:space="preserve"> </w:t>
      </w:r>
      <w:r w:rsidR="003A37C5">
        <w:rPr>
          <w:rFonts w:ascii="Times New Roman" w:hAnsi="Times New Roman"/>
          <w:b/>
        </w:rPr>
        <w:t xml:space="preserve"> </w:t>
      </w:r>
      <w:r w:rsidR="008234A6" w:rsidRPr="008234A6">
        <w:rPr>
          <w:rFonts w:ascii="Times New Roman" w:hAnsi="Times New Roman"/>
        </w:rPr>
        <w:t>Н</w:t>
      </w:r>
      <w:r w:rsidRPr="00AF15DD">
        <w:rPr>
          <w:rFonts w:ascii="Times New Roman" w:hAnsi="Times New Roman"/>
        </w:rPr>
        <w:t xml:space="preserve">еобходимо </w:t>
      </w:r>
      <w:r w:rsidR="00B21484">
        <w:rPr>
          <w:rFonts w:ascii="Times New Roman" w:hAnsi="Times New Roman"/>
        </w:rPr>
        <w:t>не</w:t>
      </w:r>
      <w:r w:rsidR="00B21484" w:rsidRPr="00AF15DD">
        <w:rPr>
          <w:rFonts w:ascii="Times New Roman" w:hAnsi="Times New Roman"/>
        </w:rPr>
        <w:t xml:space="preserve"> позднее 3-х рабочих дней </w:t>
      </w:r>
      <w:r w:rsidR="003A37C5">
        <w:rPr>
          <w:rFonts w:ascii="Times New Roman" w:hAnsi="Times New Roman"/>
        </w:rPr>
        <w:t xml:space="preserve">после поступления сведений </w:t>
      </w:r>
      <w:r w:rsidRPr="00AF15DD">
        <w:rPr>
          <w:rFonts w:ascii="Times New Roman" w:hAnsi="Times New Roman"/>
        </w:rPr>
        <w:t>ответ</w:t>
      </w:r>
      <w:r w:rsidR="003A37C5">
        <w:rPr>
          <w:rFonts w:ascii="Times New Roman" w:hAnsi="Times New Roman"/>
        </w:rPr>
        <w:t>ить</w:t>
      </w:r>
      <w:r w:rsidRPr="00AF15DD">
        <w:rPr>
          <w:rFonts w:ascii="Times New Roman" w:hAnsi="Times New Roman"/>
        </w:rPr>
        <w:t xml:space="preserve"> на </w:t>
      </w:r>
      <w:r w:rsidR="00B21484">
        <w:rPr>
          <w:rFonts w:ascii="Times New Roman" w:hAnsi="Times New Roman"/>
        </w:rPr>
        <w:t>проактивный запрос</w:t>
      </w:r>
      <w:r w:rsidR="00014350">
        <w:rPr>
          <w:rFonts w:ascii="Times New Roman" w:hAnsi="Times New Roman"/>
        </w:rPr>
        <w:t xml:space="preserve">. </w:t>
      </w:r>
      <w:r w:rsidR="003A37C5">
        <w:rPr>
          <w:rFonts w:ascii="Times New Roman" w:hAnsi="Times New Roman"/>
        </w:rPr>
        <w:t>П</w:t>
      </w:r>
      <w:r w:rsidRPr="00AF15DD">
        <w:rPr>
          <w:rFonts w:ascii="Times New Roman" w:hAnsi="Times New Roman"/>
        </w:rPr>
        <w:t>особи</w:t>
      </w:r>
      <w:r w:rsidR="003A37C5">
        <w:rPr>
          <w:rFonts w:ascii="Times New Roman" w:hAnsi="Times New Roman"/>
        </w:rPr>
        <w:t>е</w:t>
      </w:r>
      <w:r w:rsidRPr="00AF15DD">
        <w:rPr>
          <w:rFonts w:ascii="Times New Roman" w:hAnsi="Times New Roman"/>
        </w:rPr>
        <w:t xml:space="preserve"> будет </w:t>
      </w:r>
      <w:r w:rsidR="003A37C5">
        <w:rPr>
          <w:rFonts w:ascii="Times New Roman" w:hAnsi="Times New Roman"/>
        </w:rPr>
        <w:t xml:space="preserve">рассчитано </w:t>
      </w:r>
      <w:r w:rsidRPr="00AF15DD">
        <w:rPr>
          <w:rFonts w:ascii="Times New Roman" w:hAnsi="Times New Roman"/>
        </w:rPr>
        <w:t xml:space="preserve"> </w:t>
      </w:r>
      <w:r w:rsidR="00014350">
        <w:rPr>
          <w:rFonts w:ascii="Times New Roman" w:eastAsia="Times New Roman CYR" w:hAnsi="Times New Roman"/>
        </w:rPr>
        <w:t>начиная с 4-го дня страхового случая</w:t>
      </w:r>
      <w:r w:rsidR="00014350" w:rsidRPr="00AF15DD">
        <w:rPr>
          <w:rFonts w:ascii="Times New Roman" w:eastAsia="Times New Roman CYR" w:hAnsi="Times New Roman"/>
          <w:color w:val="000000"/>
        </w:rPr>
        <w:t xml:space="preserve"> </w:t>
      </w:r>
      <w:r w:rsidRPr="00AF15DD">
        <w:rPr>
          <w:rFonts w:ascii="Times New Roman" w:eastAsia="Times New Roman CYR" w:hAnsi="Times New Roman"/>
          <w:color w:val="000000"/>
        </w:rPr>
        <w:t xml:space="preserve">в </w:t>
      </w:r>
      <w:r w:rsidR="008234A6">
        <w:rPr>
          <w:rFonts w:ascii="Times New Roman" w:eastAsia="Times New Roman CYR" w:hAnsi="Times New Roman"/>
          <w:color w:val="000000"/>
        </w:rPr>
        <w:t>общем порядке</w:t>
      </w:r>
      <w:r w:rsidR="00B21484">
        <w:rPr>
          <w:rFonts w:ascii="Times New Roman" w:eastAsia="Times New Roman CYR" w:hAnsi="Times New Roman"/>
          <w:color w:val="000000"/>
        </w:rPr>
        <w:t xml:space="preserve"> оплаты больничных листов по временной нетрудоспособности</w:t>
      </w:r>
      <w:r w:rsidR="008234A6">
        <w:rPr>
          <w:rFonts w:ascii="Times New Roman" w:eastAsia="Times New Roman CYR" w:hAnsi="Times New Roman"/>
          <w:color w:val="000000"/>
        </w:rPr>
        <w:t xml:space="preserve">. </w:t>
      </w:r>
    </w:p>
    <w:p w:rsidR="008234A6" w:rsidRDefault="008234A6" w:rsidP="00AF15DD">
      <w:pPr>
        <w:pStyle w:val="af4"/>
        <w:jc w:val="both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  <w:color w:val="000000"/>
        </w:rPr>
        <w:t>(в соответствии со ст.</w:t>
      </w:r>
      <w:r w:rsidR="00AF15DD" w:rsidRPr="00AF15DD">
        <w:rPr>
          <w:rFonts w:ascii="Times New Roman" w:eastAsia="Times New Roman CYR" w:hAnsi="Times New Roman"/>
          <w:color w:val="000000"/>
        </w:rPr>
        <w:t xml:space="preserve"> 14 </w:t>
      </w:r>
      <w:r>
        <w:rPr>
          <w:rFonts w:ascii="Times New Roman" w:eastAsia="Times New Roman CYR" w:hAnsi="Times New Roman"/>
        </w:rPr>
        <w:t>ФЗ</w:t>
      </w:r>
      <w:r w:rsidR="00AF15DD" w:rsidRPr="00AF15DD">
        <w:rPr>
          <w:rFonts w:ascii="Times New Roman" w:eastAsia="Times New Roman CYR" w:hAnsi="Times New Roman"/>
        </w:rPr>
        <w:t xml:space="preserve"> от 29.12.2006 № 255-ФЗ</w:t>
      </w:r>
      <w:r>
        <w:rPr>
          <w:rFonts w:ascii="Times New Roman" w:eastAsia="Times New Roman CYR" w:hAnsi="Times New Roman"/>
        </w:rPr>
        <w:t>)</w:t>
      </w:r>
      <w:r w:rsidR="00B21484">
        <w:rPr>
          <w:rFonts w:ascii="Times New Roman" w:eastAsia="Times New Roman CYR" w:hAnsi="Times New Roman"/>
        </w:rPr>
        <w:t xml:space="preserve"> </w:t>
      </w:r>
    </w:p>
    <w:p w:rsidR="008234A6" w:rsidRDefault="008234A6" w:rsidP="00AF15DD">
      <w:pPr>
        <w:pStyle w:val="af4"/>
        <w:jc w:val="both"/>
        <w:rPr>
          <w:rFonts w:ascii="Times New Roman" w:eastAsia="Times New Roman CYR" w:hAnsi="Times New Roman"/>
          <w:color w:val="000000"/>
        </w:rPr>
      </w:pPr>
      <w:r>
        <w:rPr>
          <w:rFonts w:ascii="Times New Roman" w:hAnsi="Times New Roman"/>
        </w:rPr>
        <w:t xml:space="preserve">    </w:t>
      </w:r>
      <w:r w:rsidR="003A37C5" w:rsidRPr="003A37C5">
        <w:rPr>
          <w:rFonts w:ascii="Times New Roman" w:hAnsi="Times New Roman"/>
          <w:b/>
        </w:rPr>
        <w:t>ШАГ</w:t>
      </w:r>
      <w:r w:rsidRPr="003A37C5">
        <w:rPr>
          <w:rFonts w:ascii="Times New Roman" w:hAnsi="Times New Roman"/>
          <w:b/>
        </w:rPr>
        <w:t xml:space="preserve"> 2</w:t>
      </w:r>
      <w:r w:rsidR="003A37C5">
        <w:rPr>
          <w:rFonts w:ascii="Times New Roman" w:hAnsi="Times New Roman"/>
          <w:b/>
        </w:rPr>
        <w:t xml:space="preserve"> </w:t>
      </w:r>
      <w:r w:rsidR="00AF15DD" w:rsidRPr="00AF15DD">
        <w:rPr>
          <w:rFonts w:ascii="Times New Roman" w:hAnsi="Times New Roman"/>
        </w:rPr>
        <w:t xml:space="preserve"> После признания случая страховым необходимо направить </w:t>
      </w:r>
      <w:r w:rsidR="00014350">
        <w:rPr>
          <w:rFonts w:ascii="Times New Roman" w:hAnsi="Times New Roman"/>
        </w:rPr>
        <w:t xml:space="preserve">«сообщение </w:t>
      </w:r>
      <w:r w:rsidRPr="00AF15DD">
        <w:rPr>
          <w:rFonts w:ascii="Times New Roman" w:hAnsi="Times New Roman"/>
        </w:rPr>
        <w:t>109</w:t>
      </w:r>
      <w:r w:rsidR="00014350">
        <w:rPr>
          <w:rFonts w:ascii="Times New Roman" w:hAnsi="Times New Roman"/>
        </w:rPr>
        <w:t>» с признаком перерасчет</w:t>
      </w:r>
      <w:r>
        <w:t xml:space="preserve">, </w:t>
      </w:r>
      <w:r w:rsidR="00AF15DD" w:rsidRPr="00AF15DD">
        <w:rPr>
          <w:rFonts w:ascii="Times New Roman" w:hAnsi="Times New Roman"/>
        </w:rPr>
        <w:t xml:space="preserve">на основании которого </w:t>
      </w:r>
      <w:r>
        <w:rPr>
          <w:rFonts w:ascii="Times New Roman" w:hAnsi="Times New Roman"/>
        </w:rPr>
        <w:t>будет произведен</w:t>
      </w:r>
      <w:r w:rsidR="00AF15DD" w:rsidRPr="00AF15DD">
        <w:rPr>
          <w:rFonts w:ascii="Times New Roman" w:hAnsi="Times New Roman"/>
        </w:rPr>
        <w:t xml:space="preserve"> </w:t>
      </w:r>
      <w:r w:rsidR="00AF15DD" w:rsidRPr="00AF15DD">
        <w:rPr>
          <w:rFonts w:ascii="Times New Roman" w:eastAsia="Times New Roman CYR" w:hAnsi="Times New Roman"/>
          <w:color w:val="000000"/>
        </w:rPr>
        <w:t>перерасчет пособия по временной нетрудоспособности в связи с несчастным случаем на производстве или профессиональным заболеванием</w:t>
      </w:r>
      <w:r>
        <w:rPr>
          <w:rFonts w:ascii="Times New Roman" w:eastAsia="Times New Roman CYR" w:hAnsi="Times New Roman"/>
          <w:color w:val="000000"/>
        </w:rPr>
        <w:t>.</w:t>
      </w:r>
    </w:p>
    <w:p w:rsidR="00AF15DD" w:rsidRPr="00AF15DD" w:rsidRDefault="008234A6" w:rsidP="00AF15DD">
      <w:pPr>
        <w:pStyle w:val="af4"/>
        <w:jc w:val="both"/>
        <w:rPr>
          <w:rFonts w:ascii="Times New Roman" w:hAnsi="Times New Roman"/>
        </w:rPr>
      </w:pPr>
      <w:r>
        <w:rPr>
          <w:rFonts w:ascii="Times New Roman" w:eastAsia="Times New Roman CYR" w:hAnsi="Times New Roman"/>
          <w:color w:val="000000"/>
        </w:rPr>
        <w:t>(в соответствии с ч. 1 ст.</w:t>
      </w:r>
      <w:r w:rsidR="00AF15DD" w:rsidRPr="00AF15DD">
        <w:rPr>
          <w:rFonts w:ascii="Times New Roman" w:eastAsia="Times New Roman CYR" w:hAnsi="Times New Roman"/>
          <w:color w:val="000000"/>
        </w:rPr>
        <w:t xml:space="preserve"> 9 </w:t>
      </w:r>
      <w:r w:rsidR="00A679C0">
        <w:rPr>
          <w:rFonts w:ascii="Times New Roman" w:eastAsia="Times New Roman CYR" w:hAnsi="Times New Roman"/>
          <w:color w:val="000000"/>
        </w:rPr>
        <w:t>ФЗ от</w:t>
      </w:r>
      <w:r>
        <w:rPr>
          <w:rFonts w:ascii="Times New Roman" w:eastAsia="Times New Roman CYR" w:hAnsi="Times New Roman"/>
          <w:color w:val="000000"/>
        </w:rPr>
        <w:t xml:space="preserve"> </w:t>
      </w:r>
      <w:r w:rsidRPr="008234A6">
        <w:rPr>
          <w:rFonts w:ascii="Times New Roman" w:eastAsia="Times New Roman CYR" w:hAnsi="Times New Roman"/>
          <w:color w:val="000000"/>
        </w:rPr>
        <w:t>24.07.1998</w:t>
      </w:r>
      <w:r>
        <w:rPr>
          <w:rFonts w:ascii="Times New Roman" w:eastAsia="Times New Roman CYR" w:hAnsi="Times New Roman"/>
          <w:color w:val="000000"/>
        </w:rPr>
        <w:t xml:space="preserve"> </w:t>
      </w:r>
      <w:r w:rsidR="00AF15DD" w:rsidRPr="00AF15DD">
        <w:rPr>
          <w:rFonts w:ascii="Times New Roman" w:eastAsia="Times New Roman CYR" w:hAnsi="Times New Roman"/>
          <w:color w:val="000000"/>
        </w:rPr>
        <w:t>№ 125-ФЗ</w:t>
      </w:r>
      <w:r>
        <w:rPr>
          <w:rFonts w:ascii="Times New Roman" w:eastAsia="Times New Roman CYR" w:hAnsi="Times New Roman"/>
          <w:color w:val="000000"/>
        </w:rPr>
        <w:t>)</w:t>
      </w:r>
      <w:r w:rsidR="00AF15DD" w:rsidRPr="00AF15DD">
        <w:rPr>
          <w:rFonts w:ascii="Times New Roman" w:hAnsi="Times New Roman"/>
        </w:rPr>
        <w:t>.</w:t>
      </w:r>
    </w:p>
    <w:p w:rsidR="00AF15DD" w:rsidRDefault="00AF15DD" w:rsidP="00AF15DD">
      <w:pPr>
        <w:pStyle w:val="af4"/>
        <w:jc w:val="both"/>
        <w:rPr>
          <w:rFonts w:ascii="Times New Roman" w:hAnsi="Times New Roman"/>
        </w:rPr>
      </w:pPr>
    </w:p>
    <w:p w:rsidR="003A37C5" w:rsidRPr="00AF15DD" w:rsidRDefault="003A37C5" w:rsidP="00AF15DD">
      <w:pPr>
        <w:pStyle w:val="af4"/>
        <w:jc w:val="both"/>
        <w:rPr>
          <w:rFonts w:ascii="Times New Roman" w:hAnsi="Times New Roman"/>
        </w:rPr>
      </w:pPr>
    </w:p>
    <w:p w:rsidR="00AF15DD" w:rsidRPr="00014350" w:rsidRDefault="00AF15DD" w:rsidP="00AF15DD">
      <w:pPr>
        <w:pStyle w:val="af4"/>
        <w:jc w:val="both"/>
        <w:rPr>
          <w:rFonts w:ascii="Times New Roman" w:hAnsi="Times New Roman"/>
          <w:b/>
          <w:color w:val="FF0000"/>
        </w:rPr>
      </w:pPr>
      <w:r w:rsidRPr="00AF15DD">
        <w:rPr>
          <w:rFonts w:ascii="Times New Roman" w:hAnsi="Times New Roman"/>
        </w:rPr>
        <w:t xml:space="preserve">- </w:t>
      </w:r>
      <w:r w:rsidRPr="00AF15DD">
        <w:rPr>
          <w:rFonts w:ascii="Times New Roman" w:hAnsi="Times New Roman"/>
          <w:b/>
        </w:rPr>
        <w:t xml:space="preserve">Какой порядок ответа на проактивный запрос сведений для выплаты пособия по беременности и родам в случае, если </w:t>
      </w:r>
      <w:r w:rsidR="00014350">
        <w:rPr>
          <w:rFonts w:ascii="Times New Roman" w:hAnsi="Times New Roman"/>
          <w:b/>
        </w:rPr>
        <w:t>сотрудниц</w:t>
      </w:r>
      <w:r w:rsidRPr="00AF15DD">
        <w:rPr>
          <w:rFonts w:ascii="Times New Roman" w:hAnsi="Times New Roman"/>
          <w:b/>
        </w:rPr>
        <w:t xml:space="preserve">а </w:t>
      </w:r>
      <w:r w:rsidR="00014350">
        <w:rPr>
          <w:rFonts w:ascii="Times New Roman" w:hAnsi="Times New Roman"/>
          <w:b/>
        </w:rPr>
        <w:t>хочет</w:t>
      </w:r>
      <w:r w:rsidR="00A679C0">
        <w:rPr>
          <w:rFonts w:ascii="Times New Roman" w:hAnsi="Times New Roman"/>
          <w:b/>
        </w:rPr>
        <w:t xml:space="preserve"> уйти в отпуск</w:t>
      </w:r>
      <w:r w:rsidR="008315E8">
        <w:rPr>
          <w:rFonts w:ascii="Times New Roman" w:hAnsi="Times New Roman"/>
          <w:b/>
        </w:rPr>
        <w:t xml:space="preserve"> позднее</w:t>
      </w:r>
      <w:r w:rsidR="00A679C0">
        <w:rPr>
          <w:rFonts w:ascii="Times New Roman" w:hAnsi="Times New Roman"/>
          <w:b/>
        </w:rPr>
        <w:t xml:space="preserve"> </w:t>
      </w:r>
      <w:r w:rsidR="008315E8" w:rsidRPr="008315E8">
        <w:rPr>
          <w:rFonts w:ascii="Times New Roman" w:hAnsi="Times New Roman"/>
          <w:b/>
        </w:rPr>
        <w:t>даты освобождения от работы</w:t>
      </w:r>
      <w:r w:rsidRPr="008315E8">
        <w:rPr>
          <w:rFonts w:ascii="Times New Roman" w:hAnsi="Times New Roman"/>
          <w:b/>
        </w:rPr>
        <w:t xml:space="preserve">? </w:t>
      </w:r>
    </w:p>
    <w:p w:rsidR="00FA2EB1" w:rsidRDefault="00014350" w:rsidP="00AF15D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Е</w:t>
      </w:r>
      <w:r w:rsidR="00AF15DD" w:rsidRPr="005F70E7">
        <w:rPr>
          <w:rFonts w:ascii="Times New Roman" w:hAnsi="Times New Roman"/>
        </w:rPr>
        <w:t xml:space="preserve">сли отпуск по беременности и родам предоставляется позднее даты освобождения от работы, указанной в ЭЛН, ответ на запрос сведений необходимых для назначения и выплаты пособия по беременности и родам направляется не позднее 3-х рабочих дней с даты </w:t>
      </w:r>
      <w:r w:rsidR="00A679C0" w:rsidRPr="005F70E7">
        <w:rPr>
          <w:rFonts w:ascii="Times New Roman" w:hAnsi="Times New Roman"/>
        </w:rPr>
        <w:t xml:space="preserve">фактического </w:t>
      </w:r>
      <w:r w:rsidR="00AF15DD" w:rsidRPr="005F70E7">
        <w:rPr>
          <w:rFonts w:ascii="Times New Roman" w:hAnsi="Times New Roman"/>
        </w:rPr>
        <w:t>начала отпу</w:t>
      </w:r>
      <w:r w:rsidR="005F70E7">
        <w:rPr>
          <w:rFonts w:ascii="Times New Roman" w:hAnsi="Times New Roman"/>
        </w:rPr>
        <w:t>ска по беременности и род</w:t>
      </w:r>
      <w:r w:rsidR="0050000D" w:rsidRPr="005F70E7">
        <w:rPr>
          <w:rFonts w:ascii="Times New Roman" w:hAnsi="Times New Roman"/>
        </w:rPr>
        <w:t>а</w:t>
      </w:r>
      <w:r w:rsidR="00FA2EB1">
        <w:rPr>
          <w:rFonts w:ascii="Times New Roman" w:hAnsi="Times New Roman"/>
        </w:rPr>
        <w:t>м</w:t>
      </w:r>
      <w:r w:rsidR="005D6D18">
        <w:rPr>
          <w:rFonts w:ascii="Times New Roman" w:hAnsi="Times New Roman"/>
        </w:rPr>
        <w:t xml:space="preserve">. Период </w:t>
      </w:r>
      <w:r w:rsidR="003A37C5">
        <w:rPr>
          <w:rFonts w:ascii="Times New Roman" w:hAnsi="Times New Roman"/>
        </w:rPr>
        <w:t>оплаты корректируется</w:t>
      </w:r>
      <w:r w:rsidR="0050000D" w:rsidRPr="005F70E7">
        <w:rPr>
          <w:rFonts w:ascii="Times New Roman" w:hAnsi="Times New Roman"/>
        </w:rPr>
        <w:t xml:space="preserve"> </w:t>
      </w:r>
      <w:r w:rsidR="00FA2EB1" w:rsidRPr="005F70E7">
        <w:rPr>
          <w:rFonts w:ascii="Times New Roman" w:hAnsi="Times New Roman"/>
        </w:rPr>
        <w:t>в графе «Исключаемые периоды»</w:t>
      </w:r>
      <w:r w:rsidR="008315E8">
        <w:rPr>
          <w:rFonts w:ascii="Times New Roman" w:hAnsi="Times New Roman"/>
        </w:rPr>
        <w:t>.</w:t>
      </w:r>
    </w:p>
    <w:p w:rsidR="00FA2EB1" w:rsidRPr="00AF15DD" w:rsidRDefault="00FA2EB1" w:rsidP="00FA2EB1">
      <w:pPr>
        <w:pStyle w:val="af4"/>
        <w:jc w:val="both"/>
        <w:rPr>
          <w:rFonts w:ascii="Times New Roman" w:hAnsi="Times New Roman"/>
        </w:rPr>
      </w:pPr>
    </w:p>
    <w:p w:rsidR="00AF15DD" w:rsidRPr="00AF15DD" w:rsidRDefault="00AF15DD" w:rsidP="00AF15DD">
      <w:pPr>
        <w:pStyle w:val="af4"/>
        <w:jc w:val="both"/>
        <w:rPr>
          <w:rFonts w:ascii="Times New Roman" w:hAnsi="Times New Roman"/>
          <w:b/>
        </w:rPr>
      </w:pPr>
      <w:r w:rsidRPr="00AF15DD">
        <w:rPr>
          <w:rFonts w:ascii="Times New Roman" w:hAnsi="Times New Roman"/>
          <w:b/>
        </w:rPr>
        <w:lastRenderedPageBreak/>
        <w:t xml:space="preserve">- Можно ли инициировать проактивный запрос сведений для выплаты </w:t>
      </w:r>
      <w:r w:rsidR="008315E8">
        <w:rPr>
          <w:rFonts w:ascii="Times New Roman" w:hAnsi="Times New Roman"/>
          <w:b/>
        </w:rPr>
        <w:t>пособия</w:t>
      </w:r>
      <w:r w:rsidRPr="00AF15DD">
        <w:rPr>
          <w:rFonts w:ascii="Times New Roman" w:hAnsi="Times New Roman"/>
          <w:b/>
        </w:rPr>
        <w:t>, если ранее</w:t>
      </w:r>
      <w:r w:rsidR="008315E8">
        <w:rPr>
          <w:rFonts w:ascii="Times New Roman" w:hAnsi="Times New Roman"/>
          <w:b/>
        </w:rPr>
        <w:t xml:space="preserve"> </w:t>
      </w:r>
      <w:r w:rsidRPr="00AF15DD">
        <w:rPr>
          <w:rFonts w:ascii="Times New Roman" w:hAnsi="Times New Roman"/>
          <w:b/>
        </w:rPr>
        <w:t xml:space="preserve">ошибочно </w:t>
      </w:r>
      <w:r w:rsidR="008315E8">
        <w:rPr>
          <w:rFonts w:ascii="Times New Roman" w:hAnsi="Times New Roman"/>
          <w:b/>
        </w:rPr>
        <w:t>было</w:t>
      </w:r>
      <w:r w:rsidR="008315E8" w:rsidRPr="00AF15DD">
        <w:rPr>
          <w:rFonts w:ascii="Times New Roman" w:hAnsi="Times New Roman"/>
          <w:b/>
        </w:rPr>
        <w:t xml:space="preserve"> </w:t>
      </w:r>
      <w:r w:rsidRPr="00AF15DD">
        <w:rPr>
          <w:rFonts w:ascii="Times New Roman" w:hAnsi="Times New Roman"/>
          <w:b/>
        </w:rPr>
        <w:t>направлено уведомление - «пособие не требуется»?</w:t>
      </w:r>
    </w:p>
    <w:p w:rsidR="00AF15DD" w:rsidRPr="00AF15DD" w:rsidRDefault="00AF15DD" w:rsidP="00AF15DD">
      <w:pPr>
        <w:pStyle w:val="af4"/>
        <w:jc w:val="both"/>
        <w:rPr>
          <w:rFonts w:ascii="Times New Roman" w:hAnsi="Times New Roman"/>
        </w:rPr>
      </w:pPr>
      <w:r w:rsidRPr="00AF15DD">
        <w:rPr>
          <w:rFonts w:ascii="Times New Roman" w:hAnsi="Times New Roman"/>
          <w:b/>
        </w:rPr>
        <w:t xml:space="preserve">    </w:t>
      </w:r>
      <w:r w:rsidR="003A37C5">
        <w:rPr>
          <w:rFonts w:ascii="Times New Roman" w:hAnsi="Times New Roman"/>
        </w:rPr>
        <w:t>Е</w:t>
      </w:r>
      <w:r w:rsidRPr="00AF15DD">
        <w:rPr>
          <w:rFonts w:ascii="Times New Roman" w:hAnsi="Times New Roman"/>
        </w:rPr>
        <w:t xml:space="preserve">сли </w:t>
      </w:r>
      <w:r w:rsidR="003A37C5">
        <w:rPr>
          <w:rFonts w:ascii="Times New Roman" w:hAnsi="Times New Roman"/>
        </w:rPr>
        <w:t xml:space="preserve">в ответ </w:t>
      </w:r>
      <w:r w:rsidRPr="00AF15DD">
        <w:rPr>
          <w:rFonts w:ascii="Times New Roman" w:hAnsi="Times New Roman"/>
        </w:rPr>
        <w:t xml:space="preserve">на проактивный запрос сведений ошибочно направлено уведомление - «пособие не требуется», необходимо </w:t>
      </w:r>
      <w:r w:rsidR="006B0DEC">
        <w:rPr>
          <w:rFonts w:ascii="Times New Roman" w:hAnsi="Times New Roman"/>
        </w:rPr>
        <w:t>инициативн</w:t>
      </w:r>
      <w:r w:rsidR="008315E8">
        <w:rPr>
          <w:rFonts w:ascii="Times New Roman" w:hAnsi="Times New Roman"/>
        </w:rPr>
        <w:t>о запустить проактивный процесс, направив «</w:t>
      </w:r>
      <w:r w:rsidR="006B0DEC">
        <w:rPr>
          <w:rFonts w:ascii="Times New Roman" w:hAnsi="Times New Roman"/>
        </w:rPr>
        <w:t>сообщени</w:t>
      </w:r>
      <w:r w:rsidR="003A37C5">
        <w:rPr>
          <w:rFonts w:ascii="Times New Roman" w:hAnsi="Times New Roman"/>
        </w:rPr>
        <w:t xml:space="preserve">е </w:t>
      </w:r>
      <w:r w:rsidR="006B0DEC">
        <w:rPr>
          <w:rFonts w:ascii="Times New Roman" w:hAnsi="Times New Roman"/>
        </w:rPr>
        <w:t>109» (в исключительных случая</w:t>
      </w:r>
      <w:r w:rsidR="008315E8">
        <w:rPr>
          <w:rFonts w:ascii="Times New Roman" w:hAnsi="Times New Roman"/>
        </w:rPr>
        <w:t>х</w:t>
      </w:r>
      <w:r w:rsidR="006B0DEC">
        <w:rPr>
          <w:rFonts w:ascii="Times New Roman" w:hAnsi="Times New Roman"/>
        </w:rPr>
        <w:t xml:space="preserve"> -</w:t>
      </w:r>
      <w:r w:rsidR="000C32E5">
        <w:rPr>
          <w:rFonts w:ascii="Times New Roman" w:hAnsi="Times New Roman"/>
        </w:rPr>
        <w:t xml:space="preserve"> </w:t>
      </w:r>
      <w:r w:rsidRPr="00AF15DD">
        <w:rPr>
          <w:rFonts w:ascii="Times New Roman" w:hAnsi="Times New Roman"/>
        </w:rPr>
        <w:t>направить реестр сведений по правилам, действовавшим до 2022 года</w:t>
      </w:r>
      <w:r w:rsidR="006B0DEC">
        <w:rPr>
          <w:rFonts w:ascii="Times New Roman" w:hAnsi="Times New Roman"/>
        </w:rPr>
        <w:t>)</w:t>
      </w:r>
      <w:r w:rsidRPr="00AF15DD">
        <w:rPr>
          <w:rFonts w:ascii="Times New Roman" w:hAnsi="Times New Roman"/>
        </w:rPr>
        <w:t>.</w:t>
      </w:r>
    </w:p>
    <w:p w:rsidR="00AF15DD" w:rsidRPr="00AF15DD" w:rsidRDefault="00AF15DD" w:rsidP="00AF15DD">
      <w:pPr>
        <w:pStyle w:val="af4"/>
        <w:jc w:val="both"/>
        <w:rPr>
          <w:rFonts w:ascii="Times New Roman" w:hAnsi="Times New Roman"/>
        </w:rPr>
      </w:pPr>
    </w:p>
    <w:p w:rsidR="00AF15DD" w:rsidRPr="00AF15DD" w:rsidRDefault="00AF15DD" w:rsidP="00AF15DD">
      <w:pPr>
        <w:pStyle w:val="af4"/>
        <w:jc w:val="both"/>
        <w:rPr>
          <w:rFonts w:ascii="Times New Roman" w:hAnsi="Times New Roman"/>
          <w:b/>
        </w:rPr>
      </w:pPr>
      <w:r w:rsidRPr="00AF15DD">
        <w:rPr>
          <w:rFonts w:ascii="Times New Roman" w:hAnsi="Times New Roman"/>
          <w:b/>
        </w:rPr>
        <w:t>- Как ответить на проактивный запрос сведений, в котором не указаны (неверно указаны) суммы з</w:t>
      </w:r>
      <w:r w:rsidR="00836525">
        <w:rPr>
          <w:rFonts w:ascii="Times New Roman" w:hAnsi="Times New Roman"/>
          <w:b/>
        </w:rPr>
        <w:t>аработка застрахованного лица в расчетном</w:t>
      </w:r>
      <w:r w:rsidRPr="00AF15DD">
        <w:rPr>
          <w:rFonts w:ascii="Times New Roman" w:hAnsi="Times New Roman"/>
          <w:b/>
        </w:rPr>
        <w:t xml:space="preserve"> период</w:t>
      </w:r>
      <w:r w:rsidR="00836525">
        <w:rPr>
          <w:rFonts w:ascii="Times New Roman" w:hAnsi="Times New Roman"/>
          <w:b/>
        </w:rPr>
        <w:t>е</w:t>
      </w:r>
      <w:r w:rsidRPr="00AF15DD">
        <w:rPr>
          <w:rFonts w:ascii="Times New Roman" w:hAnsi="Times New Roman"/>
          <w:b/>
        </w:rPr>
        <w:t>?</w:t>
      </w:r>
    </w:p>
    <w:p w:rsidR="00AF15DD" w:rsidRPr="00AF15DD" w:rsidRDefault="00AF15DD" w:rsidP="00AF15DD">
      <w:pPr>
        <w:pStyle w:val="af4"/>
        <w:jc w:val="both"/>
        <w:rPr>
          <w:rFonts w:ascii="Times New Roman" w:hAnsi="Times New Roman"/>
        </w:rPr>
      </w:pPr>
      <w:r w:rsidRPr="00AF15DD">
        <w:rPr>
          <w:rFonts w:ascii="Times New Roman" w:hAnsi="Times New Roman"/>
        </w:rPr>
        <w:t xml:space="preserve">    </w:t>
      </w:r>
      <w:r w:rsidR="00D408AA" w:rsidRPr="00AF15DD">
        <w:rPr>
          <w:rFonts w:ascii="Times New Roman" w:hAnsi="Times New Roman"/>
        </w:rPr>
        <w:t xml:space="preserve">    До реализации возможности </w:t>
      </w:r>
      <w:r w:rsidR="00D408AA">
        <w:rPr>
          <w:rFonts w:ascii="Times New Roman" w:hAnsi="Times New Roman"/>
        </w:rPr>
        <w:t>запроса</w:t>
      </w:r>
      <w:r w:rsidR="00D408AA" w:rsidRPr="00AF15DD">
        <w:rPr>
          <w:rFonts w:ascii="Times New Roman" w:hAnsi="Times New Roman"/>
        </w:rPr>
        <w:t xml:space="preserve"> </w:t>
      </w:r>
      <w:r w:rsidR="00D408AA">
        <w:rPr>
          <w:rFonts w:ascii="Times New Roman" w:hAnsi="Times New Roman"/>
        </w:rPr>
        <w:t>у страхователей сумм</w:t>
      </w:r>
      <w:r w:rsidR="00D408AA" w:rsidRPr="00AF15DD">
        <w:rPr>
          <w:rFonts w:ascii="Times New Roman" w:hAnsi="Times New Roman"/>
        </w:rPr>
        <w:t xml:space="preserve"> заработка застрахованного лица через СЭДО и передачи Фондом данных, полученных от ФНС</w:t>
      </w:r>
      <w:r w:rsidRPr="00AF15DD">
        <w:rPr>
          <w:rFonts w:ascii="Times New Roman" w:hAnsi="Times New Roman"/>
        </w:rPr>
        <w:t xml:space="preserve">, </w:t>
      </w:r>
      <w:r w:rsidR="00C03A3F">
        <w:rPr>
          <w:rFonts w:ascii="Times New Roman" w:hAnsi="Times New Roman"/>
        </w:rPr>
        <w:t>необходимо придерживаться следующего порядка</w:t>
      </w:r>
      <w:r w:rsidRPr="00AF15DD">
        <w:rPr>
          <w:rFonts w:ascii="Times New Roman" w:hAnsi="Times New Roman"/>
        </w:rPr>
        <w:t xml:space="preserve"> ответа на </w:t>
      </w:r>
      <w:r w:rsidR="00836525">
        <w:rPr>
          <w:rFonts w:ascii="Times New Roman" w:hAnsi="Times New Roman"/>
        </w:rPr>
        <w:t>проактивный запрос</w:t>
      </w:r>
      <w:r w:rsidRPr="00AF15DD">
        <w:rPr>
          <w:rFonts w:ascii="Times New Roman" w:hAnsi="Times New Roman"/>
        </w:rPr>
        <w:t>:</w:t>
      </w:r>
    </w:p>
    <w:p w:rsidR="00AF15DD" w:rsidRPr="00AF15DD" w:rsidRDefault="00F27580" w:rsidP="00F27580">
      <w:pPr>
        <w:pStyle w:val="af4"/>
        <w:ind w:left="709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е</w:t>
      </w:r>
      <w:r w:rsidR="00AF15DD" w:rsidRPr="00AF15DD">
        <w:rPr>
          <w:rFonts w:ascii="Times New Roman" w:hAnsi="Times New Roman"/>
        </w:rPr>
        <w:t xml:space="preserve">сли у застрахованного лица </w:t>
      </w:r>
      <w:r w:rsidR="00AF15DD" w:rsidRPr="00D408AA">
        <w:rPr>
          <w:rFonts w:ascii="Times New Roman" w:hAnsi="Times New Roman"/>
          <w:u w:val="single"/>
        </w:rPr>
        <w:t>имеются</w:t>
      </w:r>
      <w:r w:rsidR="007C6F4F" w:rsidRPr="007C6F4F">
        <w:rPr>
          <w:rFonts w:ascii="Times New Roman" w:hAnsi="Times New Roman"/>
        </w:rPr>
        <w:t xml:space="preserve"> </w:t>
      </w:r>
      <w:r w:rsidR="007C6F4F" w:rsidRPr="00AF15DD">
        <w:rPr>
          <w:rFonts w:ascii="Times New Roman" w:hAnsi="Times New Roman"/>
        </w:rPr>
        <w:t>справки 182н</w:t>
      </w:r>
      <w:r w:rsidR="00C03A3F">
        <w:rPr>
          <w:rFonts w:ascii="Times New Roman" w:hAnsi="Times New Roman"/>
        </w:rPr>
        <w:t xml:space="preserve">, </w:t>
      </w:r>
      <w:r w:rsidR="00D408AA" w:rsidRPr="00AF15DD">
        <w:rPr>
          <w:rFonts w:ascii="Times New Roman" w:hAnsi="Times New Roman"/>
        </w:rPr>
        <w:t>выданные предыдущими работодателями</w:t>
      </w:r>
      <w:r w:rsidR="007C6F4F">
        <w:rPr>
          <w:rFonts w:ascii="Times New Roman" w:hAnsi="Times New Roman"/>
        </w:rPr>
        <w:t xml:space="preserve"> </w:t>
      </w:r>
      <w:r w:rsidR="00AF15DD" w:rsidRPr="00AF15DD">
        <w:rPr>
          <w:rFonts w:ascii="Times New Roman" w:hAnsi="Times New Roman"/>
        </w:rPr>
        <w:t>– в</w:t>
      </w:r>
      <w:r w:rsidR="00C03A3F">
        <w:rPr>
          <w:rFonts w:ascii="Times New Roman" w:hAnsi="Times New Roman"/>
        </w:rPr>
        <w:t xml:space="preserve"> ответе на запрос сведений </w:t>
      </w:r>
      <w:r w:rsidR="00D408AA">
        <w:rPr>
          <w:rFonts w:ascii="Times New Roman" w:hAnsi="Times New Roman"/>
        </w:rPr>
        <w:t>необходимо</w:t>
      </w:r>
      <w:r w:rsidR="00AF15DD" w:rsidRPr="00AF15DD">
        <w:rPr>
          <w:rFonts w:ascii="Times New Roman" w:hAnsi="Times New Roman"/>
        </w:rPr>
        <w:t xml:space="preserve"> использовать данные о суммах зарабо</w:t>
      </w:r>
      <w:r w:rsidR="00C03A3F">
        <w:rPr>
          <w:rFonts w:ascii="Times New Roman" w:hAnsi="Times New Roman"/>
        </w:rPr>
        <w:t>тк</w:t>
      </w:r>
      <w:r>
        <w:rPr>
          <w:rFonts w:ascii="Times New Roman" w:hAnsi="Times New Roman"/>
        </w:rPr>
        <w:t>а, указанных</w:t>
      </w:r>
      <w:r w:rsidR="00D408AA">
        <w:rPr>
          <w:rFonts w:ascii="Times New Roman" w:hAnsi="Times New Roman"/>
        </w:rPr>
        <w:t xml:space="preserve"> в таких справках, в</w:t>
      </w:r>
      <w:r w:rsidR="00AF15DD" w:rsidRPr="00AF15DD">
        <w:rPr>
          <w:rFonts w:ascii="Times New Roman" w:hAnsi="Times New Roman"/>
        </w:rPr>
        <w:t xml:space="preserve"> том числе в целях расчета пособий за первые три дня временной нетрудоспособн</w:t>
      </w:r>
      <w:r w:rsidR="00D13B46">
        <w:rPr>
          <w:rFonts w:ascii="Times New Roman" w:hAnsi="Times New Roman"/>
        </w:rPr>
        <w:t>ости за счет средств страхователя</w:t>
      </w:r>
      <w:r w:rsidR="00AF15DD" w:rsidRPr="00AF15DD">
        <w:rPr>
          <w:rFonts w:ascii="Times New Roman" w:hAnsi="Times New Roman"/>
        </w:rPr>
        <w:t>;</w:t>
      </w:r>
    </w:p>
    <w:p w:rsidR="00AF15DD" w:rsidRDefault="00F27580" w:rsidP="00F27580">
      <w:pPr>
        <w:pStyle w:val="af4"/>
        <w:numPr>
          <w:ilvl w:val="0"/>
          <w:numId w:val="2"/>
        </w:numPr>
        <w:ind w:left="709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F15DD" w:rsidRPr="00AF15DD">
        <w:rPr>
          <w:rFonts w:ascii="Times New Roman" w:hAnsi="Times New Roman"/>
        </w:rPr>
        <w:t xml:space="preserve">если у застрахованного лица </w:t>
      </w:r>
      <w:r w:rsidR="00AF15DD" w:rsidRPr="00D408AA">
        <w:rPr>
          <w:rFonts w:ascii="Times New Roman" w:hAnsi="Times New Roman"/>
          <w:u w:val="single"/>
        </w:rPr>
        <w:t>отсутствуют</w:t>
      </w:r>
      <w:r w:rsidR="00AF15DD" w:rsidRPr="00AF15DD">
        <w:rPr>
          <w:rFonts w:ascii="Times New Roman" w:hAnsi="Times New Roman"/>
        </w:rPr>
        <w:t xml:space="preserve"> </w:t>
      </w:r>
      <w:r w:rsidR="00D13B46">
        <w:rPr>
          <w:rFonts w:ascii="Times New Roman" w:hAnsi="Times New Roman"/>
        </w:rPr>
        <w:t xml:space="preserve">справки 182н, </w:t>
      </w:r>
      <w:r w:rsidR="00AF15DD" w:rsidRPr="00AF15DD">
        <w:rPr>
          <w:rFonts w:ascii="Times New Roman" w:hAnsi="Times New Roman"/>
        </w:rPr>
        <w:t>выданные предыдущими работодателями необходимо:</w:t>
      </w:r>
    </w:p>
    <w:p w:rsidR="00AF15DD" w:rsidRPr="00AF15DD" w:rsidRDefault="007C6F4F" w:rsidP="00AF15D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</w:t>
      </w:r>
      <w:r w:rsidR="00F27580">
        <w:rPr>
          <w:rFonts w:ascii="Times New Roman" w:hAnsi="Times New Roman"/>
        </w:rPr>
        <w:t xml:space="preserve"> Н</w:t>
      </w:r>
      <w:r w:rsidR="00AF15DD" w:rsidRPr="00AF15DD">
        <w:rPr>
          <w:rFonts w:ascii="Times New Roman" w:hAnsi="Times New Roman"/>
        </w:rPr>
        <w:t>аправить ответ на проактивный запрос без корректировки данных в части суммы заработка застрахованного лица;</w:t>
      </w:r>
    </w:p>
    <w:p w:rsidR="00AF15DD" w:rsidRPr="00AF15DD" w:rsidRDefault="007C6F4F" w:rsidP="00AF15D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</w:t>
      </w:r>
      <w:r w:rsidR="00F27580">
        <w:rPr>
          <w:rFonts w:ascii="Times New Roman" w:hAnsi="Times New Roman"/>
        </w:rPr>
        <w:t xml:space="preserve"> Н</w:t>
      </w:r>
      <w:r w:rsidR="00AF15DD" w:rsidRPr="00AF15DD">
        <w:rPr>
          <w:rFonts w:ascii="Times New Roman" w:hAnsi="Times New Roman"/>
        </w:rPr>
        <w:t xml:space="preserve">аправить (при необходимости) запрос в </w:t>
      </w:r>
      <w:r w:rsidR="00D13B46">
        <w:rPr>
          <w:rFonts w:ascii="Times New Roman" w:hAnsi="Times New Roman"/>
        </w:rPr>
        <w:t>О</w:t>
      </w:r>
      <w:r w:rsidR="00AF15DD" w:rsidRPr="00AF15DD">
        <w:rPr>
          <w:rFonts w:ascii="Times New Roman" w:hAnsi="Times New Roman"/>
        </w:rPr>
        <w:t>СФР на предоставление данных о сумме заработка застрахованного лица</w:t>
      </w:r>
      <w:r w:rsidR="00F27580">
        <w:rPr>
          <w:rFonts w:ascii="Times New Roman" w:hAnsi="Times New Roman"/>
        </w:rPr>
        <w:t>:</w:t>
      </w:r>
    </w:p>
    <w:p w:rsidR="00AF15DD" w:rsidRPr="00AF15DD" w:rsidRDefault="00AF15DD" w:rsidP="00F27580">
      <w:pPr>
        <w:pStyle w:val="af4"/>
        <w:numPr>
          <w:ilvl w:val="0"/>
          <w:numId w:val="3"/>
        </w:numPr>
        <w:jc w:val="both"/>
        <w:rPr>
          <w:rFonts w:ascii="Times New Roman" w:hAnsi="Times New Roman"/>
        </w:rPr>
      </w:pPr>
      <w:r w:rsidRPr="00AF15DD">
        <w:rPr>
          <w:rFonts w:ascii="Times New Roman" w:hAnsi="Times New Roman"/>
        </w:rPr>
        <w:t xml:space="preserve">через личный кабинет страхователя </w:t>
      </w:r>
      <w:hyperlink r:id="rId9" w:history="1">
        <w:r w:rsidRPr="00AF15DD">
          <w:rPr>
            <w:rStyle w:val="a4"/>
            <w:rFonts w:ascii="Times New Roman" w:hAnsi="Times New Roman"/>
          </w:rPr>
          <w:t>http://lk.sfr.gov.ru</w:t>
        </w:r>
      </w:hyperlink>
      <w:r w:rsidRPr="00AF15DD">
        <w:rPr>
          <w:rFonts w:ascii="Times New Roman" w:hAnsi="Times New Roman"/>
        </w:rPr>
        <w:t>;</w:t>
      </w:r>
    </w:p>
    <w:p w:rsidR="00F27580" w:rsidRDefault="00AF15DD" w:rsidP="00F27580">
      <w:pPr>
        <w:pStyle w:val="af4"/>
        <w:numPr>
          <w:ilvl w:val="0"/>
          <w:numId w:val="3"/>
        </w:numPr>
        <w:jc w:val="both"/>
        <w:rPr>
          <w:rFonts w:ascii="Times New Roman" w:hAnsi="Times New Roman"/>
        </w:rPr>
      </w:pPr>
      <w:r w:rsidRPr="00AF15DD">
        <w:rPr>
          <w:rFonts w:ascii="Times New Roman" w:hAnsi="Times New Roman"/>
        </w:rPr>
        <w:t>почтовым отправлением</w:t>
      </w:r>
      <w:r w:rsidR="00F27580">
        <w:rPr>
          <w:rFonts w:ascii="Times New Roman" w:hAnsi="Times New Roman"/>
        </w:rPr>
        <w:t xml:space="preserve">: </w:t>
      </w:r>
      <w:r w:rsidR="00D13B46" w:rsidRPr="00AF15DD">
        <w:rPr>
          <w:rFonts w:ascii="Times New Roman" w:hAnsi="Times New Roman"/>
        </w:rPr>
        <w:t>190900</w:t>
      </w:r>
      <w:r w:rsidR="00D13B46">
        <w:rPr>
          <w:rFonts w:ascii="Times New Roman" w:hAnsi="Times New Roman"/>
        </w:rPr>
        <w:t xml:space="preserve">, </w:t>
      </w:r>
      <w:r w:rsidR="00D13B46" w:rsidRPr="00AF15DD">
        <w:rPr>
          <w:rFonts w:ascii="Times New Roman" w:hAnsi="Times New Roman"/>
        </w:rPr>
        <w:t>Санкт-Петербург</w:t>
      </w:r>
      <w:r w:rsidR="00D13B46">
        <w:rPr>
          <w:rFonts w:ascii="Times New Roman" w:hAnsi="Times New Roman"/>
        </w:rPr>
        <w:t xml:space="preserve">, </w:t>
      </w:r>
      <w:r w:rsidRPr="00AF15DD">
        <w:rPr>
          <w:rFonts w:ascii="Times New Roman" w:hAnsi="Times New Roman"/>
        </w:rPr>
        <w:t>ВОХ 1205</w:t>
      </w:r>
    </w:p>
    <w:p w:rsidR="00AF15DD" w:rsidRPr="00AF15DD" w:rsidRDefault="00AF15DD" w:rsidP="00F27580">
      <w:pPr>
        <w:pStyle w:val="af4"/>
        <w:numPr>
          <w:ilvl w:val="0"/>
          <w:numId w:val="3"/>
        </w:numPr>
        <w:jc w:val="both"/>
        <w:rPr>
          <w:rFonts w:ascii="Times New Roman" w:hAnsi="Times New Roman"/>
        </w:rPr>
      </w:pPr>
      <w:r w:rsidRPr="00AF15DD">
        <w:rPr>
          <w:rFonts w:ascii="Times New Roman" w:hAnsi="Times New Roman"/>
        </w:rPr>
        <w:t xml:space="preserve">в </w:t>
      </w:r>
      <w:r w:rsidR="00D13B46">
        <w:rPr>
          <w:rFonts w:ascii="Times New Roman" w:hAnsi="Times New Roman"/>
        </w:rPr>
        <w:t xml:space="preserve">клиентских центрах </w:t>
      </w:r>
      <w:r w:rsidRPr="00AF15DD">
        <w:rPr>
          <w:rFonts w:ascii="Times New Roman" w:hAnsi="Times New Roman"/>
        </w:rPr>
        <w:t>ОСФР;</w:t>
      </w:r>
    </w:p>
    <w:p w:rsidR="00AF15DD" w:rsidRDefault="007C6F4F" w:rsidP="00AF15D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3.</w:t>
      </w:r>
      <w:r w:rsidR="00F27580">
        <w:rPr>
          <w:rFonts w:ascii="Times New Roman" w:hAnsi="Times New Roman"/>
        </w:rPr>
        <w:t xml:space="preserve"> П</w:t>
      </w:r>
      <w:r w:rsidR="00AF15DD" w:rsidRPr="00AF15DD">
        <w:rPr>
          <w:rFonts w:ascii="Times New Roman" w:hAnsi="Times New Roman"/>
        </w:rPr>
        <w:t xml:space="preserve">осле получения ответа на запрос направить </w:t>
      </w:r>
      <w:r w:rsidR="00F037F4">
        <w:rPr>
          <w:rFonts w:ascii="Times New Roman" w:hAnsi="Times New Roman"/>
        </w:rPr>
        <w:t xml:space="preserve">«сообщение </w:t>
      </w:r>
      <w:r w:rsidR="00AF15DD" w:rsidRPr="00AF15DD">
        <w:rPr>
          <w:rFonts w:ascii="Times New Roman" w:hAnsi="Times New Roman"/>
        </w:rPr>
        <w:t>109</w:t>
      </w:r>
      <w:r w:rsidR="0096496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 признаком перерасчет</w:t>
      </w:r>
      <w:r w:rsidR="00F037F4">
        <w:rPr>
          <w:rFonts w:ascii="Times New Roman" w:hAnsi="Times New Roman"/>
        </w:rPr>
        <w:t>.</w:t>
      </w:r>
    </w:p>
    <w:p w:rsidR="00F27580" w:rsidRPr="00AF15DD" w:rsidRDefault="00F27580" w:rsidP="00AF15DD">
      <w:pPr>
        <w:pStyle w:val="af4"/>
        <w:jc w:val="both"/>
        <w:rPr>
          <w:rFonts w:ascii="Times New Roman" w:hAnsi="Times New Roman"/>
        </w:rPr>
      </w:pPr>
    </w:p>
    <w:p w:rsidR="00AF15DD" w:rsidRPr="00AF15DD" w:rsidRDefault="00AF15DD" w:rsidP="00AF15DD">
      <w:pPr>
        <w:pStyle w:val="af4"/>
        <w:jc w:val="both"/>
        <w:rPr>
          <w:rFonts w:ascii="Times New Roman" w:hAnsi="Times New Roman"/>
          <w:b/>
        </w:rPr>
      </w:pPr>
      <w:r w:rsidRPr="00AF15DD">
        <w:rPr>
          <w:rFonts w:ascii="Times New Roman" w:hAnsi="Times New Roman"/>
        </w:rPr>
        <w:t xml:space="preserve">- </w:t>
      </w:r>
      <w:r w:rsidRPr="00AF15DD">
        <w:rPr>
          <w:rFonts w:ascii="Times New Roman" w:hAnsi="Times New Roman"/>
          <w:b/>
        </w:rPr>
        <w:t>Как ответить на проактивный запрос сведений, в котором неверно указан стаж застрахованного лица?</w:t>
      </w:r>
    </w:p>
    <w:p w:rsidR="00AF15DD" w:rsidRDefault="00AF15DD" w:rsidP="00AF15DD">
      <w:pPr>
        <w:pStyle w:val="af4"/>
        <w:jc w:val="both"/>
        <w:rPr>
          <w:rFonts w:ascii="Times New Roman" w:hAnsi="Times New Roman"/>
        </w:rPr>
      </w:pPr>
      <w:r w:rsidRPr="00AF15DD">
        <w:rPr>
          <w:rFonts w:ascii="Times New Roman" w:hAnsi="Times New Roman"/>
        </w:rPr>
        <w:t xml:space="preserve"> </w:t>
      </w:r>
      <w:r w:rsidR="007C6F4F">
        <w:rPr>
          <w:rFonts w:ascii="Times New Roman" w:hAnsi="Times New Roman"/>
        </w:rPr>
        <w:t xml:space="preserve">   В ответе на запрос сведений </w:t>
      </w:r>
      <w:r w:rsidRPr="00AF15DD">
        <w:rPr>
          <w:rFonts w:ascii="Times New Roman" w:hAnsi="Times New Roman"/>
        </w:rPr>
        <w:t>необходимо указать данные о стаже застрахованного лица, которые страхователь с</w:t>
      </w:r>
      <w:r w:rsidR="00865145">
        <w:rPr>
          <w:rFonts w:ascii="Times New Roman" w:hAnsi="Times New Roman"/>
        </w:rPr>
        <w:t>может документально подтвердить.</w:t>
      </w:r>
    </w:p>
    <w:p w:rsidR="00F27580" w:rsidRPr="00AF15DD" w:rsidRDefault="00F27580" w:rsidP="00AF15DD">
      <w:pPr>
        <w:pStyle w:val="af4"/>
        <w:jc w:val="both"/>
        <w:rPr>
          <w:rFonts w:ascii="Times New Roman" w:hAnsi="Times New Roman"/>
        </w:rPr>
      </w:pPr>
    </w:p>
    <w:p w:rsidR="00AF15DD" w:rsidRPr="00AF15DD" w:rsidRDefault="00AF15DD" w:rsidP="00AF15DD">
      <w:pPr>
        <w:pStyle w:val="af4"/>
        <w:jc w:val="both"/>
        <w:rPr>
          <w:rFonts w:ascii="Times New Roman" w:hAnsi="Times New Roman"/>
          <w:b/>
        </w:rPr>
      </w:pPr>
      <w:r w:rsidRPr="00AF15DD">
        <w:rPr>
          <w:rFonts w:ascii="Times New Roman" w:hAnsi="Times New Roman"/>
          <w:b/>
        </w:rPr>
        <w:t>- Как направить сведения для выплаты единовременного пособия при рождении ребенка на отца?</w:t>
      </w:r>
    </w:p>
    <w:p w:rsidR="00AF15DD" w:rsidRPr="00AF15DD" w:rsidRDefault="00AF15DD" w:rsidP="00AF15DD">
      <w:pPr>
        <w:pStyle w:val="af4"/>
        <w:jc w:val="both"/>
        <w:rPr>
          <w:rFonts w:ascii="Times New Roman" w:hAnsi="Times New Roman"/>
        </w:rPr>
      </w:pPr>
      <w:r w:rsidRPr="00AF15DD">
        <w:rPr>
          <w:rFonts w:ascii="Times New Roman" w:hAnsi="Times New Roman"/>
          <w:b/>
        </w:rPr>
        <w:t xml:space="preserve">    </w:t>
      </w:r>
      <w:r w:rsidRPr="00AF15DD">
        <w:rPr>
          <w:rFonts w:ascii="Times New Roman" w:hAnsi="Times New Roman"/>
        </w:rPr>
        <w:t xml:space="preserve">Необходимо инициативно запустить проактивный процесс на выплату единовременного пособия при рождении ребенка, направив </w:t>
      </w:r>
      <w:r w:rsidR="007C6F4F">
        <w:rPr>
          <w:rFonts w:ascii="Times New Roman" w:hAnsi="Times New Roman"/>
        </w:rPr>
        <w:t xml:space="preserve">сообщение о жизненном событии «сообщение </w:t>
      </w:r>
      <w:r w:rsidRPr="00AF15DD">
        <w:rPr>
          <w:rFonts w:ascii="Times New Roman" w:hAnsi="Times New Roman"/>
        </w:rPr>
        <w:t>109</w:t>
      </w:r>
      <w:r w:rsidR="007C6F4F">
        <w:rPr>
          <w:rFonts w:ascii="Times New Roman" w:hAnsi="Times New Roman"/>
        </w:rPr>
        <w:t>»</w:t>
      </w:r>
      <w:r w:rsidRPr="00AF15DD">
        <w:rPr>
          <w:rFonts w:ascii="Times New Roman" w:hAnsi="Times New Roman"/>
        </w:rPr>
        <w:t>. При этом</w:t>
      </w:r>
      <w:r w:rsidR="00865145">
        <w:rPr>
          <w:rFonts w:ascii="Times New Roman" w:hAnsi="Times New Roman"/>
        </w:rPr>
        <w:t>,</w:t>
      </w:r>
      <w:r w:rsidRPr="00AF15DD">
        <w:rPr>
          <w:rFonts w:ascii="Times New Roman" w:hAnsi="Times New Roman"/>
        </w:rPr>
        <w:t xml:space="preserve"> предоставление подтверждающих документов (справка о рождении ребенка, справка о неполучении пособия вторым родителем) на бумажных носителях не требуется.  </w:t>
      </w:r>
    </w:p>
    <w:p w:rsidR="00AF15DD" w:rsidRPr="00886743" w:rsidRDefault="00AF15DD" w:rsidP="00AF15DD">
      <w:pPr>
        <w:pStyle w:val="af4"/>
        <w:jc w:val="both"/>
        <w:rPr>
          <w:rFonts w:ascii="Times New Roman" w:hAnsi="Times New Roman"/>
          <w:strike/>
        </w:rPr>
      </w:pPr>
    </w:p>
    <w:p w:rsidR="00AF15DD" w:rsidRDefault="00AF15DD" w:rsidP="00AF15DD">
      <w:pPr>
        <w:pStyle w:val="af4"/>
        <w:jc w:val="both"/>
        <w:rPr>
          <w:rFonts w:ascii="Times New Roman" w:hAnsi="Times New Roman"/>
          <w:b/>
        </w:rPr>
      </w:pPr>
      <w:r w:rsidRPr="00886743">
        <w:rPr>
          <w:rFonts w:ascii="Times New Roman" w:hAnsi="Times New Roman"/>
          <w:b/>
          <w:strike/>
        </w:rPr>
        <w:t xml:space="preserve">- </w:t>
      </w:r>
      <w:r w:rsidRPr="007C6F4F">
        <w:rPr>
          <w:rFonts w:ascii="Times New Roman" w:hAnsi="Times New Roman"/>
          <w:b/>
        </w:rPr>
        <w:t>Как направить сведения для выплаты пособия работникам, осуществляющим деятельность по договорам гражданско-правового характера?</w:t>
      </w:r>
    </w:p>
    <w:p w:rsidR="001C1F6A" w:rsidRPr="007C6F4F" w:rsidRDefault="001C1F6A" w:rsidP="001C1F6A">
      <w:pPr>
        <w:pStyle w:val="af4"/>
        <w:jc w:val="both"/>
        <w:rPr>
          <w:rFonts w:ascii="Times New Roman" w:hAnsi="Times New Roman"/>
        </w:rPr>
      </w:pPr>
      <w:r w:rsidRPr="007C6F4F">
        <w:rPr>
          <w:rFonts w:ascii="Times New Roman" w:hAnsi="Times New Roman"/>
        </w:rPr>
        <w:t xml:space="preserve">      При направлении сведений на выплату </w:t>
      </w:r>
      <w:r>
        <w:rPr>
          <w:rFonts w:ascii="Times New Roman" w:hAnsi="Times New Roman"/>
        </w:rPr>
        <w:t>пособия</w:t>
      </w:r>
      <w:r w:rsidRPr="007C6F4F">
        <w:rPr>
          <w:rFonts w:ascii="Times New Roman" w:hAnsi="Times New Roman"/>
        </w:rPr>
        <w:t xml:space="preserve"> необходимо указать в графе «Примечание»</w:t>
      </w:r>
      <w:r>
        <w:rPr>
          <w:rFonts w:ascii="Times New Roman" w:hAnsi="Times New Roman"/>
        </w:rPr>
        <w:t xml:space="preserve">, что работник </w:t>
      </w:r>
      <w:r w:rsidRPr="007C6F4F">
        <w:rPr>
          <w:rFonts w:ascii="Times New Roman" w:hAnsi="Times New Roman"/>
        </w:rPr>
        <w:t>осуществляет деятельность по договору гражданско-правового характера.</w:t>
      </w:r>
    </w:p>
    <w:p w:rsidR="001C1F6A" w:rsidRDefault="001C1F6A" w:rsidP="00AF15DD">
      <w:pPr>
        <w:pStyle w:val="af4"/>
        <w:jc w:val="both"/>
        <w:rPr>
          <w:rFonts w:ascii="Times New Roman" w:hAnsi="Times New Roman"/>
          <w:b/>
          <w:color w:val="FF0000"/>
        </w:rPr>
      </w:pPr>
      <w:r w:rsidRPr="00517060">
        <w:rPr>
          <w:rFonts w:ascii="Times New Roman" w:hAnsi="Times New Roman"/>
          <w:b/>
          <w:color w:val="FF0000"/>
        </w:rPr>
        <w:t>ВАЖНО!</w:t>
      </w:r>
    </w:p>
    <w:p w:rsidR="00AF15DD" w:rsidRPr="007C6F4F" w:rsidRDefault="00AF15DD" w:rsidP="00AF15DD">
      <w:pPr>
        <w:pStyle w:val="af4"/>
        <w:jc w:val="both"/>
        <w:rPr>
          <w:rFonts w:ascii="Times New Roman" w:hAnsi="Times New Roman"/>
        </w:rPr>
      </w:pPr>
      <w:r w:rsidRPr="007C6F4F">
        <w:rPr>
          <w:rFonts w:ascii="Times New Roman" w:hAnsi="Times New Roman"/>
        </w:rPr>
        <w:t xml:space="preserve">     Сведения на выплату страхового обеспечения в отношении лиц, осуществляющих деятельность по договору </w:t>
      </w:r>
      <w:r w:rsidR="001C1F6A">
        <w:rPr>
          <w:rFonts w:ascii="Times New Roman" w:hAnsi="Times New Roman"/>
        </w:rPr>
        <w:t>ГПХ</w:t>
      </w:r>
      <w:r w:rsidR="00611826">
        <w:rPr>
          <w:rFonts w:ascii="Times New Roman" w:hAnsi="Times New Roman"/>
        </w:rPr>
        <w:t>,</w:t>
      </w:r>
      <w:r w:rsidRPr="007C6F4F">
        <w:rPr>
          <w:rFonts w:ascii="Times New Roman" w:hAnsi="Times New Roman"/>
        </w:rPr>
        <w:t xml:space="preserve"> направляются </w:t>
      </w:r>
      <w:r w:rsidR="00611826">
        <w:rPr>
          <w:rFonts w:ascii="Times New Roman" w:hAnsi="Times New Roman"/>
        </w:rPr>
        <w:t>при наличии уплаты</w:t>
      </w:r>
      <w:r w:rsidR="00865145" w:rsidRPr="007C6F4F">
        <w:rPr>
          <w:rFonts w:ascii="Times New Roman" w:hAnsi="Times New Roman"/>
        </w:rPr>
        <w:t xml:space="preserve"> </w:t>
      </w:r>
      <w:r w:rsidR="00611826">
        <w:rPr>
          <w:rFonts w:ascii="Times New Roman" w:hAnsi="Times New Roman"/>
        </w:rPr>
        <w:t xml:space="preserve">за </w:t>
      </w:r>
      <w:r w:rsidR="00865145" w:rsidRPr="007C6F4F">
        <w:rPr>
          <w:rFonts w:ascii="Times New Roman" w:hAnsi="Times New Roman"/>
        </w:rPr>
        <w:t xml:space="preserve">2022 год </w:t>
      </w:r>
      <w:r w:rsidRPr="007C6F4F">
        <w:rPr>
          <w:rFonts w:ascii="Times New Roman" w:hAnsi="Times New Roman"/>
        </w:rPr>
        <w:t>страховые взносы с суммы заработка в размере не менее</w:t>
      </w:r>
      <w:r w:rsidR="00865145" w:rsidRPr="007C6F4F">
        <w:rPr>
          <w:rFonts w:ascii="Times New Roman" w:hAnsi="Times New Roman"/>
        </w:rPr>
        <w:t xml:space="preserve"> стоимости страхового года </w:t>
      </w:r>
      <w:r w:rsidRPr="007C6F4F">
        <w:rPr>
          <w:rFonts w:ascii="Times New Roman" w:hAnsi="Times New Roman"/>
        </w:rPr>
        <w:t xml:space="preserve"> 4833,72 руб.</w:t>
      </w:r>
    </w:p>
    <w:p w:rsidR="005334F6" w:rsidRPr="007C6F4F" w:rsidRDefault="00AF15DD" w:rsidP="00AF15DD">
      <w:pPr>
        <w:pStyle w:val="af4"/>
        <w:jc w:val="both"/>
        <w:rPr>
          <w:rFonts w:ascii="Times New Roman" w:hAnsi="Times New Roman"/>
        </w:rPr>
      </w:pPr>
      <w:r w:rsidRPr="007C6F4F">
        <w:rPr>
          <w:rFonts w:ascii="Times New Roman" w:hAnsi="Times New Roman"/>
        </w:rPr>
        <w:t xml:space="preserve">  </w:t>
      </w:r>
    </w:p>
    <w:p w:rsidR="005334F6" w:rsidRPr="007C6F4F" w:rsidRDefault="00AF15DD" w:rsidP="00763A95">
      <w:pPr>
        <w:pStyle w:val="af4"/>
        <w:jc w:val="both"/>
        <w:rPr>
          <w:rFonts w:ascii="Times New Roman" w:hAnsi="Times New Roman"/>
        </w:rPr>
      </w:pPr>
      <w:r w:rsidRPr="007C6F4F">
        <w:rPr>
          <w:rFonts w:ascii="Times New Roman" w:hAnsi="Times New Roman"/>
        </w:rPr>
        <w:t xml:space="preserve">    </w:t>
      </w:r>
    </w:p>
    <w:p w:rsidR="005334F6" w:rsidRPr="007C6F4F" w:rsidRDefault="005334F6" w:rsidP="00AF15DD">
      <w:pPr>
        <w:pStyle w:val="af4"/>
        <w:jc w:val="both"/>
        <w:rPr>
          <w:rFonts w:ascii="Times New Roman" w:hAnsi="Times New Roman"/>
        </w:rPr>
      </w:pPr>
    </w:p>
    <w:p w:rsidR="00674AEF" w:rsidRPr="00AF15DD" w:rsidRDefault="00674AEF">
      <w:pPr>
        <w:jc w:val="center"/>
        <w:rPr>
          <w:b/>
          <w:sz w:val="36"/>
          <w:szCs w:val="28"/>
        </w:rPr>
      </w:pPr>
    </w:p>
    <w:sectPr w:rsidR="00674AEF" w:rsidRPr="00AF15DD" w:rsidSect="00306E8B">
      <w:pgSz w:w="11906" w:h="16838"/>
      <w:pgMar w:top="720" w:right="720" w:bottom="720" w:left="720" w:header="720" w:footer="1134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79" w:rsidRDefault="00E91579">
      <w:r>
        <w:separator/>
      </w:r>
    </w:p>
  </w:endnote>
  <w:endnote w:type="continuationSeparator" w:id="0">
    <w:p w:rsidR="00E91579" w:rsidRDefault="00E9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79" w:rsidRDefault="00E91579">
      <w:r>
        <w:separator/>
      </w:r>
    </w:p>
  </w:footnote>
  <w:footnote w:type="continuationSeparator" w:id="0">
    <w:p w:rsidR="00E91579" w:rsidRDefault="00E9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07B87"/>
    <w:multiLevelType w:val="hybridMultilevel"/>
    <w:tmpl w:val="87184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BC70DC"/>
    <w:multiLevelType w:val="hybridMultilevel"/>
    <w:tmpl w:val="2EDE6DE4"/>
    <w:lvl w:ilvl="0" w:tplc="F79EE8F8">
      <w:start w:val="1"/>
      <w:numFmt w:val="bullet"/>
      <w:lvlText w:val=""/>
      <w:lvlJc w:val="left"/>
      <w:pPr>
        <w:ind w:left="1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F7"/>
    <w:rsid w:val="0001253E"/>
    <w:rsid w:val="00014350"/>
    <w:rsid w:val="00062C40"/>
    <w:rsid w:val="000651AA"/>
    <w:rsid w:val="000730FF"/>
    <w:rsid w:val="000B600B"/>
    <w:rsid w:val="000C2183"/>
    <w:rsid w:val="000C32E5"/>
    <w:rsid w:val="000E1580"/>
    <w:rsid w:val="001077FF"/>
    <w:rsid w:val="001C1F6A"/>
    <w:rsid w:val="001C4597"/>
    <w:rsid w:val="0026105A"/>
    <w:rsid w:val="00306E8B"/>
    <w:rsid w:val="003549E5"/>
    <w:rsid w:val="003A37C5"/>
    <w:rsid w:val="003E65F2"/>
    <w:rsid w:val="00430E91"/>
    <w:rsid w:val="00437844"/>
    <w:rsid w:val="0048152E"/>
    <w:rsid w:val="00483A6D"/>
    <w:rsid w:val="004C62FF"/>
    <w:rsid w:val="004D48F8"/>
    <w:rsid w:val="0050000D"/>
    <w:rsid w:val="005015E6"/>
    <w:rsid w:val="00517060"/>
    <w:rsid w:val="00520F09"/>
    <w:rsid w:val="005334F6"/>
    <w:rsid w:val="00553DDF"/>
    <w:rsid w:val="005D6D18"/>
    <w:rsid w:val="005F70E7"/>
    <w:rsid w:val="00611826"/>
    <w:rsid w:val="00667FC4"/>
    <w:rsid w:val="00674AEF"/>
    <w:rsid w:val="00692C84"/>
    <w:rsid w:val="006B0DEC"/>
    <w:rsid w:val="00763A95"/>
    <w:rsid w:val="007C6F4F"/>
    <w:rsid w:val="008234A6"/>
    <w:rsid w:val="008315E8"/>
    <w:rsid w:val="00836525"/>
    <w:rsid w:val="00845A30"/>
    <w:rsid w:val="00850251"/>
    <w:rsid w:val="00856C34"/>
    <w:rsid w:val="00865145"/>
    <w:rsid w:val="00886743"/>
    <w:rsid w:val="00905F01"/>
    <w:rsid w:val="009111F7"/>
    <w:rsid w:val="0096496E"/>
    <w:rsid w:val="009A564B"/>
    <w:rsid w:val="009E760B"/>
    <w:rsid w:val="00A002D3"/>
    <w:rsid w:val="00A679C0"/>
    <w:rsid w:val="00A71F9A"/>
    <w:rsid w:val="00A95EFB"/>
    <w:rsid w:val="00AF15DD"/>
    <w:rsid w:val="00B21484"/>
    <w:rsid w:val="00BA2E84"/>
    <w:rsid w:val="00BA697C"/>
    <w:rsid w:val="00C03A3F"/>
    <w:rsid w:val="00C15439"/>
    <w:rsid w:val="00C24C71"/>
    <w:rsid w:val="00C40B2D"/>
    <w:rsid w:val="00C52ABE"/>
    <w:rsid w:val="00C54188"/>
    <w:rsid w:val="00CD17A8"/>
    <w:rsid w:val="00D13B46"/>
    <w:rsid w:val="00D25614"/>
    <w:rsid w:val="00D408AA"/>
    <w:rsid w:val="00DB7F58"/>
    <w:rsid w:val="00DE1179"/>
    <w:rsid w:val="00E65241"/>
    <w:rsid w:val="00E91579"/>
    <w:rsid w:val="00ED6D35"/>
    <w:rsid w:val="00F037F4"/>
    <w:rsid w:val="00F27580"/>
    <w:rsid w:val="00F61CAD"/>
    <w:rsid w:val="00FA25CC"/>
    <w:rsid w:val="00F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7712E9-1476-4825-8FA3-6719853E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234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6804"/>
      </w:tabs>
      <w:ind w:right="43"/>
      <w:outlineLvl w:val="4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Hyperlink"/>
    <w:rPr>
      <w:color w:val="0000FF"/>
      <w:u w:val="single"/>
    </w:rPr>
  </w:style>
  <w:style w:type="character" w:customStyle="1" w:styleId="14">
    <w:name w:val="Стиль 14 пт"/>
    <w:rPr>
      <w:rFonts w:ascii="Times New Roman" w:hAnsi="Times New Roman"/>
      <w:sz w:val="28"/>
    </w:rPr>
  </w:style>
  <w:style w:type="character" w:customStyle="1" w:styleId="a5">
    <w:name w:val="Символ нумерации"/>
  </w:style>
  <w:style w:type="paragraph" w:customStyle="1" w:styleId="a6">
    <w:name w:val="Title"/>
    <w:basedOn w:val="a"/>
    <w:next w:val="a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styleId="aa">
    <w:name w:val="Название"/>
    <w:basedOn w:val="a6"/>
    <w:next w:val="ab"/>
    <w:qFormat/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tabs>
        <w:tab w:val="left" w:pos="6237"/>
      </w:tabs>
      <w:spacing w:line="220" w:lineRule="exact"/>
      <w:jc w:val="center"/>
    </w:pPr>
    <w:rPr>
      <w:b/>
      <w:sz w:val="26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Normal (Web)"/>
    <w:basedOn w:val="a"/>
    <w:uiPriority w:val="99"/>
    <w:pPr>
      <w:spacing w:before="100" w:after="119"/>
    </w:pPr>
    <w:rPr>
      <w:sz w:val="24"/>
      <w:szCs w:val="24"/>
    </w:rPr>
  </w:style>
  <w:style w:type="paragraph" w:styleId="af3">
    <w:name w:val="Body Text Indent"/>
    <w:basedOn w:val="a"/>
    <w:pPr>
      <w:spacing w:line="100" w:lineRule="atLeast"/>
      <w:ind w:firstLine="709"/>
      <w:jc w:val="both"/>
    </w:pPr>
    <w:rPr>
      <w:sz w:val="28"/>
    </w:rPr>
  </w:style>
  <w:style w:type="paragraph" w:customStyle="1" w:styleId="22">
    <w:name w:val="Основной текст с отступом 22"/>
    <w:basedOn w:val="a"/>
    <w:pPr>
      <w:spacing w:line="100" w:lineRule="atLeast"/>
      <w:ind w:firstLine="709"/>
    </w:pPr>
    <w:rPr>
      <w:sz w:val="28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">
    <w:name w:val="ConsPlusNormal"/>
    <w:pPr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50">
    <w:name w:val="Основной текст (5)_"/>
    <w:rPr>
      <w:rFonts w:ascii="Times New Roman" w:hAnsi="Times New Roman" w:cs="Times New Roman"/>
      <w:strike w:val="0"/>
      <w:dstrike w:val="0"/>
      <w:sz w:val="22"/>
      <w:szCs w:val="22"/>
      <w:u w:val="none"/>
    </w:rPr>
  </w:style>
  <w:style w:type="character" w:customStyle="1" w:styleId="a8">
    <w:name w:val="Основной текст Знак"/>
    <w:link w:val="a7"/>
    <w:rPr>
      <w:lang w:eastAsia="ar-SA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FontStyle13">
    <w:name w:val="Font Style13"/>
    <w:uiPriority w:val="99"/>
    <w:rPr>
      <w:rFonts w:ascii="Book Antiqua" w:hAnsi="Book Antiqua" w:cs="Book Antiqua"/>
      <w:sz w:val="16"/>
      <w:szCs w:val="16"/>
    </w:rPr>
  </w:style>
  <w:style w:type="paragraph" w:customStyle="1" w:styleId="23">
    <w:name w:val="Стиль_Шт2"/>
    <w:basedOn w:val="a7"/>
    <w:pPr>
      <w:tabs>
        <w:tab w:val="left" w:pos="5529"/>
      </w:tabs>
      <w:suppressAutoHyphens w:val="0"/>
      <w:spacing w:before="120"/>
      <w:jc w:val="center"/>
    </w:pPr>
    <w:rPr>
      <w:b/>
      <w:sz w:val="24"/>
      <w:lang w:eastAsia="ru-RU"/>
    </w:rPr>
  </w:style>
  <w:style w:type="paragraph" w:styleId="af4">
    <w:name w:val="List Paragraph"/>
    <w:basedOn w:val="a"/>
    <w:uiPriority w:val="34"/>
    <w:qFormat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234A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34C8.BC6947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k.s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ФСС с угловым штампом</vt:lpstr>
    </vt:vector>
  </TitlesOfParts>
  <Company/>
  <LinksUpToDate>false</LinksUpToDate>
  <CharactersWithSpaces>8929</CharactersWithSpaces>
  <SharedDoc>false</SharedDoc>
  <HLinks>
    <vt:vector size="12" baseType="variant"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http://lk.sfr.gov.ru/</vt:lpwstr>
      </vt:variant>
      <vt:variant>
        <vt:lpwstr/>
      </vt:variant>
      <vt:variant>
        <vt:i4>3670024</vt:i4>
      </vt:variant>
      <vt:variant>
        <vt:i4>-1</vt:i4>
      </vt:variant>
      <vt:variant>
        <vt:i4>1027</vt:i4>
      </vt:variant>
      <vt:variant>
        <vt:i4>1</vt:i4>
      </vt:variant>
      <vt:variant>
        <vt:lpwstr>cid:image001.png@01D934C8.BC694760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ФСС с угловым штампом</dc:title>
  <dc:subject>БЛАНКИ</dc:subject>
  <dc:creator>Delo-3</dc:creator>
  <cp:keywords>бланки, угловой штамп</cp:keywords>
  <cp:lastModifiedBy>Евгения</cp:lastModifiedBy>
  <cp:revision>2</cp:revision>
  <cp:lastPrinted>2023-03-02T13:33:00Z</cp:lastPrinted>
  <dcterms:created xsi:type="dcterms:W3CDTF">2023-03-02T13:33:00Z</dcterms:created>
  <dcterms:modified xsi:type="dcterms:W3CDTF">2023-03-02T13:33:00Z</dcterms:modified>
</cp:coreProperties>
</file>