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74" w:rsidRPr="00520974" w:rsidRDefault="00520974">
      <w:r>
        <w:t>Начисление ЗП и взносов за сентябрь 2018 г.</w:t>
      </w:r>
    </w:p>
    <w:p w:rsidR="008D261B" w:rsidRDefault="00520974">
      <w:r>
        <w:rPr>
          <w:noProof/>
        </w:rPr>
        <w:drawing>
          <wp:inline distT="0" distB="0" distL="0" distR="0" wp14:anchorId="106DD121" wp14:editId="4535B610">
            <wp:extent cx="6696371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9301" cy="143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974" w:rsidRDefault="00520974"/>
    <w:p w:rsidR="00520974" w:rsidRDefault="00520974">
      <w:r>
        <w:rPr>
          <w:noProof/>
        </w:rPr>
        <w:drawing>
          <wp:inline distT="0" distB="0" distL="0" distR="0" wp14:anchorId="24B9F549" wp14:editId="2A8C1FB7">
            <wp:extent cx="6645910" cy="17741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974" w:rsidRDefault="00520974"/>
    <w:p w:rsidR="00520974" w:rsidRDefault="00520974">
      <w:r>
        <w:rPr>
          <w:noProof/>
        </w:rPr>
        <w:drawing>
          <wp:inline distT="0" distB="0" distL="0" distR="0" wp14:anchorId="1F5AFA47" wp14:editId="16D9A4E4">
            <wp:extent cx="6645910" cy="175450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974" w:rsidRDefault="00520974"/>
    <w:p w:rsidR="00501539" w:rsidRDefault="00501539">
      <w:r>
        <w:t xml:space="preserve">Регистр накопления </w:t>
      </w:r>
      <w:r>
        <w:rPr>
          <w:noProof/>
        </w:rPr>
        <w:drawing>
          <wp:inline distT="0" distB="0" distL="0" distR="0" wp14:anchorId="2C6B6D02" wp14:editId="31DA6DD7">
            <wp:extent cx="5343525" cy="2857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834"/>
        <w:gridCol w:w="830"/>
        <w:gridCol w:w="1604"/>
        <w:gridCol w:w="695"/>
        <w:gridCol w:w="423"/>
        <w:gridCol w:w="1832"/>
        <w:gridCol w:w="2360"/>
      </w:tblGrid>
      <w:tr w:rsidR="00520974" w:rsidRPr="00520974" w:rsidTr="00520974">
        <w:trPr>
          <w:gridAfter w:val="7"/>
        </w:trPr>
        <w:tc>
          <w:tcPr>
            <w:tcW w:w="0" w:type="auto"/>
            <w:vAlign w:val="center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0974" w:rsidRPr="00520974" w:rsidTr="00520974">
        <w:trPr>
          <w:trHeight w:val="780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Номер строки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Месяц налогового периода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Код вычета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Вычет </w:t>
            </w:r>
            <w:proofErr w:type="spellStart"/>
            <w:r w:rsidRPr="0052097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межрасчетного</w:t>
            </w:r>
            <w:proofErr w:type="spellEnd"/>
            <w:r w:rsidRPr="0052097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 периода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2F2F2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4D4D4D"/>
                <w:sz w:val="20"/>
                <w:szCs w:val="20"/>
                <w:lang w:eastAsia="ru-RU"/>
              </w:rPr>
              <w:t>Месяц периода предоставления вычета</w:t>
            </w:r>
          </w:p>
        </w:tc>
      </w:tr>
      <w:tr w:rsidR="00520974" w:rsidRPr="00520974" w:rsidTr="0052097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31.01.2018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ТЗ00-000004 от 31.01.2018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Январь 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126/114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520974" w:rsidRPr="00520974" w:rsidTr="0052097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28.02.2018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ТЗ00-000007 от 28.02.2018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Февраль 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126/114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</w:tr>
      <w:tr w:rsidR="00520974" w:rsidRPr="00520974" w:rsidTr="0052097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31.03.2018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ТЗ00-000011 от 31.03.2018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Март 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126/114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Март 2018</w:t>
            </w:r>
          </w:p>
        </w:tc>
      </w:tr>
      <w:tr w:rsidR="00520974" w:rsidRPr="00520974" w:rsidTr="0052097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30.04.2018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ТЗ00-000016 от 30.04.2018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Апрель 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126/114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Апрель 2018</w:t>
            </w:r>
          </w:p>
        </w:tc>
      </w:tr>
      <w:tr w:rsidR="00520974" w:rsidRPr="00520974" w:rsidTr="0052097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10.05.2018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Отпуск ТЗ00-000054 от 10.05.2018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Май 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126/114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Май 2018</w:t>
            </w:r>
          </w:p>
        </w:tc>
      </w:tr>
      <w:tr w:rsidR="00520974" w:rsidRPr="00520974" w:rsidTr="0052097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30.06.2018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ТЗ00-000024 от 30.06.2018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Июнь 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126/114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Июнь 2018</w:t>
            </w:r>
          </w:p>
        </w:tc>
      </w:tr>
      <w:tr w:rsidR="00520974" w:rsidRPr="00520974" w:rsidTr="0052097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lastRenderedPageBreak/>
              <w:t>31.07.2018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ТЗ00-000027 от 31.07.2018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Июль 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126/114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Июль 2018</w:t>
            </w:r>
          </w:p>
        </w:tc>
      </w:tr>
      <w:tr w:rsidR="00520974" w:rsidRPr="00520974" w:rsidTr="0052097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31.08.2018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ТЗ00-000031 от 31.08.2018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Август 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126/114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Август 2018</w:t>
            </w:r>
          </w:p>
        </w:tc>
      </w:tr>
      <w:tr w:rsidR="00520974" w:rsidRPr="00520974" w:rsidTr="0052097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01.09.2018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Отпуск ТЗ00-000129 от 27.08.2018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Октябрь 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126/114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Сентябрь 2018</w:t>
            </w:r>
          </w:p>
        </w:tc>
      </w:tr>
      <w:tr w:rsidR="00520974" w:rsidRPr="00520974" w:rsidTr="0052097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01.09.2018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Отпуск ТЗ00-000129 от 27.08.2018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Октябрь 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126/114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Октябрь 2018</w:t>
            </w:r>
          </w:p>
        </w:tc>
      </w:tr>
      <w:tr w:rsidR="00520974" w:rsidRPr="00520974" w:rsidTr="0052097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30.09.2018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Начисление зарплаты и взносов ТЗ00-000035 от 30.09.2018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Сентябрь 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126/114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highlight w:val="yellow"/>
                <w:lang w:eastAsia="ru-RU"/>
              </w:rPr>
              <w:t>Апрель 2019</w:t>
            </w:r>
          </w:p>
        </w:tc>
      </w:tr>
      <w:tr w:rsidR="00520974" w:rsidRPr="00520974" w:rsidTr="0052097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15.11.2018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Больничный лист ТЗ00-000028 от 15.11.2018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Ноябрь 2018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126/114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Ноябрь 2018</w:t>
            </w:r>
          </w:p>
        </w:tc>
      </w:tr>
      <w:tr w:rsidR="00520974" w:rsidRPr="00520974" w:rsidTr="0052097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31.01.2019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ТЗ00-000003 от 31.01.2019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Январь 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126/114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Январь 2019</w:t>
            </w:r>
          </w:p>
        </w:tc>
      </w:tr>
      <w:tr w:rsidR="00520974" w:rsidRPr="00520974" w:rsidTr="0052097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28.02.2019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ТЗ00-000005 от 28.02.2019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Февраль 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126/114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Февраль 2019</w:t>
            </w:r>
          </w:p>
        </w:tc>
      </w:tr>
      <w:tr w:rsidR="00520974" w:rsidRPr="00520974" w:rsidTr="00520974">
        <w:trPr>
          <w:trHeight w:val="255"/>
        </w:trPr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31.03.2019 0:00:00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Начисление зарплаты и взносов ТЗ00-000012 от 31.03.2019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Март 2019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126/114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1 400,00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F"/>
            <w:hideMark/>
          </w:tcPr>
          <w:p w:rsidR="00520974" w:rsidRPr="00520974" w:rsidRDefault="00520974" w:rsidP="0052097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520974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Март 2019</w:t>
            </w:r>
          </w:p>
        </w:tc>
      </w:tr>
    </w:tbl>
    <w:p w:rsidR="00520974" w:rsidRDefault="00520974"/>
    <w:sectPr w:rsidR="00520974" w:rsidSect="00520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974"/>
    <w:rsid w:val="00482FF4"/>
    <w:rsid w:val="00501539"/>
    <w:rsid w:val="00520974"/>
    <w:rsid w:val="007B0686"/>
    <w:rsid w:val="00824C5A"/>
    <w:rsid w:val="00D9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625F"/>
  <w15:chartTrackingRefBased/>
  <w15:docId w15:val="{B5B0E027-3844-41C1-ACC3-754DEDC6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Милашевич Андрей (БухОфис+)</dc:creator>
  <cp:keywords/>
  <dc:description/>
  <cp:lastModifiedBy>Милашевич Андрей (БухОфис+)</cp:lastModifiedBy>
  <cp:revision>1</cp:revision>
  <dcterms:created xsi:type="dcterms:W3CDTF">2019-08-14T13:48:00Z</dcterms:created>
  <dcterms:modified xsi:type="dcterms:W3CDTF">2019-08-14T14:03:00Z</dcterms:modified>
</cp:coreProperties>
</file>