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40" w:type="dxa"/>
        <w:tblLayout w:type="fixed"/>
        <w:tblLook w:val="04A0" w:firstRow="1" w:lastRow="0" w:firstColumn="1" w:lastColumn="0" w:noHBand="0" w:noVBand="1"/>
      </w:tblPr>
      <w:tblGrid>
        <w:gridCol w:w="236"/>
        <w:gridCol w:w="56"/>
        <w:gridCol w:w="1258"/>
        <w:gridCol w:w="378"/>
        <w:gridCol w:w="256"/>
        <w:gridCol w:w="13"/>
        <w:gridCol w:w="519"/>
        <w:gridCol w:w="1835"/>
        <w:gridCol w:w="17"/>
        <w:gridCol w:w="421"/>
        <w:gridCol w:w="247"/>
        <w:gridCol w:w="236"/>
        <w:gridCol w:w="192"/>
        <w:gridCol w:w="44"/>
        <w:gridCol w:w="240"/>
        <w:gridCol w:w="237"/>
        <w:gridCol w:w="3"/>
        <w:gridCol w:w="239"/>
        <w:gridCol w:w="63"/>
        <w:gridCol w:w="292"/>
        <w:gridCol w:w="292"/>
        <w:gridCol w:w="13"/>
        <w:gridCol w:w="64"/>
        <w:gridCol w:w="219"/>
        <w:gridCol w:w="30"/>
        <w:gridCol w:w="34"/>
        <w:gridCol w:w="233"/>
        <w:gridCol w:w="3"/>
        <w:gridCol w:w="10"/>
        <w:gridCol w:w="257"/>
        <w:gridCol w:w="23"/>
        <w:gridCol w:w="1"/>
        <w:gridCol w:w="16"/>
        <w:gridCol w:w="9"/>
        <w:gridCol w:w="236"/>
        <w:gridCol w:w="22"/>
        <w:gridCol w:w="22"/>
        <w:gridCol w:w="223"/>
        <w:gridCol w:w="30"/>
        <w:gridCol w:w="9"/>
        <w:gridCol w:w="228"/>
        <w:gridCol w:w="30"/>
        <w:gridCol w:w="9"/>
        <w:gridCol w:w="66"/>
        <w:gridCol w:w="162"/>
        <w:gridCol w:w="39"/>
        <w:gridCol w:w="12"/>
        <w:gridCol w:w="135"/>
        <w:gridCol w:w="120"/>
        <w:gridCol w:w="117"/>
        <w:gridCol w:w="54"/>
        <w:gridCol w:w="3"/>
        <w:gridCol w:w="62"/>
        <w:gridCol w:w="117"/>
        <w:gridCol w:w="163"/>
        <w:gridCol w:w="51"/>
        <w:gridCol w:w="66"/>
        <w:gridCol w:w="163"/>
        <w:gridCol w:w="73"/>
        <w:gridCol w:w="46"/>
        <w:gridCol w:w="117"/>
        <w:gridCol w:w="104"/>
        <w:gridCol w:w="105"/>
        <w:gridCol w:w="58"/>
        <w:gridCol w:w="31"/>
        <w:gridCol w:w="86"/>
        <w:gridCol w:w="157"/>
        <w:gridCol w:w="10"/>
        <w:gridCol w:w="14"/>
        <w:gridCol w:w="99"/>
        <w:gridCol w:w="167"/>
        <w:gridCol w:w="14"/>
        <w:gridCol w:w="28"/>
        <w:gridCol w:w="312"/>
        <w:gridCol w:w="20"/>
        <w:gridCol w:w="39"/>
        <w:gridCol w:w="167"/>
        <w:gridCol w:w="88"/>
        <w:gridCol w:w="12"/>
        <w:gridCol w:w="167"/>
        <w:gridCol w:w="113"/>
        <w:gridCol w:w="49"/>
        <w:gridCol w:w="7"/>
        <w:gridCol w:w="111"/>
        <w:gridCol w:w="173"/>
        <w:gridCol w:w="10"/>
        <w:gridCol w:w="54"/>
        <w:gridCol w:w="103"/>
        <w:gridCol w:w="191"/>
        <w:gridCol w:w="332"/>
        <w:gridCol w:w="267"/>
        <w:gridCol w:w="85"/>
        <w:gridCol w:w="80"/>
        <w:gridCol w:w="268"/>
        <w:gridCol w:w="375"/>
        <w:gridCol w:w="298"/>
        <w:gridCol w:w="48"/>
        <w:gridCol w:w="332"/>
        <w:gridCol w:w="348"/>
        <w:gridCol w:w="232"/>
        <w:gridCol w:w="191"/>
        <w:gridCol w:w="1189"/>
        <w:gridCol w:w="2745"/>
      </w:tblGrid>
      <w:tr w:rsidR="00896953" w:rsidRPr="00896953" w:rsidTr="00636F43">
        <w:trPr>
          <w:trHeight w:val="30"/>
        </w:trPr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953" w:rsidRPr="00896953" w:rsidTr="00636F43">
        <w:trPr>
          <w:trHeight w:val="645"/>
        </w:trPr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6953" w:rsidRPr="00896953" w:rsidTr="00636F43">
        <w:trPr>
          <w:trHeight w:val="135"/>
        </w:trPr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953" w:rsidRPr="00896953" w:rsidTr="00636F43">
        <w:trPr>
          <w:trHeight w:val="255"/>
        </w:trPr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36F43" w:rsidRPr="00896953" w:rsidTr="00636F43">
        <w:trPr>
          <w:trHeight w:val="45"/>
        </w:trPr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6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ИНФОСТАРТ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6953" w:rsidRPr="00896953" w:rsidTr="00896953">
        <w:trPr>
          <w:gridAfter w:val="3"/>
          <w:wAfter w:w="412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4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6953" w:rsidRPr="00896953" w:rsidTr="00636F43">
        <w:trPr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ind w:left="-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896953" w:rsidTr="00896953">
        <w:trPr>
          <w:gridAfter w:val="8"/>
          <w:wAfter w:w="5391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Структурное  подразделение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Тарифная сетка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Разряд /Категория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штатных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единиц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"Тарифная ставка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(оклад) и пр.,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руб." </w:t>
            </w:r>
          </w:p>
        </w:tc>
        <w:tc>
          <w:tcPr>
            <w:tcW w:w="298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Надбавка, руб.</w:t>
            </w:r>
          </w:p>
        </w:tc>
        <w:tc>
          <w:tcPr>
            <w:tcW w:w="12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Всего,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2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96953" w:rsidRPr="00896953" w:rsidTr="00636F43">
        <w:trPr>
          <w:gridAfter w:val="8"/>
          <w:wAfter w:w="5383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6F43" w:rsidRPr="00896953" w:rsidTr="00636F43">
        <w:trPr>
          <w:gridAfter w:val="8"/>
          <w:wAfter w:w="5383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896953" w:rsidRPr="00896953" w:rsidTr="00636F43">
        <w:trPr>
          <w:gridAfter w:val="8"/>
          <w:wAfter w:w="5383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Сметно-экономический отдел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Делопроизводитель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34 616,00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34 616,00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Т.В.</w:t>
            </w:r>
          </w:p>
        </w:tc>
      </w:tr>
      <w:tr w:rsidR="00896953" w:rsidRPr="00896953" w:rsidTr="00636F43">
        <w:trPr>
          <w:gridAfter w:val="8"/>
          <w:wAfter w:w="5383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Сметно-экономический отдел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Инженер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34 616,00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34 616,00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Дымченко В.А.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Ткаченко Л.Ю.</w:t>
            </w:r>
          </w:p>
        </w:tc>
      </w:tr>
      <w:tr w:rsidR="00896953" w:rsidRPr="00896953" w:rsidTr="00636F43">
        <w:trPr>
          <w:gridAfter w:val="8"/>
          <w:wAfter w:w="5383" w:type="dxa"/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Сметно-экономический отдел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Инженер-сметчик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44 616,00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89 232,00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Рудецкая</w:t>
            </w:r>
            <w:proofErr w:type="spellEnd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О.Ю.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Семенюк</w:t>
            </w:r>
            <w:proofErr w:type="spellEnd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А.Н.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Чернова Е.А.</w:t>
            </w:r>
          </w:p>
        </w:tc>
      </w:tr>
      <w:tr w:rsidR="00896953" w:rsidRPr="00896953" w:rsidTr="00636F43">
        <w:trPr>
          <w:gridAfter w:val="8"/>
          <w:wAfter w:w="5383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Сметно-экономический отдел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отдела.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76 924,00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76 924,00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Шамановская</w:t>
            </w:r>
            <w:proofErr w:type="spellEnd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М.В.</w:t>
            </w:r>
          </w:p>
        </w:tc>
      </w:tr>
      <w:tr w:rsidR="00896953" w:rsidRPr="00896953" w:rsidTr="00636F43">
        <w:trPr>
          <w:gridAfter w:val="8"/>
          <w:wAfter w:w="5383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Сметно-экономический отдел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Специалист по договорной работе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34 424,00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34 424,00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Совгира</w:t>
            </w:r>
            <w:proofErr w:type="spellEnd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Н.В.</w:t>
            </w:r>
          </w:p>
        </w:tc>
      </w:tr>
      <w:tr w:rsidR="00896953" w:rsidRPr="00896953" w:rsidTr="00636F43">
        <w:trPr>
          <w:gridAfter w:val="8"/>
          <w:wAfter w:w="5383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Сметно-экономический отдел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Экономист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42 308,00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42 308,00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Дыбова</w:t>
            </w:r>
            <w:proofErr w:type="spellEnd"/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О.В.</w:t>
            </w: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Скороходов В.А.</w:t>
            </w:r>
          </w:p>
        </w:tc>
      </w:tr>
      <w:tr w:rsidR="00896953" w:rsidRPr="00896953" w:rsidTr="00636F43">
        <w:trPr>
          <w:gridAfter w:val="8"/>
          <w:wAfter w:w="5383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Сметно-экономический отдел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инженер-сметчик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50 433,00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50 433,00</w:t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</w:p>
        </w:tc>
      </w:tr>
      <w:tr w:rsidR="00896953" w:rsidRPr="00896953" w:rsidTr="00636F43">
        <w:trPr>
          <w:gridAfter w:val="8"/>
          <w:wAfter w:w="5383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листу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362 553,00</w:t>
            </w:r>
          </w:p>
        </w:tc>
        <w:tc>
          <w:tcPr>
            <w:tcW w:w="20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6953" w:rsidRPr="00896953" w:rsidTr="00636F43">
        <w:trPr>
          <w:gridAfter w:val="8"/>
          <w:wAfter w:w="5383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документу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362 553,00</w:t>
            </w:r>
          </w:p>
        </w:tc>
        <w:tc>
          <w:tcPr>
            <w:tcW w:w="20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69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6953" w:rsidRPr="00896953" w:rsidTr="00636F43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953" w:rsidRPr="00896953" w:rsidRDefault="0089695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896953" w:rsidTr="00636F43">
        <w:trPr>
          <w:gridAfter w:val="7"/>
          <w:wAfter w:w="5083" w:type="dxa"/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F43" w:rsidRPr="00896953" w:rsidRDefault="00636F4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36F43" w:rsidRPr="00896953" w:rsidRDefault="00636F4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F43" w:rsidRPr="00896953" w:rsidRDefault="00636F43" w:rsidP="008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92" w:rsidRDefault="00B54392"/>
    <w:p w:rsidR="00636F43" w:rsidRDefault="00636F43"/>
    <w:p w:rsidR="00636F43" w:rsidRDefault="00636F43"/>
    <w:p w:rsidR="00636F43" w:rsidRDefault="00636F43"/>
    <w:p w:rsidR="00636F43" w:rsidRDefault="00636F43"/>
    <w:p w:rsidR="00636F43" w:rsidRDefault="00636F43"/>
    <w:tbl>
      <w:tblPr>
        <w:tblW w:w="14851" w:type="dxa"/>
        <w:tblLook w:val="04A0" w:firstRow="1" w:lastRow="0" w:firstColumn="1" w:lastColumn="0" w:noHBand="0" w:noVBand="1"/>
      </w:tblPr>
      <w:tblGrid>
        <w:gridCol w:w="940"/>
        <w:gridCol w:w="2200"/>
        <w:gridCol w:w="3160"/>
        <w:gridCol w:w="1777"/>
        <w:gridCol w:w="1260"/>
        <w:gridCol w:w="640"/>
        <w:gridCol w:w="640"/>
        <w:gridCol w:w="1580"/>
        <w:gridCol w:w="1260"/>
        <w:gridCol w:w="1580"/>
      </w:tblGrid>
      <w:tr w:rsidR="00636F43" w:rsidRPr="00636F43" w:rsidTr="00636F43">
        <w:trPr>
          <w:trHeight w:val="1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636F43" w:rsidTr="00636F43">
        <w:trPr>
          <w:trHeight w:val="480"/>
        </w:trPr>
        <w:tc>
          <w:tcPr>
            <w:tcW w:w="7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</w:p>
          <w:p w:rsid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  <w:t>СТАНДАРТНЫЙ ОТЧЕТ</w:t>
            </w:r>
            <w:bookmarkStart w:id="0" w:name="_GoBack"/>
            <w:bookmarkEnd w:id="0"/>
          </w:p>
          <w:p w:rsid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</w:p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  <w:proofErr w:type="spellStart"/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  <w:t>Заполненность</w:t>
            </w:r>
            <w:proofErr w:type="spellEnd"/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  <w:t xml:space="preserve"> штатного расписания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636F43" w:rsidTr="00636F43">
        <w:trPr>
          <w:trHeight w:val="1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636F43" w:rsidTr="00636F43">
        <w:trPr>
          <w:trHeight w:val="37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</w:pPr>
            <w:r w:rsidRPr="00636F43"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6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8"/>
                <w:szCs w:val="28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8"/>
                <w:szCs w:val="28"/>
                <w:lang w:eastAsia="ru-RU"/>
              </w:rPr>
              <w:t>ООО "КНГК-ИНПЗ"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636F43" w:rsidTr="00636F43">
        <w:trPr>
          <w:trHeight w:val="37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</w:pPr>
            <w:r w:rsidRPr="00636F43"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  <w:t>Дата отчета</w:t>
            </w:r>
          </w:p>
        </w:tc>
        <w:tc>
          <w:tcPr>
            <w:tcW w:w="6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</w:pPr>
            <w:r w:rsidRPr="00636F43"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  <w:t>26 августа 2019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636F43" w:rsidTr="00636F43">
        <w:trPr>
          <w:trHeight w:val="1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43" w:rsidRPr="00636F43" w:rsidTr="00636F43">
        <w:trPr>
          <w:trHeight w:val="255"/>
        </w:trPr>
        <w:tc>
          <w:tcPr>
            <w:tcW w:w="6300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59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Занята</w:t>
            </w:r>
          </w:p>
        </w:tc>
        <w:tc>
          <w:tcPr>
            <w:tcW w:w="284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Вакантна</w:t>
            </w:r>
          </w:p>
        </w:tc>
      </w:tr>
      <w:tr w:rsidR="00636F43" w:rsidRPr="00636F43" w:rsidTr="00636F43">
        <w:trPr>
          <w:trHeight w:val="495"/>
        </w:trPr>
        <w:tc>
          <w:tcPr>
            <w:tcW w:w="6300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28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Ставок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Ставок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ФОТ</w:t>
            </w:r>
          </w:p>
        </w:tc>
      </w:tr>
      <w:tr w:rsidR="00636F43" w:rsidRPr="00636F43" w:rsidTr="00636F43">
        <w:trPr>
          <w:trHeight w:val="25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200" w:firstLine="402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!2019 ИНПЗ (Головная организация)</w:t>
            </w:r>
          </w:p>
        </w:tc>
        <w:tc>
          <w:tcPr>
            <w:tcW w:w="159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8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44 616,00</w:t>
            </w:r>
          </w:p>
        </w:tc>
        <w:tc>
          <w:tcPr>
            <w:tcW w:w="12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317 937,00</w:t>
            </w:r>
          </w:p>
        </w:tc>
      </w:tr>
      <w:tr w:rsidR="00636F43" w:rsidRPr="00636F43" w:rsidTr="00636F43">
        <w:trPr>
          <w:trHeight w:val="25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400" w:firstLine="803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Сметно-экономический отдел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8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44 616,00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36F43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317 937,00</w:t>
            </w:r>
          </w:p>
        </w:tc>
      </w:tr>
      <w:tr w:rsidR="00636F43" w:rsidRPr="00636F43" w:rsidTr="00636F43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 /Сметно-экономический отдел/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34 616,00</w:t>
            </w:r>
          </w:p>
        </w:tc>
      </w:tr>
      <w:tr w:rsidR="00636F43" w:rsidRPr="00636F43" w:rsidTr="00636F43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/Сметно-экономический отдел/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34 616,00</w:t>
            </w:r>
          </w:p>
        </w:tc>
      </w:tr>
      <w:tr w:rsidR="00636F43" w:rsidRPr="00636F43" w:rsidTr="00636F43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Инженер-сметчик /Сметно-экономический отдел/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8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44 616,00</w:t>
            </w:r>
          </w:p>
        </w:tc>
      </w:tr>
      <w:tr w:rsidR="00636F43" w:rsidRPr="00636F43" w:rsidTr="00636F43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/Сметно-экономический отдел/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76 924,00</w:t>
            </w:r>
          </w:p>
        </w:tc>
      </w:tr>
      <w:tr w:rsidR="00636F43" w:rsidRPr="00636F43" w:rsidTr="00636F43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договорной работе /Сметно-экономический отдел/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34 424,00</w:t>
            </w:r>
          </w:p>
        </w:tc>
      </w:tr>
      <w:tr w:rsidR="00636F43" w:rsidRPr="00636F43" w:rsidTr="00636F43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/Сметно-экономический отдел/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42 308,00</w:t>
            </w:r>
          </w:p>
        </w:tc>
      </w:tr>
      <w:tr w:rsidR="00636F43" w:rsidRPr="00636F43" w:rsidTr="00636F43">
        <w:trPr>
          <w:trHeight w:val="225"/>
        </w:trPr>
        <w:tc>
          <w:tcPr>
            <w:tcW w:w="630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36F43" w:rsidRPr="00636F43" w:rsidRDefault="00636F43" w:rsidP="00636F43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инженер-сметчик /Сметно-экономический отдел/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6F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50 433,00</w:t>
            </w:r>
          </w:p>
        </w:tc>
      </w:tr>
      <w:tr w:rsidR="00636F43" w:rsidRPr="00636F43" w:rsidTr="00636F43">
        <w:trPr>
          <w:trHeight w:val="1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43" w:rsidRPr="00636F43" w:rsidRDefault="00636F43" w:rsidP="00636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6F43" w:rsidRDefault="00636F43"/>
    <w:sectPr w:rsidR="00636F43" w:rsidSect="00896953">
      <w:pgSz w:w="16838" w:h="11906" w:orient="landscape" w:code="9"/>
      <w:pgMar w:top="142" w:right="2438" w:bottom="0" w:left="1134" w:header="1440" w:footer="144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53"/>
    <w:rsid w:val="00636F43"/>
    <w:rsid w:val="00896953"/>
    <w:rsid w:val="00B54392"/>
    <w:rsid w:val="00D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AF1D"/>
  <w15:chartTrackingRefBased/>
  <w15:docId w15:val="{258D9F16-E2D8-44B5-8469-D2CFDA93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9DFFF1B0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KNGK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Елена Ивановна</dc:creator>
  <cp:keywords/>
  <dc:description/>
  <cp:lastModifiedBy>Мищенко Елена Ивановна</cp:lastModifiedBy>
  <cp:revision>1</cp:revision>
  <dcterms:created xsi:type="dcterms:W3CDTF">2019-08-26T08:32:00Z</dcterms:created>
  <dcterms:modified xsi:type="dcterms:W3CDTF">2019-08-26T08:41:00Z</dcterms:modified>
</cp:coreProperties>
</file>