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6" w:type="dxa"/>
        <w:tblLayout w:type="fixed"/>
        <w:tblLook w:val="04A0"/>
      </w:tblPr>
      <w:tblGrid>
        <w:gridCol w:w="2979"/>
        <w:gridCol w:w="2310"/>
        <w:gridCol w:w="2625"/>
        <w:gridCol w:w="1470"/>
        <w:gridCol w:w="3780"/>
      </w:tblGrid>
      <w:tr w:rsidR="0096754B" w:rsidTr="0096754B">
        <w:trPr>
          <w:trHeight w:val="60"/>
        </w:trPr>
        <w:tc>
          <w:tcPr>
            <w:tcW w:w="297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96754B" w:rsidRDefault="0096754B">
            <w:pPr>
              <w:rPr>
                <w:color w:val="4D4D4D"/>
                <w:sz w:val="24"/>
                <w:szCs w:val="24"/>
              </w:rPr>
            </w:pPr>
            <w:r>
              <w:rPr>
                <w:color w:val="4D4D4D"/>
                <w:sz w:val="24"/>
                <w:szCs w:val="24"/>
              </w:rPr>
              <w:t>Начисление</w:t>
            </w:r>
          </w:p>
        </w:tc>
        <w:tc>
          <w:tcPr>
            <w:tcW w:w="2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96754B" w:rsidRDefault="0096754B">
            <w:pPr>
              <w:rPr>
                <w:color w:val="4D4D4D"/>
                <w:sz w:val="24"/>
                <w:szCs w:val="24"/>
              </w:rPr>
            </w:pPr>
            <w:r>
              <w:rPr>
                <w:color w:val="4D4D4D"/>
                <w:sz w:val="24"/>
                <w:szCs w:val="24"/>
              </w:rPr>
              <w:t>Вклад в ФОТ</w:t>
            </w:r>
          </w:p>
        </w:tc>
        <w:tc>
          <w:tcPr>
            <w:tcW w:w="2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96754B" w:rsidRDefault="0096754B">
            <w:pPr>
              <w:rPr>
                <w:color w:val="4D4D4D"/>
                <w:sz w:val="24"/>
                <w:szCs w:val="24"/>
              </w:rPr>
            </w:pPr>
            <w:r>
              <w:rPr>
                <w:color w:val="4D4D4D"/>
                <w:sz w:val="24"/>
                <w:szCs w:val="24"/>
              </w:rPr>
              <w:t>Показатель</w:t>
            </w:r>
            <w:proofErr w:type="gramStart"/>
            <w:r>
              <w:rPr>
                <w:color w:val="4D4D4D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96754B" w:rsidRDefault="0096754B">
            <w:pPr>
              <w:rPr>
                <w:color w:val="4D4D4D"/>
                <w:sz w:val="24"/>
                <w:szCs w:val="24"/>
              </w:rPr>
            </w:pPr>
            <w:r>
              <w:rPr>
                <w:color w:val="4D4D4D"/>
                <w:sz w:val="24"/>
                <w:szCs w:val="24"/>
              </w:rPr>
              <w:t>Значение</w:t>
            </w:r>
            <w:proofErr w:type="gramStart"/>
            <w:r>
              <w:rPr>
                <w:color w:val="4D4D4D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96754B" w:rsidRDefault="0096754B">
            <w:pPr>
              <w:rPr>
                <w:color w:val="4D4D4D"/>
                <w:sz w:val="24"/>
                <w:szCs w:val="24"/>
              </w:rPr>
            </w:pPr>
            <w:r>
              <w:rPr>
                <w:color w:val="4D4D4D"/>
                <w:sz w:val="24"/>
                <w:szCs w:val="24"/>
              </w:rPr>
              <w:t>Комментарий</w:t>
            </w:r>
          </w:p>
        </w:tc>
      </w:tr>
      <w:tr w:rsidR="0096754B" w:rsidTr="0096754B">
        <w:trPr>
          <w:trHeight w:val="60"/>
        </w:trPr>
        <w:tc>
          <w:tcPr>
            <w:tcW w:w="297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754B" w:rsidRDefault="0096754B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Оплата по окладу</w:t>
            </w:r>
          </w:p>
        </w:tc>
        <w:tc>
          <w:tcPr>
            <w:tcW w:w="2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754B" w:rsidRDefault="0096754B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35 000,00</w:t>
            </w:r>
          </w:p>
        </w:tc>
        <w:tc>
          <w:tcPr>
            <w:tcW w:w="2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754B" w:rsidRDefault="0096754B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Оклад</w:t>
            </w:r>
          </w:p>
        </w:tc>
        <w:tc>
          <w:tcPr>
            <w:tcW w:w="14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754B" w:rsidRDefault="0096754B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35 000,00000</w:t>
            </w:r>
          </w:p>
        </w:tc>
        <w:tc>
          <w:tcPr>
            <w:tcW w:w="37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754B" w:rsidRDefault="0096754B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Отменено</w:t>
            </w:r>
          </w:p>
        </w:tc>
      </w:tr>
      <w:tr w:rsidR="0096754B" w:rsidTr="0096754B">
        <w:trPr>
          <w:trHeight w:val="60"/>
        </w:trPr>
        <w:tc>
          <w:tcPr>
            <w:tcW w:w="297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754B" w:rsidRDefault="0096754B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Надбавка по штатному расписанию</w:t>
            </w:r>
          </w:p>
        </w:tc>
        <w:tc>
          <w:tcPr>
            <w:tcW w:w="2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754B" w:rsidRDefault="0096754B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8 016,32</w:t>
            </w:r>
          </w:p>
        </w:tc>
        <w:tc>
          <w:tcPr>
            <w:tcW w:w="2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754B" w:rsidRDefault="0096754B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Фиксированная сумма для </w:t>
            </w:r>
            <w:proofErr w:type="spellStart"/>
            <w:r>
              <w:rPr>
                <w:color w:val="333333"/>
                <w:szCs w:val="16"/>
              </w:rPr>
              <w:t>НадбавкаПоШтатномуРасписанию</w:t>
            </w:r>
            <w:proofErr w:type="spellEnd"/>
          </w:p>
        </w:tc>
        <w:tc>
          <w:tcPr>
            <w:tcW w:w="14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754B" w:rsidRDefault="0096754B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10 000,00000</w:t>
            </w:r>
          </w:p>
        </w:tc>
        <w:tc>
          <w:tcPr>
            <w:tcW w:w="37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96754B" w:rsidRDefault="0096754B">
            <w:pPr>
              <w:rPr>
                <w:color w:val="333333"/>
                <w:szCs w:val="16"/>
              </w:rPr>
            </w:pPr>
          </w:p>
        </w:tc>
      </w:tr>
      <w:tr w:rsidR="0096754B" w:rsidTr="0096754B">
        <w:trPr>
          <w:trHeight w:val="60"/>
        </w:trPr>
        <w:tc>
          <w:tcPr>
            <w:tcW w:w="297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754B" w:rsidRDefault="0096754B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Оплата по окладу (неполное время)</w:t>
            </w:r>
          </w:p>
        </w:tc>
        <w:tc>
          <w:tcPr>
            <w:tcW w:w="2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754B" w:rsidRDefault="0096754B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28 057,13</w:t>
            </w:r>
          </w:p>
        </w:tc>
        <w:tc>
          <w:tcPr>
            <w:tcW w:w="2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96754B" w:rsidRDefault="0096754B">
            <w:pPr>
              <w:rPr>
                <w:color w:val="333333"/>
                <w:szCs w:val="16"/>
              </w:rPr>
            </w:pPr>
          </w:p>
        </w:tc>
        <w:tc>
          <w:tcPr>
            <w:tcW w:w="14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96754B" w:rsidRDefault="0096754B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754B" w:rsidRDefault="0096754B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Новое начисление</w:t>
            </w:r>
          </w:p>
        </w:tc>
      </w:tr>
    </w:tbl>
    <w:p w:rsidR="00DD485C" w:rsidRDefault="00DD485C"/>
    <w:sectPr w:rsidR="00DD485C" w:rsidSect="00DD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1"/>
  <w:proofState w:spelling="clean" w:grammar="clean"/>
  <w:defaultTabStop w:val="708"/>
  <w:characterSpacingControl w:val="doNotCompress"/>
  <w:compat/>
  <w:rsids>
    <w:rsidRoot w:val="0096754B"/>
    <w:rsid w:val="00782294"/>
    <w:rsid w:val="00876F4B"/>
    <w:rsid w:val="0096754B"/>
    <w:rsid w:val="00992A35"/>
    <w:rsid w:val="00DD485C"/>
    <w:rsid w:val="00EB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6754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2019-05-17T11:39:00Z</dcterms:created>
  <dcterms:modified xsi:type="dcterms:W3CDTF">2019-05-17T11:40:00Z</dcterms:modified>
</cp:coreProperties>
</file>