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FA" w:rsidRDefault="006733D9">
      <w:r>
        <w:rPr>
          <w:noProof/>
          <w:lang w:eastAsia="ru-RU"/>
        </w:rPr>
        <w:drawing>
          <wp:inline distT="0" distB="0" distL="0" distR="0" wp14:anchorId="32BDD751" wp14:editId="4D8C4180">
            <wp:extent cx="5940425" cy="999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9"/>
    <w:rsid w:val="006733D9"/>
    <w:rsid w:val="006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B3CA-5D96-49E2-BAC0-B1B1B64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Бекиш Наталья Михайловна</dc:creator>
  <cp:keywords/>
  <dc:description/>
  <cp:lastModifiedBy>Бекиш Наталья Михайловна</cp:lastModifiedBy>
  <cp:revision>1</cp:revision>
  <dcterms:created xsi:type="dcterms:W3CDTF">2019-01-14T06:38:00Z</dcterms:created>
  <dcterms:modified xsi:type="dcterms:W3CDTF">2019-01-14T06:40:00Z</dcterms:modified>
</cp:coreProperties>
</file>