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DA" w:rsidRDefault="00A13ADA" w:rsidP="00A13AD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Выдержка из журнала «Главбух» (</w:t>
      </w:r>
      <w:hyperlink r:id="rId4" w:history="1">
        <w:r w:rsidRPr="00BE4A88">
          <w:rPr>
            <w:rStyle w:val="a3"/>
            <w:rFonts w:ascii="Arial" w:eastAsia="Times New Roman" w:hAnsi="Arial" w:cs="Arial"/>
            <w:i/>
            <w:iCs/>
            <w:sz w:val="24"/>
            <w:szCs w:val="24"/>
            <w:lang w:eastAsia="ru-RU"/>
          </w:rPr>
          <w:t>https://www.glavbukh.ru/art/93463-schet-96-v-buhgalterskom-uchete</w:t>
        </w:r>
      </w:hyperlink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A13ADA" w:rsidRPr="00A13ADA" w:rsidRDefault="00A13ADA" w:rsidP="00A13ADA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A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Отражение в бухгалтерском учете корректировки правильности образования и использования сумм по резерву на оплату отпусков.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742"/>
        <w:gridCol w:w="6254"/>
      </w:tblGrid>
      <w:tr w:rsidR="00A13ADA" w:rsidRPr="00A13ADA" w:rsidTr="00A13ADA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операции</w:t>
            </w:r>
          </w:p>
        </w:tc>
      </w:tr>
      <w:tr w:rsidR="00A13ADA" w:rsidRPr="00A13ADA" w:rsidTr="00A13ADA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20, 23, 25, 26, 29, 44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субсчет «Резерв на оплату отпусков»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Сторнированы излишне начисленные суммы по резерву на оплату отпусков с издержек производства или других источников в результате периодической (а на конец года обязательной) проверки данных смет, расчетов и т. п.</w:t>
            </w:r>
          </w:p>
        </w:tc>
      </w:tr>
      <w:tr w:rsidR="00A13ADA" w:rsidRPr="00A13ADA" w:rsidTr="00A13ADA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20, 23, 25, 26, 29, 44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субсчет «Резерв на оплату отпусков»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Доначислены суммы по резерву на оплату отпусков на издержки производства или другие источники в результате периодической (а на конец года обязательной) проверки данных смет, расчетов и т. п.</w:t>
            </w:r>
          </w:p>
        </w:tc>
      </w:tr>
    </w:tbl>
    <w:p w:rsidR="00A13ADA" w:rsidRDefault="00A13ADA" w:rsidP="00A13ADA">
      <w:pPr>
        <w:shd w:val="clear" w:color="auto" w:fill="FFFFFF"/>
        <w:spacing w:after="450" w:line="39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13ADA" w:rsidRPr="00A13ADA" w:rsidRDefault="00A13ADA" w:rsidP="00A13ADA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3A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Отражение в бухгалтерском учете прекращения использования резерва на оплату отпусков на следующий год.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843"/>
        <w:gridCol w:w="6331"/>
      </w:tblGrid>
      <w:tr w:rsidR="00A13ADA" w:rsidRPr="00A13ADA" w:rsidTr="00A13ADA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операции</w:t>
            </w:r>
          </w:p>
        </w:tc>
      </w:tr>
      <w:tr w:rsidR="00A13ADA" w:rsidRPr="00A13ADA" w:rsidTr="00A13ADA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субсчет «Резерв на оплату отпусков»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91-1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3ADA" w:rsidRPr="00A13ADA" w:rsidRDefault="00A13ADA" w:rsidP="00A13ADA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3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Списан остаток суммы по состоянию на 31 декабря отчетного года по резерву на оплату отпусков в прочие доходы организации в результате обязательной на конец года проверки данных смет, расчетов и т. п.</w:t>
            </w:r>
          </w:p>
        </w:tc>
      </w:tr>
    </w:tbl>
    <w:p w:rsidR="00A13ADA" w:rsidRDefault="00A13AD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13ADA" w:rsidRDefault="00A13ADA"/>
    <w:sectPr w:rsidR="00A1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DA"/>
    <w:rsid w:val="000421E4"/>
    <w:rsid w:val="00A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9E1D"/>
  <w15:chartTrackingRefBased/>
  <w15:docId w15:val="{99E19669-60DF-4744-B519-7035ACB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5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avbukh.ru/art/93463-schet-96-v-buhgalterskom-uche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А.ФД. ОР.  Руководитель Татьяна Дорошенко</dc:creator>
  <cp:keywords/>
  <dc:description/>
  <cp:lastModifiedBy>А.ФД. ОР.  Руководитель Татьяна Дорошенко</cp:lastModifiedBy>
  <cp:revision>1</cp:revision>
  <dcterms:created xsi:type="dcterms:W3CDTF">2018-12-05T11:58:00Z</dcterms:created>
  <dcterms:modified xsi:type="dcterms:W3CDTF">2018-12-05T12:01:00Z</dcterms:modified>
</cp:coreProperties>
</file>