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8" w:rsidRDefault="00F967C9">
      <w:r>
        <w:t xml:space="preserve">1 Создаете документ ГТД по импорту раздел Покупки – Покупки – ГТД по импорту. На вкладке Главное заполняете данные таможенной службы, указываете Таможенный сбор. Ставите галочку – Отразить вычет НДС в книге покупок. </w:t>
      </w:r>
      <w:r w:rsidR="00805FB9">
        <w:rPr>
          <w:noProof/>
          <w:lang w:eastAsia="ru-RU"/>
        </w:rPr>
        <w:drawing>
          <wp:inline distT="0" distB="0" distL="0" distR="0" wp14:anchorId="151B6BD1" wp14:editId="192C107D">
            <wp:extent cx="59404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B9" w:rsidRDefault="00805FB9">
      <w:r>
        <w:t>На вкладке Разделы ГТД по кнопке Добавить укажите таможенную стоимость</w:t>
      </w:r>
      <w:r w:rsidR="00C94758">
        <w:t>:</w:t>
      </w:r>
      <w:r w:rsidR="00C94758" w:rsidRPr="00C94758">
        <w:rPr>
          <w:noProof/>
          <w:lang w:eastAsia="ru-RU"/>
        </w:rPr>
        <w:t xml:space="preserve"> </w:t>
      </w:r>
      <w:r w:rsidR="00C94758">
        <w:rPr>
          <w:noProof/>
          <w:lang w:eastAsia="ru-RU"/>
        </w:rPr>
        <w:drawing>
          <wp:inline distT="0" distB="0" distL="0" distR="0" wp14:anchorId="034CAA53" wp14:editId="70B44B7C">
            <wp:extent cx="5940425" cy="29387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58" w:rsidRDefault="00C94758">
      <w:r>
        <w:lastRenderedPageBreak/>
        <w:t>В</w:t>
      </w:r>
      <w:r w:rsidR="00805FB9">
        <w:t xml:space="preserve"> нижней таблице Товары по разделу по кнопке Заполнить – Добавить </w:t>
      </w:r>
      <w:r>
        <w:t>из</w:t>
      </w:r>
      <w:r w:rsidR="00805FB9">
        <w:t xml:space="preserve"> поступлению выбираете документ </w:t>
      </w:r>
      <w:proofErr w:type="gramStart"/>
      <w:r w:rsidR="00805FB9">
        <w:t>Поступление(</w:t>
      </w:r>
      <w:proofErr w:type="gramEnd"/>
      <w:r w:rsidR="00805FB9">
        <w:t>акт, накладная), по которому приходовали товар.</w:t>
      </w:r>
      <w:r w:rsidRPr="00C947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18D47A" wp14:editId="54468345">
            <wp:extent cx="5940425" cy="2522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B9" w:rsidRPr="00805FB9" w:rsidRDefault="00C94758">
      <w:r>
        <w:t xml:space="preserve">В верхней части указываете </w:t>
      </w:r>
      <w:bookmarkStart w:id="0" w:name="_GoBack"/>
      <w:bookmarkEnd w:id="0"/>
      <w:r w:rsidR="00805FB9">
        <w:t>процент пошлины</w:t>
      </w:r>
      <w:r>
        <w:t>, ставку НДС</w:t>
      </w:r>
      <w:r w:rsidR="00805FB9">
        <w:t xml:space="preserve">. Сумма пошлины и НДС рассчитаются автоматически. </w:t>
      </w:r>
      <w:r>
        <w:rPr>
          <w:noProof/>
          <w:lang w:eastAsia="ru-RU"/>
        </w:rPr>
        <w:drawing>
          <wp:inline distT="0" distB="0" distL="0" distR="0" wp14:anchorId="7B568792" wp14:editId="06DE7E9B">
            <wp:extent cx="5940425" cy="32531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FB9" w:rsidRPr="008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9"/>
    <w:rsid w:val="0022368F"/>
    <w:rsid w:val="00477A8F"/>
    <w:rsid w:val="004B78FF"/>
    <w:rsid w:val="00805FB9"/>
    <w:rsid w:val="00973175"/>
    <w:rsid w:val="00C94758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F5B"/>
  <w15:chartTrackingRefBased/>
  <w15:docId w15:val="{553A2587-EC90-4521-869F-FA45537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2019-01-05T06:28:00Z</dcterms:created>
  <dcterms:modified xsi:type="dcterms:W3CDTF">2019-01-05T07:04:00Z</dcterms:modified>
</cp:coreProperties>
</file>