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832" w:rsidRDefault="006C6F5A">
      <w:r>
        <w:t xml:space="preserve">Начисление №1 </w:t>
      </w:r>
      <w:r w:rsidR="00D51BE5">
        <w:t>–</w:t>
      </w:r>
      <w:r>
        <w:t xml:space="preserve"> </w:t>
      </w:r>
      <w:r w:rsidR="00D51BE5">
        <w:t>«</w:t>
      </w:r>
      <w:r w:rsidRPr="006C6F5A">
        <w:t>Начисление - 50% в аванс</w:t>
      </w:r>
      <w:r w:rsidR="00D51BE5">
        <w:t>»</w:t>
      </w:r>
    </w:p>
    <w:p w:rsidR="006C6F5A" w:rsidRDefault="006C6F5A">
      <w:r>
        <w:rPr>
          <w:noProof/>
          <w:lang w:eastAsia="ru-RU"/>
        </w:rPr>
        <w:drawing>
          <wp:inline distT="0" distB="0" distL="0" distR="0" wp14:anchorId="44D58B08" wp14:editId="1BC192E8">
            <wp:extent cx="5940425" cy="31476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4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F5A" w:rsidRDefault="006C6F5A">
      <w:r>
        <w:t xml:space="preserve">Начисление №2 – </w:t>
      </w:r>
      <w:r w:rsidR="00D51BE5">
        <w:t>«</w:t>
      </w:r>
      <w:r w:rsidRPr="006C6F5A">
        <w:t>Начисление фиксированной суммой</w:t>
      </w:r>
      <w:r w:rsidR="00D51BE5">
        <w:t>»</w:t>
      </w:r>
      <w:bookmarkStart w:id="0" w:name="_GoBack"/>
      <w:bookmarkEnd w:id="0"/>
    </w:p>
    <w:p w:rsidR="006C6F5A" w:rsidRDefault="006C6F5A"/>
    <w:p w:rsidR="006C6F5A" w:rsidRDefault="006C6F5A">
      <w:r>
        <w:rPr>
          <w:noProof/>
          <w:lang w:eastAsia="ru-RU"/>
        </w:rPr>
        <w:drawing>
          <wp:inline distT="0" distB="0" distL="0" distR="0" wp14:anchorId="7A0D52CD" wp14:editId="212F4C8D">
            <wp:extent cx="5940425" cy="314896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4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F5A" w:rsidRDefault="006C6F5A">
      <w:r>
        <w:t xml:space="preserve">Оба начисления назначаем в плановом порядке. </w:t>
      </w:r>
      <w:proofErr w:type="gramStart"/>
      <w:r>
        <w:t>Для начисление</w:t>
      </w:r>
      <w:proofErr w:type="gramEnd"/>
      <w:r>
        <w:t xml:space="preserve"> «Начисление фиксированной суммой» указываем размер, например, 10000</w:t>
      </w:r>
    </w:p>
    <w:p w:rsidR="006C6F5A" w:rsidRDefault="006C6F5A">
      <w:r>
        <w:t>При расчете за первую половину месяца получаем:</w:t>
      </w:r>
    </w:p>
    <w:p w:rsidR="006C6F5A" w:rsidRDefault="006C6F5A">
      <w:r>
        <w:rPr>
          <w:noProof/>
          <w:lang w:eastAsia="ru-RU"/>
        </w:rPr>
        <w:lastRenderedPageBreak/>
        <w:drawing>
          <wp:inline distT="0" distB="0" distL="0" distR="0" wp14:anchorId="57EC8497" wp14:editId="5D3CAA92">
            <wp:extent cx="5940425" cy="202184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2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F5A" w:rsidRDefault="006C6F5A">
      <w:r>
        <w:t>НДФЛ рассчитывается на вкладке НДФЛ, т.е. к выплате получается:</w:t>
      </w:r>
    </w:p>
    <w:p w:rsidR="006C6F5A" w:rsidRDefault="006C6F5A">
      <w:r>
        <w:t xml:space="preserve">(5882,35 + 5000) - </w:t>
      </w:r>
      <w:r w:rsidRPr="006C6F5A">
        <w:t>1</w:t>
      </w:r>
      <w:r>
        <w:t> </w:t>
      </w:r>
      <w:r w:rsidRPr="006C6F5A">
        <w:t>415</w:t>
      </w:r>
      <w:r>
        <w:t xml:space="preserve"> = </w:t>
      </w:r>
      <w:r w:rsidRPr="006C6F5A">
        <w:t>9 467,35</w:t>
      </w:r>
    </w:p>
    <w:p w:rsidR="006C6F5A" w:rsidRDefault="006C6F5A">
      <w:r>
        <w:t>При расчете зарплаты рассчитываются два начисления, сумма которых составляет 10000 руб.:</w:t>
      </w:r>
    </w:p>
    <w:p w:rsidR="006C6F5A" w:rsidRDefault="006C6F5A">
      <w:r>
        <w:rPr>
          <w:noProof/>
          <w:lang w:eastAsia="ru-RU"/>
        </w:rPr>
        <w:drawing>
          <wp:inline distT="0" distB="0" distL="0" distR="0" wp14:anchorId="0F1CEC14" wp14:editId="7E9406CD">
            <wp:extent cx="5940425" cy="277114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7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F5A" w:rsidRDefault="006C6F5A"/>
    <w:sectPr w:rsidR="006C6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F5A"/>
    <w:rsid w:val="00683832"/>
    <w:rsid w:val="006C6F5A"/>
    <w:rsid w:val="00D5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650EA"/>
  <w15:chartTrackingRefBased/>
  <w15:docId w15:val="{4938CC30-2ACF-4CC1-86F4-57D6B1FD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2018-09-07T18:22:00Z</dcterms:created>
  <dcterms:modified xsi:type="dcterms:W3CDTF">2018-09-07T18:30:00Z</dcterms:modified>
</cp:coreProperties>
</file>