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81" w:rsidRPr="00DE4B81" w:rsidRDefault="00DE4B81" w:rsidP="000E4D70">
      <w:pPr>
        <w:tabs>
          <w:tab w:val="left" w:pos="2175"/>
        </w:tabs>
        <w:rPr>
          <w:b/>
          <w:i/>
        </w:rPr>
      </w:pPr>
      <w:r w:rsidRPr="00DE4B81">
        <w:rPr>
          <w:b/>
          <w:i/>
        </w:rPr>
        <w:t>Вопрос:</w:t>
      </w:r>
    </w:p>
    <w:p w:rsidR="00226FCD" w:rsidRDefault="00226FCD" w:rsidP="000E4D70">
      <w:pPr>
        <w:tabs>
          <w:tab w:val="left" w:pos="2175"/>
        </w:tabs>
      </w:pPr>
      <w:r>
        <w:t>Добрый день!</w:t>
      </w:r>
      <w:r w:rsidR="000E4D70">
        <w:tab/>
      </w:r>
    </w:p>
    <w:p w:rsidR="000E4D70" w:rsidRDefault="000E4D70" w:rsidP="000E4D70">
      <w:pPr>
        <w:tabs>
          <w:tab w:val="left" w:pos="2175"/>
        </w:tabs>
      </w:pPr>
      <w:r>
        <w:t xml:space="preserve">СНТ «Разведчик» </w:t>
      </w:r>
      <w:proofErr w:type="spellStart"/>
      <w:r>
        <w:t>рег</w:t>
      </w:r>
      <w:proofErr w:type="spellEnd"/>
      <w:r>
        <w:t xml:space="preserve">. № 20000887965 ЗУП </w:t>
      </w:r>
      <w:proofErr w:type="gramStart"/>
      <w:r>
        <w:t>базовая</w:t>
      </w:r>
      <w:proofErr w:type="gramEnd"/>
    </w:p>
    <w:p w:rsidR="000E4D70" w:rsidRDefault="000E4D70" w:rsidP="000E4D70">
      <w:pPr>
        <w:tabs>
          <w:tab w:val="left" w:pos="2175"/>
        </w:tabs>
      </w:pPr>
      <w:r>
        <w:t>Платформа 8.3.10.2699, редакция 3.1.7.87</w:t>
      </w:r>
    </w:p>
    <w:p w:rsidR="001F2799" w:rsidRDefault="00FA0B28" w:rsidP="000C3DA8">
      <w:r>
        <w:t>Сотрудник был оформлен на работу по трудовому договору в мае 2018г., а в апреле он получил вознаграждение по договору ГПХ. Должна ли сумма по договору ГПХ попасть в разд. 1 прил. 2 отчета ЕРСВ как начисление и как вычет (т.е. стр. 020 и 030)?</w:t>
      </w:r>
      <w:r>
        <w:br/>
      </w:r>
      <w:r w:rsidR="00226FCD">
        <w:t xml:space="preserve">Я думаю, что </w:t>
      </w:r>
      <w:r w:rsidR="003773CB">
        <w:t>должна,</w:t>
      </w:r>
      <w:r w:rsidR="00226FCD">
        <w:t xml:space="preserve"> </w:t>
      </w:r>
      <w:r w:rsidR="003773CB">
        <w:t>так как в</w:t>
      </w:r>
      <w:r>
        <w:t xml:space="preserve"> разделе 3 признак</w:t>
      </w:r>
      <w:r w:rsidR="003773CB">
        <w:t xml:space="preserve"> застрахованного лица стоит «1» (на все три месяца отчетного периода).</w:t>
      </w:r>
    </w:p>
    <w:p w:rsidR="00AB3FAF" w:rsidRDefault="001F2799" w:rsidP="000C3DA8">
      <w:r>
        <w:t>Но  1С ЗУП (релиз 3.1.7.87) для сотрудника, который  был принят на работу по трудовому договору только в мае,  не включает его суммы по договору ГПХ (апрель) в разд.1 прил.2 (стр. 020 и 030).</w:t>
      </w:r>
      <w:r>
        <w:br/>
        <w:t xml:space="preserve">А вот для сотрудника, которому в апреле начислены и </w:t>
      </w:r>
      <w:proofErr w:type="gramStart"/>
      <w:r>
        <w:t>оклад</w:t>
      </w:r>
      <w:proofErr w:type="gramEnd"/>
      <w:r>
        <w:t xml:space="preserve"> и договор ГПХ сумма по договору ГПХ включаются в разд.1 прил.2 (стр. 020 и 030).</w:t>
      </w:r>
      <w:r>
        <w:br/>
        <w:t xml:space="preserve">Может </w:t>
      </w:r>
      <w:proofErr w:type="gramStart"/>
      <w:r>
        <w:t>быть</w:t>
      </w:r>
      <w:proofErr w:type="gramEnd"/>
      <w:r>
        <w:t xml:space="preserve"> программа  «смотрит» по каждому месяцу в отдельности? Но правильно ли это? Приз</w:t>
      </w:r>
      <w:r w:rsidR="007037BB">
        <w:t>нак застрахованного лица присваивается на квартал.</w:t>
      </w:r>
      <w:r w:rsidR="00FA0B28">
        <w:br/>
        <w:t>Спасибо!</w:t>
      </w:r>
    </w:p>
    <w:p w:rsidR="007037BB" w:rsidRDefault="007037BB" w:rsidP="000C3DA8">
      <w:r>
        <w:t xml:space="preserve">С уважением, </w:t>
      </w:r>
      <w:proofErr w:type="spellStart"/>
      <w:r>
        <w:t>Квитко</w:t>
      </w:r>
      <w:proofErr w:type="spellEnd"/>
      <w:r>
        <w:t xml:space="preserve"> Г.Н.</w:t>
      </w:r>
    </w:p>
    <w:p w:rsidR="00ED6B5A" w:rsidRPr="00DE4B81" w:rsidRDefault="00DE4B81" w:rsidP="000C3DA8">
      <w:pPr>
        <w:rPr>
          <w:b/>
          <w:i/>
        </w:rPr>
      </w:pPr>
      <w:r w:rsidRPr="00DE4B81">
        <w:rPr>
          <w:b/>
          <w:i/>
        </w:rPr>
        <w:t>Ответ:</w:t>
      </w:r>
    </w:p>
    <w:p w:rsidR="00ED6B5A" w:rsidRDefault="00ED6B5A" w:rsidP="000C3DA8">
      <w:r>
        <w:t>Здравствуйте!</w:t>
      </w:r>
      <w:r>
        <w:br/>
        <w:t>Ваше обращение зарегистрировано под номером SW</w:t>
      </w:r>
      <w:r>
        <w:rPr>
          <w:rStyle w:val="wmi-callto"/>
        </w:rPr>
        <w:t>1305305</w:t>
      </w:r>
      <w:r>
        <w:t xml:space="preserve"> / 1.</w:t>
      </w:r>
      <w:r>
        <w:br/>
        <w:t>Пожалуйста, в тексте следующих обращений на эту же тему ссылайтесь на этот номер.</w:t>
      </w:r>
      <w:r>
        <w:br/>
      </w:r>
      <w:r>
        <w:br/>
        <w:t xml:space="preserve">Договорники в </w:t>
      </w:r>
      <w:proofErr w:type="spellStart"/>
      <w:proofErr w:type="gramStart"/>
      <w:r>
        <w:t>прил</w:t>
      </w:r>
      <w:proofErr w:type="spellEnd"/>
      <w:proofErr w:type="gramEnd"/>
      <w:r>
        <w:t xml:space="preserve"> 2 раздел 1 строки 020 и 030 не попадают.</w:t>
      </w:r>
      <w:r>
        <w:br/>
        <w:t xml:space="preserve">Такое поведение реализовано на основании массовых требований пользователей </w:t>
      </w:r>
      <w:proofErr w:type="gramStart"/>
      <w:r>
        <w:t>исключить</w:t>
      </w:r>
      <w:proofErr w:type="gramEnd"/>
      <w:r>
        <w:t xml:space="preserve"> договорников из </w:t>
      </w:r>
      <w:proofErr w:type="spellStart"/>
      <w:r>
        <w:t>ФССной</w:t>
      </w:r>
      <w:proofErr w:type="spellEnd"/>
      <w:r>
        <w:t xml:space="preserve"> части отчета, как незастрахованных.</w:t>
      </w:r>
      <w:r>
        <w:br/>
        <w:t>А вот если он застрахован ("Если же этого сотрудника принять в эту же организацию как штатного сотрудника"), тогда объектом являются (и попадают в отчетность) все его доходы, но некоторые из них могут не облагаться взносами в ФСС.</w:t>
      </w:r>
      <w:r>
        <w:br/>
      </w:r>
      <w:r>
        <w:br/>
        <w:t>Из нормативных документов на этот счет есть лишь НК РФ и порядок заполнения расчета.</w:t>
      </w:r>
      <w:r>
        <w:br/>
        <w:t>Также есть, например, письмо ФНС России от 08.08.2017 № ГД-4-11/15569@.</w:t>
      </w:r>
      <w:r>
        <w:br/>
        <w:t>В письме сказано, как заполнять отчёт по доходам застрахованных лиц. Т.о. сначала надо определить состав застрахованных, а затем их доходы, являющиеся объектом обложения взносами.</w:t>
      </w:r>
      <w:r>
        <w:br/>
      </w:r>
      <w:proofErr w:type="gramStart"/>
      <w:r>
        <w:t>Для Приложения 2 застрахованными являются принятые по трудовым договорам, поэтому чистые договорники не являются застрахованными и суммы их выплат по договорам ГПХ не включаются в отчёт совсем, в отличие от сумм по договорам ГПХ, выплаченных сотрудникам, принятым по трудовым договорам, для которых они являются объектом обложения взносами, но не входят в облагаемую базу, т.е. отражаются по обеим строкам 020</w:t>
      </w:r>
      <w:proofErr w:type="gramEnd"/>
      <w:r>
        <w:t xml:space="preserve"> и 030.</w:t>
      </w:r>
      <w:r>
        <w:br/>
      </w:r>
      <w:r>
        <w:br/>
      </w:r>
    </w:p>
    <w:p w:rsidR="00DE4B81" w:rsidRPr="00DE4B81" w:rsidRDefault="00DE4B81" w:rsidP="00ED6B5A">
      <w:pPr>
        <w:rPr>
          <w:b/>
          <w:i/>
        </w:rPr>
      </w:pPr>
      <w:r w:rsidRPr="00DE4B81">
        <w:rPr>
          <w:b/>
          <w:i/>
        </w:rPr>
        <w:lastRenderedPageBreak/>
        <w:t>Вопрос:</w:t>
      </w:r>
    </w:p>
    <w:p w:rsidR="00ED6B5A" w:rsidRDefault="00ED6B5A" w:rsidP="00ED6B5A">
      <w:r>
        <w:t>Обращение № SW1305305 / 1.</w:t>
      </w:r>
    </w:p>
    <w:p w:rsidR="00ED6B5A" w:rsidRDefault="00ED6B5A" w:rsidP="00ED6B5A">
      <w:r>
        <w:t xml:space="preserve">СНТ «Разведчик» </w:t>
      </w:r>
      <w:proofErr w:type="spellStart"/>
      <w:r>
        <w:t>рег</w:t>
      </w:r>
      <w:proofErr w:type="spellEnd"/>
      <w:r>
        <w:t xml:space="preserve">. № 20000887965 ЗУП </w:t>
      </w:r>
      <w:proofErr w:type="gramStart"/>
      <w:r>
        <w:t>базовая</w:t>
      </w:r>
      <w:proofErr w:type="gramEnd"/>
    </w:p>
    <w:p w:rsidR="00ED6B5A" w:rsidRDefault="00ED6B5A" w:rsidP="00ED6B5A">
      <w:r>
        <w:t>Платформа 8.3.10.2699, редакция 3.1.7.87</w:t>
      </w:r>
    </w:p>
    <w:p w:rsidR="00ED6B5A" w:rsidRDefault="00ED6B5A" w:rsidP="00ED6B5A"/>
    <w:p w:rsidR="00ED6B5A" w:rsidRDefault="00ED6B5A" w:rsidP="00ED6B5A">
      <w:r>
        <w:t>Здравствуйте!</w:t>
      </w:r>
    </w:p>
    <w:p w:rsidR="00ED6B5A" w:rsidRDefault="00ED6B5A" w:rsidP="00ED6B5A">
      <w:r>
        <w:t>Спасибо за ответ. Все, о чем Вы написали верно, и я в этом не сомневаюсь.</w:t>
      </w:r>
    </w:p>
    <w:p w:rsidR="00ED6B5A" w:rsidRDefault="00ED6B5A" w:rsidP="00ED6B5A">
      <w:r>
        <w:t>Но Вы не ответили на мой конкретный вопрос.</w:t>
      </w:r>
    </w:p>
    <w:p w:rsidR="00ED6B5A" w:rsidRDefault="00ED6B5A" w:rsidP="00ED6B5A">
      <w:r>
        <w:t>В апреле физ. лицо получил вознаграждение по договору ГПХ.</w:t>
      </w:r>
    </w:p>
    <w:p w:rsidR="00ED6B5A" w:rsidRDefault="00ED6B5A" w:rsidP="00ED6B5A">
      <w:r>
        <w:t>В мае он был принят на работу по трудовому договору.</w:t>
      </w:r>
    </w:p>
    <w:p w:rsidR="00ED6B5A" w:rsidRDefault="00ED6B5A" w:rsidP="00ED6B5A">
      <w:r>
        <w:t>В отчете ЕРСВ в разделе 3 стоит признак "1", т. е. застрахован в ФСС.</w:t>
      </w:r>
    </w:p>
    <w:p w:rsidR="00ED6B5A" w:rsidRDefault="00ED6B5A" w:rsidP="00ED6B5A">
      <w:r>
        <w:t>Конкретно эта сумма по договору ГПХ (апрель) должна попадать в Приложение 2 по строкам 020 и 030 (в апреле он сотрудником еще не являлся)?</w:t>
      </w:r>
    </w:p>
    <w:p w:rsidR="00ED6B5A" w:rsidRDefault="00ED6B5A" w:rsidP="00ED6B5A">
      <w:r>
        <w:t>При формировании отчета ЕРСВ за полугодие программа не берет эту сумму в приложение 2 по строкам 020 и 030.</w:t>
      </w:r>
    </w:p>
    <w:p w:rsidR="00ED6B5A" w:rsidRDefault="00ED6B5A" w:rsidP="00ED6B5A">
      <w:r>
        <w:t>Правильно ли это?</w:t>
      </w:r>
    </w:p>
    <w:p w:rsidR="00ED6B5A" w:rsidRDefault="00ED6B5A" w:rsidP="00ED6B5A">
      <w:r>
        <w:t xml:space="preserve">С уважением, </w:t>
      </w:r>
      <w:proofErr w:type="spellStart"/>
      <w:r>
        <w:t>Квитко</w:t>
      </w:r>
      <w:proofErr w:type="spellEnd"/>
      <w:r>
        <w:t xml:space="preserve"> Г.Н.</w:t>
      </w:r>
    </w:p>
    <w:p w:rsidR="00DE4B81" w:rsidRPr="001E00C3" w:rsidRDefault="001E00C3" w:rsidP="00ED6B5A">
      <w:pPr>
        <w:rPr>
          <w:b/>
          <w:i/>
        </w:rPr>
      </w:pPr>
      <w:r w:rsidRPr="001E00C3">
        <w:rPr>
          <w:b/>
          <w:i/>
        </w:rPr>
        <w:t>Ответ:</w:t>
      </w:r>
    </w:p>
    <w:p w:rsidR="00DE4B81" w:rsidRDefault="00237277" w:rsidP="00ED6B5A">
      <w:r>
        <w:t>Здравствуйте!</w:t>
      </w:r>
      <w:r>
        <w:br/>
        <w:t>Ваше обращение зарегистрировано под номером SW</w:t>
      </w:r>
      <w:r>
        <w:rPr>
          <w:rStyle w:val="wmi-callto"/>
        </w:rPr>
        <w:t>1305305</w:t>
      </w:r>
      <w:r>
        <w:t xml:space="preserve"> / 2.</w:t>
      </w:r>
      <w:r>
        <w:br/>
        <w:t>Пожалуйста, в тексте следующих обращений на эту же тему ссылайтесь на этот номер.</w:t>
      </w:r>
      <w:r>
        <w:br/>
      </w:r>
      <w:r>
        <w:br/>
        <w:t>Конкретно эта сумма по договору ГПХ (апрель) должна попадать в Приложение 2 по строкам 020 и 030 (в апреле он сотрудником еще не являлся)?</w:t>
      </w:r>
      <w:r>
        <w:br/>
        <w:t>При формировании отчета ЕРСВ за полугодие программа не берет эту сумму в приложение 2 по строкам 020 и 030.</w:t>
      </w:r>
      <w:r>
        <w:br/>
        <w:t>Правильно ли это?</w:t>
      </w:r>
      <w:r>
        <w:br/>
        <w:t>+++++++</w:t>
      </w:r>
      <w:r>
        <w:br/>
        <w:t>Да, правильно. Смотрите наш предыдущий ответ.</w:t>
      </w:r>
      <w:r>
        <w:br/>
        <w:t>"Чистые" договорники в РСВ не попадают.</w:t>
      </w:r>
      <w:r>
        <w:br/>
        <w:t xml:space="preserve">Такое поведение реализовано на основании массовых требований пользователей </w:t>
      </w:r>
      <w:proofErr w:type="gramStart"/>
      <w:r>
        <w:t>исключить</w:t>
      </w:r>
      <w:proofErr w:type="gramEnd"/>
      <w:r>
        <w:t xml:space="preserve"> договорников из </w:t>
      </w:r>
      <w:proofErr w:type="spellStart"/>
      <w:r>
        <w:t>ФССной</w:t>
      </w:r>
      <w:proofErr w:type="spellEnd"/>
      <w:r>
        <w:t xml:space="preserve"> части отчета,</w:t>
      </w:r>
      <w:r w:rsidR="001E00C3">
        <w:t xml:space="preserve"> как незастрахованных.</w:t>
      </w:r>
      <w:r w:rsidR="001E00C3">
        <w:br/>
      </w:r>
    </w:p>
    <w:sectPr w:rsidR="00DE4B81" w:rsidSect="008B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91"/>
    <w:rsid w:val="000C3DA8"/>
    <w:rsid w:val="000D5961"/>
    <w:rsid w:val="000E4D70"/>
    <w:rsid w:val="001E00C3"/>
    <w:rsid w:val="001F2799"/>
    <w:rsid w:val="00226FCD"/>
    <w:rsid w:val="00237277"/>
    <w:rsid w:val="002741EA"/>
    <w:rsid w:val="00360891"/>
    <w:rsid w:val="003773CB"/>
    <w:rsid w:val="00415E0D"/>
    <w:rsid w:val="004C0356"/>
    <w:rsid w:val="006A21CC"/>
    <w:rsid w:val="007037BB"/>
    <w:rsid w:val="00734A17"/>
    <w:rsid w:val="0075197D"/>
    <w:rsid w:val="008B4227"/>
    <w:rsid w:val="008F0B34"/>
    <w:rsid w:val="0096152D"/>
    <w:rsid w:val="00A60DAA"/>
    <w:rsid w:val="00AB3FAF"/>
    <w:rsid w:val="00B31509"/>
    <w:rsid w:val="00C32A13"/>
    <w:rsid w:val="00CB5D9C"/>
    <w:rsid w:val="00DE4B81"/>
    <w:rsid w:val="00E9780A"/>
    <w:rsid w:val="00ED6B5A"/>
    <w:rsid w:val="00FA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ff">
    <w:name w:val="staff"/>
    <w:basedOn w:val="a0"/>
    <w:rsid w:val="000D5961"/>
  </w:style>
  <w:style w:type="character" w:styleId="a3">
    <w:name w:val="Hyperlink"/>
    <w:basedOn w:val="a0"/>
    <w:uiPriority w:val="99"/>
    <w:semiHidden/>
    <w:unhideWhenUsed/>
    <w:rsid w:val="000D59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D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19</cp:revision>
  <cp:lastPrinted>2018-07-25T05:32:00Z</cp:lastPrinted>
  <dcterms:created xsi:type="dcterms:W3CDTF">2018-07-18T01:59:00Z</dcterms:created>
  <dcterms:modified xsi:type="dcterms:W3CDTF">2018-08-01T02:36:00Z</dcterms:modified>
</cp:coreProperties>
</file>