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C5" w:rsidRDefault="00A531C5" w:rsidP="00A531C5">
      <w:pPr>
        <w:spacing w:before="100" w:beforeAutospacing="1" w:after="100" w:afterAutospacing="1"/>
        <w:contextualSpacing/>
      </w:pPr>
    </w:p>
    <w:p w:rsidR="00E53539" w:rsidRPr="00E53539" w:rsidRDefault="00E53539" w:rsidP="00A531C5">
      <w:pPr>
        <w:spacing w:before="100" w:beforeAutospacing="1" w:after="100" w:afterAutospacing="1"/>
        <w:contextualSpacing/>
        <w:rPr>
          <w:b/>
        </w:rPr>
      </w:pPr>
      <w:r w:rsidRPr="00E53539">
        <w:rPr>
          <w:b/>
        </w:rPr>
        <w:t>1. По вопросу почему необходимо приходовать по затратам лизингодателя, а не по лизинговым платежам</w:t>
      </w:r>
    </w:p>
    <w:p w:rsidR="00E53539" w:rsidRDefault="00E53539" w:rsidP="00A531C5">
      <w:pPr>
        <w:spacing w:before="100" w:beforeAutospacing="1" w:after="100" w:afterAutospacing="1"/>
        <w:contextualSpacing/>
      </w:pPr>
    </w:p>
    <w:p w:rsidR="00E53539" w:rsidRPr="00E53539" w:rsidRDefault="00E53539" w:rsidP="00E53539">
      <w:pPr>
        <w:spacing w:before="100" w:beforeAutospacing="1" w:after="100" w:afterAutospacing="1"/>
        <w:contextualSpacing/>
      </w:pPr>
      <w:r w:rsidRPr="00E53539">
        <w:t>Да, мы в курсе того, что позиция, изложенная в наших рекомендациях, противоречит позициям, изложенным в большинстве других изданий.</w:t>
      </w:r>
    </w:p>
    <w:p w:rsidR="00E53539" w:rsidRDefault="00E53539" w:rsidP="00E53539">
      <w:pPr>
        <w:spacing w:before="100" w:beforeAutospacing="1" w:after="100" w:afterAutospacing="1"/>
        <w:contextualSpacing/>
        <w:rPr>
          <w:bCs/>
        </w:rPr>
      </w:pPr>
      <w:r w:rsidRPr="00E53539">
        <w:t>Однако это позиция нашего автора</w:t>
      </w:r>
      <w:r w:rsidR="00037035">
        <w:t>-</w:t>
      </w:r>
      <w:r w:rsidRPr="00E53539">
        <w:t xml:space="preserve"> </w:t>
      </w:r>
      <w:r w:rsidR="00037035" w:rsidRPr="00037035">
        <w:rPr>
          <w:bCs/>
        </w:rPr>
        <w:t>начальник</w:t>
      </w:r>
      <w:r w:rsidR="00037035">
        <w:rPr>
          <w:bCs/>
        </w:rPr>
        <w:t>а</w:t>
      </w:r>
      <w:r w:rsidR="00037035" w:rsidRPr="00037035">
        <w:rPr>
          <w:bCs/>
        </w:rPr>
        <w:t xml:space="preserve"> отдела налогообложения прибыли организаций департамента налоговой и </w:t>
      </w:r>
      <w:proofErr w:type="spellStart"/>
      <w:r w:rsidR="00037035" w:rsidRPr="00037035">
        <w:rPr>
          <w:bCs/>
        </w:rPr>
        <w:t>таможенно-тарифной</w:t>
      </w:r>
      <w:proofErr w:type="spellEnd"/>
      <w:r w:rsidR="00037035" w:rsidRPr="00037035">
        <w:rPr>
          <w:bCs/>
        </w:rPr>
        <w:t xml:space="preserve"> политики Минфина России</w:t>
      </w:r>
      <w:r w:rsidR="00037035">
        <w:rPr>
          <w:bCs/>
        </w:rPr>
        <w:t xml:space="preserve"> </w:t>
      </w:r>
      <w:r w:rsidRPr="00E53539">
        <w:rPr>
          <w:bCs/>
        </w:rPr>
        <w:t>Хорошего О.</w:t>
      </w:r>
      <w:proofErr w:type="gramStart"/>
      <w:r w:rsidRPr="00E53539">
        <w:rPr>
          <w:bCs/>
        </w:rPr>
        <w:t>Д.</w:t>
      </w:r>
      <w:proofErr w:type="gramEnd"/>
      <w:r w:rsidRPr="00E53539">
        <w:rPr>
          <w:bCs/>
        </w:rPr>
        <w:t xml:space="preserve"> и мы ее строго придерживаемся.</w:t>
      </w:r>
    </w:p>
    <w:p w:rsidR="00E53539" w:rsidRPr="00E53539" w:rsidRDefault="00E53539" w:rsidP="00E53539">
      <w:pPr>
        <w:spacing w:before="100" w:beforeAutospacing="1" w:after="100" w:afterAutospacing="1"/>
        <w:contextualSpacing/>
        <w:rPr>
          <w:bCs/>
        </w:rPr>
      </w:pPr>
    </w:p>
    <w:p w:rsidR="00E53539" w:rsidRDefault="00E53539" w:rsidP="00E53539">
      <w:pPr>
        <w:spacing w:before="100" w:beforeAutospacing="1" w:after="100" w:afterAutospacing="1"/>
        <w:contextualSpacing/>
        <w:rPr>
          <w:bCs/>
        </w:rPr>
      </w:pPr>
      <w:r w:rsidRPr="00E53539">
        <w:rPr>
          <w:bCs/>
        </w:rPr>
        <w:t>Позиция, изложенная в других изданиях, базируется на Приказе Минфина РФ от 17.02.1997 № 15 «Об отражении в бухгалтерском учете операций по договору лизинга». Данный приказ давным-давно устарел, хотя и не был признан утратившим силу. Минфин неоднократно в своих письмах</w:t>
      </w:r>
      <w:r>
        <w:rPr>
          <w:bCs/>
        </w:rPr>
        <w:t xml:space="preserve"> (например, от 3 июля 2007 г. №</w:t>
      </w:r>
      <w:r w:rsidRPr="00E53539">
        <w:rPr>
          <w:bCs/>
        </w:rPr>
        <w:t xml:space="preserve"> 07-05-06/180</w:t>
      </w:r>
      <w:r>
        <w:rPr>
          <w:bCs/>
        </w:rPr>
        <w:t>)</w:t>
      </w:r>
      <w:r w:rsidRPr="00E53539">
        <w:rPr>
          <w:bCs/>
        </w:rPr>
        <w:t xml:space="preserve"> заострял внимание на том, что Приказ 15 должен применяться в части не противоречащей более поздним нормативным д</w:t>
      </w:r>
      <w:r>
        <w:rPr>
          <w:bCs/>
        </w:rPr>
        <w:t>окументам, в частности ПБУ 6/01.</w:t>
      </w:r>
    </w:p>
    <w:p w:rsidR="00E53539" w:rsidRPr="00E53539" w:rsidRDefault="00E53539" w:rsidP="00E53539">
      <w:pPr>
        <w:spacing w:before="100" w:beforeAutospacing="1" w:after="100" w:afterAutospacing="1"/>
        <w:contextualSpacing/>
        <w:rPr>
          <w:bCs/>
        </w:rPr>
      </w:pPr>
    </w:p>
    <w:p w:rsidR="00E53539" w:rsidRPr="00E53539" w:rsidRDefault="00E53539" w:rsidP="00E53539">
      <w:pPr>
        <w:spacing w:before="100" w:beforeAutospacing="1" w:after="100" w:afterAutospacing="1"/>
        <w:contextualSpacing/>
        <w:rPr>
          <w:bCs/>
        </w:rPr>
      </w:pPr>
      <w:r w:rsidRPr="00E53539">
        <w:rPr>
          <w:bCs/>
        </w:rPr>
        <w:t xml:space="preserve">В соответствии с ПБУ 6/01 первоначальная стоимость ОС – стоимость его приобретения и связанных с ними затрат, о </w:t>
      </w:r>
      <w:r>
        <w:rPr>
          <w:bCs/>
        </w:rPr>
        <w:t>чем сказано в пункте 8 ПБУ 6/01</w:t>
      </w:r>
      <w:r w:rsidRPr="00E53539">
        <w:rPr>
          <w:bCs/>
        </w:rPr>
        <w:t>. Но только стоимость приобретения предмета лизинга – это цена, которую лизингодатель заплатил поставщику, а не задолженность лизингополучателя по договору лизинга.</w:t>
      </w:r>
    </w:p>
    <w:p w:rsidR="00E53539" w:rsidRPr="00E53539" w:rsidRDefault="00E53539" w:rsidP="00E53539">
      <w:pPr>
        <w:spacing w:before="100" w:beforeAutospacing="1" w:after="100" w:afterAutospacing="1"/>
        <w:contextualSpacing/>
        <w:rPr>
          <w:bCs/>
        </w:rPr>
      </w:pPr>
      <w:r w:rsidRPr="00E53539">
        <w:rPr>
          <w:bCs/>
        </w:rPr>
        <w:t xml:space="preserve">Лизинговый платеж, если он не включает в себя выкупную цену, состоит из двух величин: </w:t>
      </w:r>
    </w:p>
    <w:p w:rsidR="00E53539" w:rsidRPr="00E53539" w:rsidRDefault="00E53539" w:rsidP="00E53539">
      <w:pPr>
        <w:spacing w:before="100" w:beforeAutospacing="1" w:after="100" w:afterAutospacing="1"/>
        <w:contextualSpacing/>
        <w:rPr>
          <w:bCs/>
        </w:rPr>
      </w:pPr>
      <w:r w:rsidRPr="00E53539">
        <w:rPr>
          <w:bCs/>
        </w:rPr>
        <w:t xml:space="preserve">– возмещение </w:t>
      </w:r>
      <w:r w:rsidRPr="00E53539">
        <w:rPr>
          <w:b/>
          <w:bCs/>
        </w:rPr>
        <w:t>затрат</w:t>
      </w:r>
      <w:r w:rsidRPr="00E53539">
        <w:rPr>
          <w:bCs/>
        </w:rPr>
        <w:t xml:space="preserve"> лизингодателя </w:t>
      </w:r>
      <w:r w:rsidRPr="00E53539">
        <w:rPr>
          <w:b/>
          <w:bCs/>
        </w:rPr>
        <w:t>по приобретению</w:t>
      </w:r>
      <w:r w:rsidRPr="00E53539">
        <w:rPr>
          <w:bCs/>
        </w:rPr>
        <w:t xml:space="preserve"> предмета лизинга;</w:t>
      </w:r>
    </w:p>
    <w:p w:rsidR="00E53539" w:rsidRPr="00E53539" w:rsidRDefault="00E53539" w:rsidP="00E53539">
      <w:pPr>
        <w:spacing w:before="100" w:beforeAutospacing="1" w:after="100" w:afterAutospacing="1"/>
        <w:contextualSpacing/>
        <w:rPr>
          <w:bCs/>
        </w:rPr>
      </w:pPr>
      <w:r w:rsidRPr="00E53539">
        <w:rPr>
          <w:bCs/>
        </w:rPr>
        <w:t>– дохода лизингодателя по договору финансовой аренды, то есть, арендных платежей (п.1 ст. 28 Закона от 29 октября 1998 г. № 164-ФЗ).</w:t>
      </w:r>
    </w:p>
    <w:p w:rsidR="00E53539" w:rsidRPr="00E53539" w:rsidRDefault="00E53539" w:rsidP="00E53539">
      <w:pPr>
        <w:spacing w:before="100" w:beforeAutospacing="1" w:after="100" w:afterAutospacing="1"/>
        <w:contextualSpacing/>
        <w:rPr>
          <w:bCs/>
        </w:rPr>
      </w:pPr>
    </w:p>
    <w:p w:rsidR="00E53539" w:rsidRPr="00E53539" w:rsidRDefault="00E53539" w:rsidP="00E53539">
      <w:pPr>
        <w:spacing w:before="100" w:beforeAutospacing="1" w:after="100" w:afterAutospacing="1"/>
        <w:contextualSpacing/>
        <w:rPr>
          <w:bCs/>
        </w:rPr>
      </w:pPr>
      <w:r w:rsidRPr="00E53539">
        <w:rPr>
          <w:bCs/>
        </w:rPr>
        <w:t xml:space="preserve">Арендные платежи, по нашему мнению, являются текущими затратами организации и не могут капитализироваться путем их отражения на 08 счете в стоимости имущества, полученного в лизинг. Это связано еще и с тем, что это не затраты лизингополучателя по приобретению объекта основных средств, так как во время действия договора лизинга предмет лизинга находится в собственности лизингодателя, а у лизингополучателя оно находится в аренде. </w:t>
      </w:r>
    </w:p>
    <w:p w:rsidR="00E53539" w:rsidRPr="00E53539" w:rsidRDefault="00E53539" w:rsidP="00E53539">
      <w:pPr>
        <w:spacing w:before="100" w:beforeAutospacing="1" w:after="100" w:afterAutospacing="1"/>
        <w:contextualSpacing/>
        <w:rPr>
          <w:bCs/>
        </w:rPr>
      </w:pPr>
      <w:r w:rsidRPr="00E53539">
        <w:rPr>
          <w:bCs/>
        </w:rPr>
        <w:t>Организация же не отражает на 08 счете арендные платежи, например, по договору аренды с выкупом, как затраты, связанные с будущим приобретением предмета договора аренды. Она отражает их как текущие расходы.</w:t>
      </w:r>
    </w:p>
    <w:p w:rsidR="00E53539" w:rsidRPr="00E53539" w:rsidRDefault="00E53539" w:rsidP="00E53539">
      <w:pPr>
        <w:spacing w:before="100" w:beforeAutospacing="1" w:after="100" w:afterAutospacing="1"/>
        <w:contextualSpacing/>
        <w:rPr>
          <w:bCs/>
        </w:rPr>
      </w:pPr>
    </w:p>
    <w:p w:rsidR="00E53539" w:rsidRDefault="00E53539" w:rsidP="00E53539">
      <w:pPr>
        <w:spacing w:before="100" w:beforeAutospacing="1" w:after="100" w:afterAutospacing="1"/>
        <w:contextualSpacing/>
        <w:rPr>
          <w:bCs/>
        </w:rPr>
      </w:pPr>
      <w:proofErr w:type="gramStart"/>
      <w:r w:rsidRPr="00E53539">
        <w:rPr>
          <w:bCs/>
        </w:rPr>
        <w:t>Таким образом, по нашему мнению, методика отражения в учете операций по договору лизинга, приведенная в рекомендациях БСС «Главбух», полностью соответствует дей</w:t>
      </w:r>
      <w:r>
        <w:rPr>
          <w:bCs/>
        </w:rPr>
        <w:t>ствующим нормативным документам, а рекомендации в других изданиях, которые основаны только на неукоснительном применении Приказа №15, являются ошибочными, так как применяются в части противоречащей более поздним нормативным до</w:t>
      </w:r>
      <w:r w:rsidR="009633ED">
        <w:rPr>
          <w:bCs/>
        </w:rPr>
        <w:t>кументам и предлагают отражать операции не по их экономической сущности.</w:t>
      </w:r>
      <w:proofErr w:type="gramEnd"/>
    </w:p>
    <w:p w:rsidR="009633ED" w:rsidRDefault="009633ED" w:rsidP="00E53539">
      <w:pPr>
        <w:spacing w:before="100" w:beforeAutospacing="1" w:after="100" w:afterAutospacing="1"/>
        <w:contextualSpacing/>
        <w:rPr>
          <w:bCs/>
        </w:rPr>
      </w:pPr>
    </w:p>
    <w:p w:rsidR="009633ED" w:rsidRPr="009633ED" w:rsidRDefault="009633ED" w:rsidP="00E53539">
      <w:pPr>
        <w:spacing w:before="100" w:beforeAutospacing="1" w:after="100" w:afterAutospacing="1"/>
        <w:contextualSpacing/>
        <w:rPr>
          <w:b/>
          <w:bCs/>
        </w:rPr>
      </w:pPr>
      <w:r w:rsidRPr="009633ED">
        <w:rPr>
          <w:b/>
          <w:bCs/>
        </w:rPr>
        <w:t xml:space="preserve">Нашу позицию косвенно подтверждает и наличие проекта ПБУ «Аренда» на сайте Минфина России </w:t>
      </w:r>
      <w:hyperlink r:id="rId8" w:history="1">
        <w:r w:rsidRPr="009633ED">
          <w:rPr>
            <w:rStyle w:val="a7"/>
            <w:b/>
            <w:bCs/>
          </w:rPr>
          <w:t>http://www.minfin.ru/ru/perfomance/accounting/accounting/projects/</w:t>
        </w:r>
      </w:hyperlink>
    </w:p>
    <w:p w:rsidR="009633ED" w:rsidRPr="009633ED" w:rsidRDefault="009633ED" w:rsidP="00E53539">
      <w:pPr>
        <w:spacing w:before="100" w:beforeAutospacing="1" w:after="100" w:afterAutospacing="1"/>
        <w:contextualSpacing/>
        <w:rPr>
          <w:b/>
          <w:bCs/>
        </w:rPr>
      </w:pPr>
    </w:p>
    <w:p w:rsidR="009633ED" w:rsidRDefault="009633ED" w:rsidP="00E53539">
      <w:pPr>
        <w:spacing w:before="100" w:beforeAutospacing="1" w:after="100" w:afterAutospacing="1"/>
        <w:contextualSpacing/>
        <w:rPr>
          <w:b/>
          <w:bCs/>
        </w:rPr>
      </w:pPr>
      <w:r w:rsidRPr="009633ED">
        <w:rPr>
          <w:b/>
          <w:bCs/>
        </w:rPr>
        <w:t>В данном проекте 2012 года сказано, что предмет лизинга приходуется лизингополучателем по стоимости приобретения имущества лизингодателем у поставщика.</w:t>
      </w:r>
    </w:p>
    <w:p w:rsidR="00E52143" w:rsidRDefault="00E52143" w:rsidP="00E53539">
      <w:pPr>
        <w:spacing w:before="100" w:beforeAutospacing="1" w:after="100" w:afterAutospacing="1"/>
        <w:contextualSpacing/>
        <w:rPr>
          <w:b/>
          <w:bCs/>
        </w:rPr>
      </w:pPr>
      <w:r>
        <w:rPr>
          <w:b/>
          <w:bCs/>
        </w:rPr>
        <w:lastRenderedPageBreak/>
        <w:t xml:space="preserve">Кроме того, в письме Минфина России </w:t>
      </w:r>
      <w:r w:rsidRPr="00E52143">
        <w:rPr>
          <w:b/>
          <w:bCs/>
        </w:rPr>
        <w:t>от 29.06.2016 № 03-05-05-01/37792</w:t>
      </w:r>
      <w:r>
        <w:rPr>
          <w:b/>
          <w:bCs/>
        </w:rPr>
        <w:t xml:space="preserve"> сказано, что в настоящее время существуют два одновременно действующих документа Приказ №15 и ПБУ 6/01 и в такой ситуации следует применять принципы МСФО. Согласно МСФО предмет лизинга отражается на балансе лизингополучателя по сумме затрат лизингодателя.</w:t>
      </w:r>
    </w:p>
    <w:p w:rsidR="009633ED" w:rsidRDefault="009633ED" w:rsidP="00E53539">
      <w:pPr>
        <w:spacing w:before="100" w:beforeAutospacing="1" w:after="100" w:afterAutospacing="1"/>
        <w:contextualSpacing/>
        <w:rPr>
          <w:b/>
          <w:bCs/>
        </w:rPr>
      </w:pPr>
    </w:p>
    <w:p w:rsidR="009633ED" w:rsidRDefault="009633ED" w:rsidP="00E53539">
      <w:pPr>
        <w:spacing w:before="100" w:beforeAutospacing="1" w:after="100" w:afterAutospacing="1"/>
        <w:contextualSpacing/>
        <w:rPr>
          <w:b/>
          <w:bCs/>
        </w:rPr>
      </w:pPr>
      <w:r>
        <w:rPr>
          <w:b/>
          <w:bCs/>
        </w:rPr>
        <w:t>Таким образом, наша позиция полностью соответствует не только действующим документам, но и проектам тех документов, которые должны прийти на смену давно неактуальному Приказу №15</w:t>
      </w:r>
      <w:r w:rsidR="00E52143">
        <w:rPr>
          <w:b/>
          <w:bCs/>
        </w:rPr>
        <w:t>, а также принципам МСФО</w:t>
      </w:r>
      <w:r>
        <w:rPr>
          <w:b/>
          <w:bCs/>
        </w:rPr>
        <w:t>.</w:t>
      </w:r>
    </w:p>
    <w:p w:rsidR="008D5ABF" w:rsidRDefault="008D5ABF" w:rsidP="00E53539">
      <w:pPr>
        <w:spacing w:before="100" w:beforeAutospacing="1" w:after="100" w:afterAutospacing="1"/>
        <w:contextualSpacing/>
        <w:rPr>
          <w:b/>
          <w:bCs/>
        </w:rPr>
      </w:pPr>
    </w:p>
    <w:p w:rsidR="008D5ABF" w:rsidRPr="009633ED" w:rsidRDefault="008D5ABF" w:rsidP="00E53539">
      <w:pPr>
        <w:spacing w:before="100" w:beforeAutospacing="1" w:after="100" w:afterAutospacing="1"/>
        <w:contextualSpacing/>
        <w:rPr>
          <w:b/>
          <w:bCs/>
        </w:rPr>
      </w:pPr>
      <w:r>
        <w:rPr>
          <w:b/>
          <w:bCs/>
        </w:rPr>
        <w:t>Также отмечаем, что согласно ПБУ 1/2008 стандарты МСФО имеют приоритет над приказами Минфина, так как приказ Минфина №15 не относится к Федеральным стандартам по бухучету.</w:t>
      </w:r>
    </w:p>
    <w:p w:rsidR="009633ED" w:rsidRPr="00E53539" w:rsidRDefault="009633ED" w:rsidP="00E53539">
      <w:pPr>
        <w:spacing w:before="100" w:beforeAutospacing="1" w:after="100" w:afterAutospacing="1"/>
        <w:contextualSpacing/>
        <w:rPr>
          <w:bCs/>
        </w:rPr>
      </w:pPr>
    </w:p>
    <w:p w:rsidR="00E53539" w:rsidRDefault="00E53539" w:rsidP="00A531C5">
      <w:pPr>
        <w:spacing w:before="100" w:beforeAutospacing="1" w:after="100" w:afterAutospacing="1"/>
        <w:contextualSpacing/>
      </w:pPr>
    </w:p>
    <w:p w:rsidR="00E53539" w:rsidRDefault="00E53539" w:rsidP="00A531C5">
      <w:pPr>
        <w:spacing w:before="100" w:beforeAutospacing="1" w:after="100" w:afterAutospacing="1"/>
        <w:contextualSpacing/>
      </w:pPr>
    </w:p>
    <w:p w:rsidR="00E53539" w:rsidRPr="00E53539" w:rsidRDefault="00E53539" w:rsidP="00A531C5">
      <w:pPr>
        <w:spacing w:before="100" w:beforeAutospacing="1" w:after="100" w:afterAutospacing="1"/>
        <w:contextualSpacing/>
        <w:rPr>
          <w:b/>
        </w:rPr>
      </w:pPr>
      <w:r w:rsidRPr="00E53539">
        <w:rPr>
          <w:b/>
        </w:rPr>
        <w:t>2. По вопросу почему амортизацию нужно относить на счет 76, а не на счета затрат</w:t>
      </w:r>
      <w:r w:rsidR="00CF14E5">
        <w:rPr>
          <w:b/>
        </w:rPr>
        <w:t>, а в расходах учитывать лизинговые платежи</w:t>
      </w:r>
    </w:p>
    <w:p w:rsidR="00E53539" w:rsidRDefault="00E53539" w:rsidP="00A531C5">
      <w:pPr>
        <w:spacing w:before="100" w:beforeAutospacing="1" w:after="100" w:afterAutospacing="1"/>
        <w:contextualSpacing/>
      </w:pPr>
    </w:p>
    <w:p w:rsidR="009633ED" w:rsidRPr="009633ED" w:rsidRDefault="009633ED" w:rsidP="009633ED">
      <w:r w:rsidRPr="009520DA">
        <w:t xml:space="preserve">Нормативные правовые акты по бухгалтерскому учету и отчетности применяются в части, не противоречащей изданным позднее нормативным правовым актам. Письмо Минфина от 19 декабря 2006 г. №07-05-06/302. Аналогичная позиция высказана и </w:t>
      </w:r>
      <w:proofErr w:type="gramStart"/>
      <w:r w:rsidRPr="009520DA">
        <w:t>по отношению к Указаниям об отражении в бухгалтерском учете операций по договору</w:t>
      </w:r>
      <w:proofErr w:type="gramEnd"/>
      <w:r w:rsidRPr="009520DA">
        <w:t xml:space="preserve"> лизинга, утвержденным приказом Министерства финансов Российской Федерации от 17.02.1997 N 15. Письмо Минфина от 3 июля 2007 г. №07-05-06/18. </w:t>
      </w:r>
    </w:p>
    <w:p w:rsidR="009633ED" w:rsidRDefault="009633ED" w:rsidP="009633ED">
      <w:pPr>
        <w:pStyle w:val="a5"/>
        <w:rPr>
          <w:bCs/>
        </w:rPr>
      </w:pPr>
    </w:p>
    <w:p w:rsidR="009633ED" w:rsidRDefault="009633ED" w:rsidP="009633ED">
      <w:pPr>
        <w:pStyle w:val="a5"/>
        <w:rPr>
          <w:bCs/>
        </w:rPr>
      </w:pPr>
      <w:r>
        <w:rPr>
          <w:bCs/>
        </w:rPr>
        <w:t>В соответствии с ПБУ 6/01 первоначальная стоимость ОС – стоимость его приобретения и связанных с ними затрат, о чем сказано в пункте 8 ПБУ 6/01. Но только стоимость приобретения предмета лизинга – это цена, которую лизингодатель заплатил поставщику, а не задолженность лизингополучателя по договору лизинга.</w:t>
      </w:r>
    </w:p>
    <w:p w:rsidR="009633ED" w:rsidRDefault="009633ED" w:rsidP="009633ED">
      <w:pPr>
        <w:pStyle w:val="a5"/>
        <w:rPr>
          <w:bCs/>
        </w:rPr>
      </w:pPr>
      <w:r>
        <w:rPr>
          <w:bCs/>
        </w:rPr>
        <w:t xml:space="preserve">Лизинговый платеж, если он не включает в себя выкупную цену, состоит из двух величин: </w:t>
      </w:r>
    </w:p>
    <w:p w:rsidR="009633ED" w:rsidRPr="00016CBB" w:rsidRDefault="009633ED" w:rsidP="009633ED">
      <w:pPr>
        <w:pStyle w:val="a5"/>
        <w:rPr>
          <w:bCs/>
        </w:rPr>
      </w:pPr>
      <w:r>
        <w:rPr>
          <w:bCs/>
        </w:rPr>
        <w:t xml:space="preserve">– возмещение </w:t>
      </w:r>
      <w:r w:rsidRPr="00C77708">
        <w:rPr>
          <w:b/>
          <w:bCs/>
        </w:rPr>
        <w:t>затрат</w:t>
      </w:r>
      <w:r>
        <w:rPr>
          <w:bCs/>
        </w:rPr>
        <w:t xml:space="preserve"> лизингодателя </w:t>
      </w:r>
      <w:r w:rsidRPr="00C77708">
        <w:rPr>
          <w:b/>
          <w:bCs/>
        </w:rPr>
        <w:t>по приобретению</w:t>
      </w:r>
      <w:r>
        <w:rPr>
          <w:bCs/>
        </w:rPr>
        <w:t xml:space="preserve"> предмета лизинга</w:t>
      </w:r>
      <w:r w:rsidRPr="00016CBB">
        <w:rPr>
          <w:bCs/>
        </w:rPr>
        <w:t>;</w:t>
      </w:r>
    </w:p>
    <w:p w:rsidR="009633ED" w:rsidRDefault="009633ED" w:rsidP="009633ED">
      <w:pPr>
        <w:pStyle w:val="a5"/>
        <w:rPr>
          <w:bCs/>
        </w:rPr>
      </w:pPr>
      <w:r w:rsidRPr="00016CBB">
        <w:rPr>
          <w:bCs/>
        </w:rPr>
        <w:t xml:space="preserve">– </w:t>
      </w:r>
      <w:r>
        <w:rPr>
          <w:bCs/>
        </w:rPr>
        <w:t>дохода лизингодателя по договору финансовой аренды, то есть, арендных платежей (п.1 ст. 28 Закона от 29 октября 1998 г. № 164-ФЗ).</w:t>
      </w:r>
    </w:p>
    <w:p w:rsidR="009633ED" w:rsidRDefault="009633ED" w:rsidP="009633ED">
      <w:pPr>
        <w:pStyle w:val="a5"/>
        <w:rPr>
          <w:bCs/>
        </w:rPr>
      </w:pPr>
      <w:r>
        <w:rPr>
          <w:bCs/>
        </w:rPr>
        <w:t xml:space="preserve">Таким образом, предмет лизинга принимается к учету на 08 лизингополучателем по стоимости его приобретения лизингодателем, </w:t>
      </w:r>
      <w:proofErr w:type="gramStart"/>
      <w:r>
        <w:rPr>
          <w:bCs/>
        </w:rPr>
        <w:t>а</w:t>
      </w:r>
      <w:proofErr w:type="gramEnd"/>
      <w:r>
        <w:rPr>
          <w:bCs/>
        </w:rPr>
        <w:t xml:space="preserve"> не исходя из задолженности по договору лизинга.</w:t>
      </w:r>
    </w:p>
    <w:p w:rsidR="009633ED" w:rsidRDefault="009633ED" w:rsidP="009633ED">
      <w:pPr>
        <w:pStyle w:val="a5"/>
        <w:rPr>
          <w:bCs/>
        </w:rPr>
      </w:pPr>
      <w:r>
        <w:rPr>
          <w:bCs/>
        </w:rPr>
        <w:t xml:space="preserve">В дальнейшем по этой же стоимости он переводится на счет 01. </w:t>
      </w:r>
    </w:p>
    <w:p w:rsidR="009633ED" w:rsidRDefault="009633ED" w:rsidP="009633ED">
      <w:pPr>
        <w:pStyle w:val="a5"/>
        <w:rPr>
          <w:bCs/>
        </w:rPr>
      </w:pPr>
    </w:p>
    <w:p w:rsidR="009633ED" w:rsidRDefault="009633ED" w:rsidP="009633ED">
      <w:pPr>
        <w:pStyle w:val="a5"/>
        <w:rPr>
          <w:bCs/>
        </w:rPr>
      </w:pPr>
      <w:r>
        <w:rPr>
          <w:bCs/>
        </w:rPr>
        <w:t xml:space="preserve">Стоимость основного средства по общему правилу погашается путем начисления амортизации (п. 17 ПБУ 6/01). </w:t>
      </w:r>
    </w:p>
    <w:p w:rsidR="006B34EA" w:rsidRDefault="009633ED" w:rsidP="009633ED">
      <w:pPr>
        <w:pStyle w:val="a5"/>
        <w:rPr>
          <w:bCs/>
        </w:rPr>
      </w:pPr>
      <w:r>
        <w:rPr>
          <w:bCs/>
        </w:rPr>
        <w:t>По договору лизинга предмет лизинга до выкупа является собственностью лизингодателя. Соответственно, начисление амортизации по предмету лизинга должно относиться на расчеты с лизингодателем, а не на расходы организации, так как она не несла расходов на его приобретение, это делал лизингодатель.</w:t>
      </w:r>
    </w:p>
    <w:p w:rsidR="006B34EA" w:rsidRDefault="006B34EA" w:rsidP="006B34EA">
      <w:pPr>
        <w:pStyle w:val="a5"/>
        <w:rPr>
          <w:bCs/>
        </w:rPr>
      </w:pPr>
      <w:r>
        <w:rPr>
          <w:bCs/>
        </w:rPr>
        <w:t xml:space="preserve">Кроме того, согласно пункту 2 ПБУ 10/99 расходом признается </w:t>
      </w:r>
      <w:r w:rsidRPr="006B34EA">
        <w:rPr>
          <w:bCs/>
        </w:rPr>
        <w:t>уменьшение экономических выгод в результате выбытия активов (денежных средств, иного имущества) и (или) возникновения обязательств</w:t>
      </w:r>
      <w:r>
        <w:rPr>
          <w:bCs/>
        </w:rPr>
        <w:t>.</w:t>
      </w:r>
    </w:p>
    <w:p w:rsidR="006B34EA" w:rsidRDefault="006B34EA" w:rsidP="006B34EA">
      <w:pPr>
        <w:pStyle w:val="a5"/>
        <w:rPr>
          <w:bCs/>
        </w:rPr>
      </w:pPr>
      <w:r>
        <w:rPr>
          <w:bCs/>
        </w:rPr>
        <w:lastRenderedPageBreak/>
        <w:t>В данном случае обязательство организации – это лизинговые платежи по договору, а не амортизация, и именно они должны относиться на счета учета затрат.</w:t>
      </w:r>
    </w:p>
    <w:p w:rsidR="006B34EA" w:rsidRDefault="006B34EA" w:rsidP="009633ED">
      <w:pPr>
        <w:pStyle w:val="a5"/>
        <w:rPr>
          <w:bCs/>
        </w:rPr>
      </w:pPr>
      <w:r>
        <w:rPr>
          <w:bCs/>
        </w:rPr>
        <w:t>Амортизация же, в свою очередь, должна уменьшать задолженность Вашей организации перед лизингодателем в части стоимости полученного предмета лизинга.</w:t>
      </w:r>
      <w:r>
        <w:rPr>
          <w:bCs/>
        </w:rPr>
        <w:br/>
      </w:r>
    </w:p>
    <w:p w:rsidR="009633ED" w:rsidRDefault="009633ED" w:rsidP="009633ED">
      <w:pPr>
        <w:pStyle w:val="a5"/>
        <w:rPr>
          <w:bCs/>
        </w:rPr>
      </w:pPr>
      <w:r>
        <w:rPr>
          <w:bCs/>
        </w:rPr>
        <w:t>То есть при начислении амортизации следует делать проводку Дебет 76 Кредит 02, а не Дебет 20 Кредит 02. На текущие расходы должна относиться сумма лизинговых платежей, которые как раз и являются расходами организации.</w:t>
      </w:r>
    </w:p>
    <w:p w:rsidR="006B34EA" w:rsidRDefault="006B34EA" w:rsidP="009633ED">
      <w:pPr>
        <w:pStyle w:val="a5"/>
        <w:rPr>
          <w:bCs/>
        </w:rPr>
      </w:pPr>
    </w:p>
    <w:p w:rsidR="006B34EA" w:rsidRDefault="006B34EA" w:rsidP="009633ED">
      <w:pPr>
        <w:pStyle w:val="a5"/>
        <w:rPr>
          <w:bCs/>
        </w:rPr>
      </w:pPr>
      <w:r>
        <w:rPr>
          <w:bCs/>
        </w:rPr>
        <w:t xml:space="preserve">Данная позиция полностью соответствует порядку отражения расходов организации согласно ПБУ 10/99 - </w:t>
      </w:r>
      <w:r w:rsidRPr="006B34EA">
        <w:rPr>
          <w:bCs/>
        </w:rPr>
        <w:t>основного нормативн</w:t>
      </w:r>
      <w:r>
        <w:rPr>
          <w:bCs/>
        </w:rPr>
        <w:t>ого документа по учету расходов.</w:t>
      </w:r>
    </w:p>
    <w:p w:rsidR="006B34EA" w:rsidRDefault="006B34EA" w:rsidP="009633ED">
      <w:pPr>
        <w:pStyle w:val="a5"/>
        <w:rPr>
          <w:bCs/>
        </w:rPr>
      </w:pPr>
    </w:p>
    <w:p w:rsidR="006B34EA" w:rsidRDefault="006B34EA" w:rsidP="009633ED">
      <w:pPr>
        <w:pStyle w:val="a5"/>
        <w:rPr>
          <w:bCs/>
        </w:rPr>
      </w:pPr>
      <w:r>
        <w:rPr>
          <w:bCs/>
        </w:rPr>
        <w:t>Тот факт, что проводка Дебет 76 Кредит 02 не предусмотрена планом счетов, утвержденным Приказом 94н, не играет никакой роли. Это объясняется тем, что в Приказе приведена типовая корреспонденция операций, которая подлежит дополнению при возникновении фактов хозяйственной жизни, для которых типовые проводки отсутствуют.</w:t>
      </w:r>
    </w:p>
    <w:p w:rsidR="006B34EA" w:rsidRDefault="006B34EA" w:rsidP="009633ED">
      <w:pPr>
        <w:pStyle w:val="a5"/>
        <w:rPr>
          <w:bCs/>
        </w:rPr>
      </w:pPr>
    </w:p>
    <w:p w:rsidR="00E53539" w:rsidRDefault="00E53539" w:rsidP="00A531C5">
      <w:pPr>
        <w:spacing w:before="100" w:beforeAutospacing="1" w:after="100" w:afterAutospacing="1"/>
        <w:contextualSpacing/>
      </w:pPr>
    </w:p>
    <w:p w:rsidR="00E53539" w:rsidRDefault="00E53539" w:rsidP="00A531C5">
      <w:pPr>
        <w:spacing w:before="100" w:beforeAutospacing="1" w:after="100" w:afterAutospacing="1"/>
        <w:contextualSpacing/>
        <w:rPr>
          <w:b/>
          <w:i/>
        </w:rPr>
      </w:pPr>
    </w:p>
    <w:p w:rsidR="009B1A38" w:rsidRPr="009B1A38" w:rsidRDefault="009B1A38" w:rsidP="009B1A38">
      <w:pPr>
        <w:spacing w:before="100" w:beforeAutospacing="1" w:after="100" w:afterAutospacing="1"/>
        <w:contextualSpacing/>
        <w:rPr>
          <w:color w:val="000000"/>
        </w:rPr>
      </w:pPr>
    </w:p>
    <w:p w:rsidR="009B1A38" w:rsidRPr="009B1A38" w:rsidRDefault="009B1A38" w:rsidP="009B1A38">
      <w:pPr>
        <w:spacing w:before="100" w:beforeAutospacing="1" w:after="100" w:afterAutospacing="1"/>
        <w:contextualSpacing/>
        <w:rPr>
          <w:color w:val="000000"/>
        </w:rPr>
      </w:pPr>
    </w:p>
    <w:p w:rsidR="00AB6AB6" w:rsidRDefault="00AB6AB6" w:rsidP="00AB6AB6">
      <w:pPr>
        <w:spacing w:before="100" w:beforeAutospacing="1" w:after="100" w:afterAutospacing="1"/>
        <w:contextualSpacing/>
        <w:rPr>
          <w:color w:val="000000"/>
        </w:rPr>
      </w:pPr>
    </w:p>
    <w:sectPr w:rsidR="00AB6AB6" w:rsidSect="007C0BE3">
      <w:headerReference w:type="default" r:id="rId9"/>
      <w:footerReference w:type="default" r:id="rId10"/>
      <w:pgSz w:w="11906" w:h="16838"/>
      <w:pgMar w:top="737" w:right="737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2BD" w:rsidRDefault="001662BD">
      <w:r>
        <w:separator/>
      </w:r>
    </w:p>
  </w:endnote>
  <w:endnote w:type="continuationSeparator" w:id="0">
    <w:p w:rsidR="001662BD" w:rsidRDefault="00166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fficinaSans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CCE" w:rsidRPr="00D13E06" w:rsidRDefault="00860CCE" w:rsidP="00E150BF">
    <w:pPr>
      <w:pBdr>
        <w:top w:val="single" w:sz="4" w:space="1" w:color="auto"/>
      </w:pBdr>
      <w:spacing w:line="200" w:lineRule="exact"/>
      <w:ind w:left="142"/>
    </w:pPr>
    <w:r w:rsidRPr="003C769B">
      <w:rPr>
        <w:rFonts w:ascii="OfficinaSansCTT" w:eastAsia="Arial Unicode MS" w:hAnsi="OfficinaSansCTT" w:cs="Courier New"/>
        <w:color w:val="808080"/>
        <w:sz w:val="18"/>
        <w:szCs w:val="18"/>
      </w:rPr>
      <w:t>Если у Вас возникли дополнительные вопросы или Вы хотите обсудить полученный ответ, Вы можете позвонить по телефону бесплатной Горячей линии 8-800-333-01-13.</w:t>
    </w:r>
  </w:p>
  <w:p w:rsidR="00E428EC" w:rsidRPr="00860CCE" w:rsidRDefault="00E428EC" w:rsidP="00860C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2BD" w:rsidRDefault="001662BD">
      <w:r>
        <w:separator/>
      </w:r>
    </w:p>
  </w:footnote>
  <w:footnote w:type="continuationSeparator" w:id="0">
    <w:p w:rsidR="001662BD" w:rsidRDefault="00166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8EC" w:rsidRPr="00074D00" w:rsidRDefault="009633ED">
    <w:pPr>
      <w:pStyle w:val="a3"/>
    </w:pPr>
    <w:r>
      <w:rPr>
        <w:noProof/>
      </w:rPr>
      <w:drawing>
        <wp:inline distT="0" distB="0" distL="0" distR="0">
          <wp:extent cx="5734050" cy="1009650"/>
          <wp:effectExtent l="19050" t="0" r="0" b="0"/>
          <wp:docPr id="1" name="Рисунок 1" descr="Вер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ерх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E8A"/>
    <w:multiLevelType w:val="multilevel"/>
    <w:tmpl w:val="D2AA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B5D9B"/>
    <w:multiLevelType w:val="multilevel"/>
    <w:tmpl w:val="C124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F6381"/>
    <w:multiLevelType w:val="multilevel"/>
    <w:tmpl w:val="1054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2F2542"/>
    <w:multiLevelType w:val="multilevel"/>
    <w:tmpl w:val="1F08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4D364D"/>
    <w:multiLevelType w:val="multilevel"/>
    <w:tmpl w:val="F08C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3D7E66"/>
    <w:multiLevelType w:val="multilevel"/>
    <w:tmpl w:val="CDDE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C55A9"/>
    <w:multiLevelType w:val="multilevel"/>
    <w:tmpl w:val="D4FC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085D15"/>
    <w:multiLevelType w:val="multilevel"/>
    <w:tmpl w:val="756A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AE3334"/>
    <w:multiLevelType w:val="multilevel"/>
    <w:tmpl w:val="FC3C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14183B"/>
    <w:multiLevelType w:val="hybridMultilevel"/>
    <w:tmpl w:val="DD189402"/>
    <w:lvl w:ilvl="0" w:tplc="3BA44B3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ignoreMixedContent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074D00"/>
    <w:rsid w:val="00002050"/>
    <w:rsid w:val="00002B7A"/>
    <w:rsid w:val="00007201"/>
    <w:rsid w:val="000210CB"/>
    <w:rsid w:val="00027C4F"/>
    <w:rsid w:val="00030530"/>
    <w:rsid w:val="00030A64"/>
    <w:rsid w:val="00030D52"/>
    <w:rsid w:val="0003102C"/>
    <w:rsid w:val="000339BD"/>
    <w:rsid w:val="00037035"/>
    <w:rsid w:val="00037C82"/>
    <w:rsid w:val="00041D17"/>
    <w:rsid w:val="00043F1E"/>
    <w:rsid w:val="00046AF7"/>
    <w:rsid w:val="0005032F"/>
    <w:rsid w:val="0005132C"/>
    <w:rsid w:val="0005232C"/>
    <w:rsid w:val="00053DCC"/>
    <w:rsid w:val="000566C8"/>
    <w:rsid w:val="00062D5C"/>
    <w:rsid w:val="000638FB"/>
    <w:rsid w:val="00066784"/>
    <w:rsid w:val="00070600"/>
    <w:rsid w:val="00074AFF"/>
    <w:rsid w:val="00074D00"/>
    <w:rsid w:val="00080008"/>
    <w:rsid w:val="00081D38"/>
    <w:rsid w:val="00084CAB"/>
    <w:rsid w:val="000860CB"/>
    <w:rsid w:val="0008741F"/>
    <w:rsid w:val="0008752B"/>
    <w:rsid w:val="00094EEE"/>
    <w:rsid w:val="000955AF"/>
    <w:rsid w:val="000A052F"/>
    <w:rsid w:val="000A10F9"/>
    <w:rsid w:val="000A2716"/>
    <w:rsid w:val="000A5782"/>
    <w:rsid w:val="000A6F0E"/>
    <w:rsid w:val="000B0A26"/>
    <w:rsid w:val="000B0C2E"/>
    <w:rsid w:val="000B4EA9"/>
    <w:rsid w:val="000B4F39"/>
    <w:rsid w:val="000C0340"/>
    <w:rsid w:val="000C1A8D"/>
    <w:rsid w:val="000C281E"/>
    <w:rsid w:val="000C308A"/>
    <w:rsid w:val="000D1E40"/>
    <w:rsid w:val="000D2645"/>
    <w:rsid w:val="000D3C4D"/>
    <w:rsid w:val="000D4F08"/>
    <w:rsid w:val="000E2A93"/>
    <w:rsid w:val="000E3768"/>
    <w:rsid w:val="000E521D"/>
    <w:rsid w:val="000E53FB"/>
    <w:rsid w:val="000E5FE0"/>
    <w:rsid w:val="000E779F"/>
    <w:rsid w:val="000F1073"/>
    <w:rsid w:val="000F2358"/>
    <w:rsid w:val="000F2499"/>
    <w:rsid w:val="000F5ABA"/>
    <w:rsid w:val="000F6A46"/>
    <w:rsid w:val="00101D3C"/>
    <w:rsid w:val="001023DA"/>
    <w:rsid w:val="00106BB7"/>
    <w:rsid w:val="00110250"/>
    <w:rsid w:val="00114042"/>
    <w:rsid w:val="00115F82"/>
    <w:rsid w:val="00116C46"/>
    <w:rsid w:val="00117F4D"/>
    <w:rsid w:val="00124DB5"/>
    <w:rsid w:val="00125A36"/>
    <w:rsid w:val="0012743E"/>
    <w:rsid w:val="00130D74"/>
    <w:rsid w:val="00134F34"/>
    <w:rsid w:val="001355BD"/>
    <w:rsid w:val="001401CB"/>
    <w:rsid w:val="00141910"/>
    <w:rsid w:val="00147C1B"/>
    <w:rsid w:val="00150CBE"/>
    <w:rsid w:val="00154DA4"/>
    <w:rsid w:val="00155742"/>
    <w:rsid w:val="001576DA"/>
    <w:rsid w:val="00163E55"/>
    <w:rsid w:val="00164269"/>
    <w:rsid w:val="00165F98"/>
    <w:rsid w:val="001662BD"/>
    <w:rsid w:val="00166366"/>
    <w:rsid w:val="0016729C"/>
    <w:rsid w:val="00171CE1"/>
    <w:rsid w:val="00175267"/>
    <w:rsid w:val="00181183"/>
    <w:rsid w:val="00181651"/>
    <w:rsid w:val="00182C80"/>
    <w:rsid w:val="001845FC"/>
    <w:rsid w:val="0018462F"/>
    <w:rsid w:val="0018741C"/>
    <w:rsid w:val="0019406F"/>
    <w:rsid w:val="001A1013"/>
    <w:rsid w:val="001A2FCE"/>
    <w:rsid w:val="001A75FC"/>
    <w:rsid w:val="001B204E"/>
    <w:rsid w:val="001B6047"/>
    <w:rsid w:val="001B6D39"/>
    <w:rsid w:val="001C15ED"/>
    <w:rsid w:val="001C18B1"/>
    <w:rsid w:val="001C5153"/>
    <w:rsid w:val="001D12FD"/>
    <w:rsid w:val="001D3103"/>
    <w:rsid w:val="001D52C7"/>
    <w:rsid w:val="001D5530"/>
    <w:rsid w:val="001D5DA8"/>
    <w:rsid w:val="001D5FD7"/>
    <w:rsid w:val="001E1234"/>
    <w:rsid w:val="001E4481"/>
    <w:rsid w:val="001E4733"/>
    <w:rsid w:val="001E56DD"/>
    <w:rsid w:val="001E5758"/>
    <w:rsid w:val="001F33EC"/>
    <w:rsid w:val="001F402B"/>
    <w:rsid w:val="001F43EC"/>
    <w:rsid w:val="001F4F20"/>
    <w:rsid w:val="00203DA0"/>
    <w:rsid w:val="00211C43"/>
    <w:rsid w:val="00214D71"/>
    <w:rsid w:val="00214EB5"/>
    <w:rsid w:val="00215931"/>
    <w:rsid w:val="0021648A"/>
    <w:rsid w:val="00217572"/>
    <w:rsid w:val="00223ADF"/>
    <w:rsid w:val="002248C2"/>
    <w:rsid w:val="0022508E"/>
    <w:rsid w:val="00227582"/>
    <w:rsid w:val="002325D8"/>
    <w:rsid w:val="00236C71"/>
    <w:rsid w:val="00240E00"/>
    <w:rsid w:val="0024391E"/>
    <w:rsid w:val="00243FEF"/>
    <w:rsid w:val="002460C2"/>
    <w:rsid w:val="002473FD"/>
    <w:rsid w:val="00247D2A"/>
    <w:rsid w:val="002502CC"/>
    <w:rsid w:val="0025304C"/>
    <w:rsid w:val="002564FB"/>
    <w:rsid w:val="00257898"/>
    <w:rsid w:val="0026149D"/>
    <w:rsid w:val="00262515"/>
    <w:rsid w:val="00277033"/>
    <w:rsid w:val="002805A3"/>
    <w:rsid w:val="002814C6"/>
    <w:rsid w:val="00286182"/>
    <w:rsid w:val="0029068C"/>
    <w:rsid w:val="00290E19"/>
    <w:rsid w:val="00295D53"/>
    <w:rsid w:val="002960AD"/>
    <w:rsid w:val="002965E2"/>
    <w:rsid w:val="002A0B19"/>
    <w:rsid w:val="002A11D5"/>
    <w:rsid w:val="002A2BA5"/>
    <w:rsid w:val="002A3605"/>
    <w:rsid w:val="002A3EFD"/>
    <w:rsid w:val="002A7D63"/>
    <w:rsid w:val="002B4114"/>
    <w:rsid w:val="002B42C5"/>
    <w:rsid w:val="002B5C07"/>
    <w:rsid w:val="002B60A6"/>
    <w:rsid w:val="002C5657"/>
    <w:rsid w:val="002C5D40"/>
    <w:rsid w:val="002D2274"/>
    <w:rsid w:val="002D4079"/>
    <w:rsid w:val="002D4445"/>
    <w:rsid w:val="002E363B"/>
    <w:rsid w:val="002F2478"/>
    <w:rsid w:val="002F44D4"/>
    <w:rsid w:val="002F4940"/>
    <w:rsid w:val="002F5621"/>
    <w:rsid w:val="00304772"/>
    <w:rsid w:val="00305EFE"/>
    <w:rsid w:val="00306DF0"/>
    <w:rsid w:val="00315FB8"/>
    <w:rsid w:val="003231D8"/>
    <w:rsid w:val="00323EA5"/>
    <w:rsid w:val="00324F31"/>
    <w:rsid w:val="00325238"/>
    <w:rsid w:val="00332548"/>
    <w:rsid w:val="00332846"/>
    <w:rsid w:val="00336A68"/>
    <w:rsid w:val="00342811"/>
    <w:rsid w:val="0034735D"/>
    <w:rsid w:val="00347832"/>
    <w:rsid w:val="00347BCF"/>
    <w:rsid w:val="00350337"/>
    <w:rsid w:val="003503C3"/>
    <w:rsid w:val="003525EA"/>
    <w:rsid w:val="003568D6"/>
    <w:rsid w:val="00356BB4"/>
    <w:rsid w:val="00357265"/>
    <w:rsid w:val="00357E21"/>
    <w:rsid w:val="0036557F"/>
    <w:rsid w:val="0036644A"/>
    <w:rsid w:val="003664C2"/>
    <w:rsid w:val="00370A35"/>
    <w:rsid w:val="0037260E"/>
    <w:rsid w:val="003735C3"/>
    <w:rsid w:val="003753A1"/>
    <w:rsid w:val="00385C03"/>
    <w:rsid w:val="0039064B"/>
    <w:rsid w:val="00393F11"/>
    <w:rsid w:val="0039425F"/>
    <w:rsid w:val="003943EE"/>
    <w:rsid w:val="003A27F9"/>
    <w:rsid w:val="003A3D7A"/>
    <w:rsid w:val="003A5BFE"/>
    <w:rsid w:val="003A656D"/>
    <w:rsid w:val="003A74EB"/>
    <w:rsid w:val="003B25CE"/>
    <w:rsid w:val="003B636D"/>
    <w:rsid w:val="003C0DB4"/>
    <w:rsid w:val="003C78DC"/>
    <w:rsid w:val="003C7BE1"/>
    <w:rsid w:val="003D1D77"/>
    <w:rsid w:val="003D2A89"/>
    <w:rsid w:val="003D37AC"/>
    <w:rsid w:val="003D389F"/>
    <w:rsid w:val="003D58A5"/>
    <w:rsid w:val="003D5D76"/>
    <w:rsid w:val="003D6F93"/>
    <w:rsid w:val="003D7E32"/>
    <w:rsid w:val="003E071C"/>
    <w:rsid w:val="003E18BC"/>
    <w:rsid w:val="003E5A06"/>
    <w:rsid w:val="003F48CF"/>
    <w:rsid w:val="003F67DB"/>
    <w:rsid w:val="004007A9"/>
    <w:rsid w:val="00400F99"/>
    <w:rsid w:val="00401986"/>
    <w:rsid w:val="0040396B"/>
    <w:rsid w:val="00403AC0"/>
    <w:rsid w:val="00404CD6"/>
    <w:rsid w:val="00410D61"/>
    <w:rsid w:val="0041270E"/>
    <w:rsid w:val="004152ED"/>
    <w:rsid w:val="0042043E"/>
    <w:rsid w:val="00420FDF"/>
    <w:rsid w:val="00421BF7"/>
    <w:rsid w:val="00435720"/>
    <w:rsid w:val="00436365"/>
    <w:rsid w:val="00445075"/>
    <w:rsid w:val="00450D51"/>
    <w:rsid w:val="0045783E"/>
    <w:rsid w:val="00473004"/>
    <w:rsid w:val="00483C2A"/>
    <w:rsid w:val="0048679E"/>
    <w:rsid w:val="00486A11"/>
    <w:rsid w:val="004906D3"/>
    <w:rsid w:val="00495DE5"/>
    <w:rsid w:val="004A2974"/>
    <w:rsid w:val="004A6746"/>
    <w:rsid w:val="004A6BEA"/>
    <w:rsid w:val="004A71B1"/>
    <w:rsid w:val="004A7AAA"/>
    <w:rsid w:val="004B36F5"/>
    <w:rsid w:val="004C501F"/>
    <w:rsid w:val="004C53DE"/>
    <w:rsid w:val="004C550A"/>
    <w:rsid w:val="004D1972"/>
    <w:rsid w:val="004D61EF"/>
    <w:rsid w:val="004E1731"/>
    <w:rsid w:val="004E460A"/>
    <w:rsid w:val="004F0F17"/>
    <w:rsid w:val="004F2BE6"/>
    <w:rsid w:val="004F2D63"/>
    <w:rsid w:val="004F7887"/>
    <w:rsid w:val="00500DA5"/>
    <w:rsid w:val="00502F95"/>
    <w:rsid w:val="00504234"/>
    <w:rsid w:val="00504643"/>
    <w:rsid w:val="00510E06"/>
    <w:rsid w:val="0051665A"/>
    <w:rsid w:val="00520DA9"/>
    <w:rsid w:val="005219BA"/>
    <w:rsid w:val="00525F77"/>
    <w:rsid w:val="005301A8"/>
    <w:rsid w:val="00534909"/>
    <w:rsid w:val="00536109"/>
    <w:rsid w:val="005366F1"/>
    <w:rsid w:val="0054097F"/>
    <w:rsid w:val="00542AC5"/>
    <w:rsid w:val="00550F1B"/>
    <w:rsid w:val="005520B8"/>
    <w:rsid w:val="0056015F"/>
    <w:rsid w:val="0056162B"/>
    <w:rsid w:val="005629AA"/>
    <w:rsid w:val="005652B4"/>
    <w:rsid w:val="00566456"/>
    <w:rsid w:val="00566A46"/>
    <w:rsid w:val="00566B92"/>
    <w:rsid w:val="0057242D"/>
    <w:rsid w:val="00573001"/>
    <w:rsid w:val="00574653"/>
    <w:rsid w:val="00576683"/>
    <w:rsid w:val="005839BF"/>
    <w:rsid w:val="00584D70"/>
    <w:rsid w:val="00587DD2"/>
    <w:rsid w:val="00591298"/>
    <w:rsid w:val="00596C69"/>
    <w:rsid w:val="00597DAA"/>
    <w:rsid w:val="005A387A"/>
    <w:rsid w:val="005A4CB6"/>
    <w:rsid w:val="005A58E7"/>
    <w:rsid w:val="005A5A64"/>
    <w:rsid w:val="005A6054"/>
    <w:rsid w:val="005A637F"/>
    <w:rsid w:val="005A7A3C"/>
    <w:rsid w:val="005B02DD"/>
    <w:rsid w:val="005B1176"/>
    <w:rsid w:val="005B3DA5"/>
    <w:rsid w:val="005B557E"/>
    <w:rsid w:val="005B5FD1"/>
    <w:rsid w:val="005B7478"/>
    <w:rsid w:val="005B74CB"/>
    <w:rsid w:val="005C15AD"/>
    <w:rsid w:val="005C5A52"/>
    <w:rsid w:val="005C6ED0"/>
    <w:rsid w:val="005C7019"/>
    <w:rsid w:val="005D13F5"/>
    <w:rsid w:val="005D1A28"/>
    <w:rsid w:val="005D38BF"/>
    <w:rsid w:val="005D4EAD"/>
    <w:rsid w:val="005E00F2"/>
    <w:rsid w:val="005E4536"/>
    <w:rsid w:val="005E5141"/>
    <w:rsid w:val="005E6EF0"/>
    <w:rsid w:val="005F3A35"/>
    <w:rsid w:val="00612B1D"/>
    <w:rsid w:val="006130D9"/>
    <w:rsid w:val="00613532"/>
    <w:rsid w:val="00613CB7"/>
    <w:rsid w:val="00613EFB"/>
    <w:rsid w:val="00614F73"/>
    <w:rsid w:val="00614F7D"/>
    <w:rsid w:val="006157E0"/>
    <w:rsid w:val="00617619"/>
    <w:rsid w:val="00620085"/>
    <w:rsid w:val="00623637"/>
    <w:rsid w:val="00624AD5"/>
    <w:rsid w:val="00625846"/>
    <w:rsid w:val="00626B2F"/>
    <w:rsid w:val="00627487"/>
    <w:rsid w:val="00627F84"/>
    <w:rsid w:val="006322A4"/>
    <w:rsid w:val="00634868"/>
    <w:rsid w:val="00636CAE"/>
    <w:rsid w:val="00643E84"/>
    <w:rsid w:val="00645FA3"/>
    <w:rsid w:val="00652EB7"/>
    <w:rsid w:val="0065780F"/>
    <w:rsid w:val="00660327"/>
    <w:rsid w:val="00662884"/>
    <w:rsid w:val="00665FAB"/>
    <w:rsid w:val="006730A1"/>
    <w:rsid w:val="00674CA6"/>
    <w:rsid w:val="006811D0"/>
    <w:rsid w:val="00692B55"/>
    <w:rsid w:val="006A42A7"/>
    <w:rsid w:val="006A5CC4"/>
    <w:rsid w:val="006A74EA"/>
    <w:rsid w:val="006B05E9"/>
    <w:rsid w:val="006B2E54"/>
    <w:rsid w:val="006B34EA"/>
    <w:rsid w:val="006B6F75"/>
    <w:rsid w:val="006C3EA7"/>
    <w:rsid w:val="006C4310"/>
    <w:rsid w:val="006C64DA"/>
    <w:rsid w:val="006D47D2"/>
    <w:rsid w:val="006D6675"/>
    <w:rsid w:val="006D7F59"/>
    <w:rsid w:val="006E185C"/>
    <w:rsid w:val="006E25F4"/>
    <w:rsid w:val="006E2C07"/>
    <w:rsid w:val="006E47B2"/>
    <w:rsid w:val="006E6338"/>
    <w:rsid w:val="006F0EA1"/>
    <w:rsid w:val="006F13C2"/>
    <w:rsid w:val="006F23CF"/>
    <w:rsid w:val="006F5692"/>
    <w:rsid w:val="006F7BBF"/>
    <w:rsid w:val="00702871"/>
    <w:rsid w:val="00702B2B"/>
    <w:rsid w:val="00704357"/>
    <w:rsid w:val="00704B59"/>
    <w:rsid w:val="00710520"/>
    <w:rsid w:val="00713FDC"/>
    <w:rsid w:val="00714E35"/>
    <w:rsid w:val="007165C1"/>
    <w:rsid w:val="00716E25"/>
    <w:rsid w:val="007174B2"/>
    <w:rsid w:val="00717E8D"/>
    <w:rsid w:val="0072577D"/>
    <w:rsid w:val="00727A4B"/>
    <w:rsid w:val="00731345"/>
    <w:rsid w:val="00734259"/>
    <w:rsid w:val="00734FA9"/>
    <w:rsid w:val="00737C8B"/>
    <w:rsid w:val="00743E0A"/>
    <w:rsid w:val="0074579E"/>
    <w:rsid w:val="00745B95"/>
    <w:rsid w:val="0074683A"/>
    <w:rsid w:val="00746A50"/>
    <w:rsid w:val="007518D5"/>
    <w:rsid w:val="0075262A"/>
    <w:rsid w:val="00757F5E"/>
    <w:rsid w:val="007601B5"/>
    <w:rsid w:val="00763EDB"/>
    <w:rsid w:val="00764AA9"/>
    <w:rsid w:val="00771DBB"/>
    <w:rsid w:val="00772839"/>
    <w:rsid w:val="00772D4C"/>
    <w:rsid w:val="00773005"/>
    <w:rsid w:val="00773078"/>
    <w:rsid w:val="0077439F"/>
    <w:rsid w:val="00775C3C"/>
    <w:rsid w:val="007777C2"/>
    <w:rsid w:val="00787066"/>
    <w:rsid w:val="007938D2"/>
    <w:rsid w:val="00795C4D"/>
    <w:rsid w:val="007A0159"/>
    <w:rsid w:val="007A091A"/>
    <w:rsid w:val="007A0F70"/>
    <w:rsid w:val="007A182C"/>
    <w:rsid w:val="007A34F8"/>
    <w:rsid w:val="007B1BE5"/>
    <w:rsid w:val="007B5CA4"/>
    <w:rsid w:val="007B60D5"/>
    <w:rsid w:val="007B725E"/>
    <w:rsid w:val="007C0BE3"/>
    <w:rsid w:val="007C30E1"/>
    <w:rsid w:val="007D0DBA"/>
    <w:rsid w:val="007D165A"/>
    <w:rsid w:val="007D197B"/>
    <w:rsid w:val="007D29D6"/>
    <w:rsid w:val="007D7C99"/>
    <w:rsid w:val="007E218D"/>
    <w:rsid w:val="007E492D"/>
    <w:rsid w:val="007E4D68"/>
    <w:rsid w:val="007F0F10"/>
    <w:rsid w:val="007F1013"/>
    <w:rsid w:val="007F47E0"/>
    <w:rsid w:val="007F5FAC"/>
    <w:rsid w:val="00804110"/>
    <w:rsid w:val="0080503C"/>
    <w:rsid w:val="0080537D"/>
    <w:rsid w:val="00806829"/>
    <w:rsid w:val="00806D1A"/>
    <w:rsid w:val="00810464"/>
    <w:rsid w:val="00810FE5"/>
    <w:rsid w:val="008141F8"/>
    <w:rsid w:val="00814977"/>
    <w:rsid w:val="0081630B"/>
    <w:rsid w:val="008170FE"/>
    <w:rsid w:val="00820D4D"/>
    <w:rsid w:val="00821FE9"/>
    <w:rsid w:val="00823EA8"/>
    <w:rsid w:val="00830DC9"/>
    <w:rsid w:val="00832B61"/>
    <w:rsid w:val="008356B0"/>
    <w:rsid w:val="00842690"/>
    <w:rsid w:val="008430E9"/>
    <w:rsid w:val="00843790"/>
    <w:rsid w:val="00843F95"/>
    <w:rsid w:val="00851436"/>
    <w:rsid w:val="00860CCE"/>
    <w:rsid w:val="008676B7"/>
    <w:rsid w:val="00872DBB"/>
    <w:rsid w:val="00880A6B"/>
    <w:rsid w:val="008810FB"/>
    <w:rsid w:val="00881DE4"/>
    <w:rsid w:val="00885AD1"/>
    <w:rsid w:val="00886860"/>
    <w:rsid w:val="008921E9"/>
    <w:rsid w:val="00894C92"/>
    <w:rsid w:val="008A1D8C"/>
    <w:rsid w:val="008A60C3"/>
    <w:rsid w:val="008A70A6"/>
    <w:rsid w:val="008B3569"/>
    <w:rsid w:val="008B390D"/>
    <w:rsid w:val="008C1AD3"/>
    <w:rsid w:val="008C27BA"/>
    <w:rsid w:val="008C2EA6"/>
    <w:rsid w:val="008C33CD"/>
    <w:rsid w:val="008C5230"/>
    <w:rsid w:val="008D1904"/>
    <w:rsid w:val="008D5ABF"/>
    <w:rsid w:val="008F0CD2"/>
    <w:rsid w:val="008F2211"/>
    <w:rsid w:val="00900C44"/>
    <w:rsid w:val="00902C48"/>
    <w:rsid w:val="009053E0"/>
    <w:rsid w:val="00907996"/>
    <w:rsid w:val="00922B60"/>
    <w:rsid w:val="00925423"/>
    <w:rsid w:val="0093057F"/>
    <w:rsid w:val="009313F2"/>
    <w:rsid w:val="00931ACD"/>
    <w:rsid w:val="00931BA5"/>
    <w:rsid w:val="009345A6"/>
    <w:rsid w:val="00942646"/>
    <w:rsid w:val="009439C4"/>
    <w:rsid w:val="00944E09"/>
    <w:rsid w:val="00947A15"/>
    <w:rsid w:val="00953360"/>
    <w:rsid w:val="00954CD9"/>
    <w:rsid w:val="00956866"/>
    <w:rsid w:val="00961056"/>
    <w:rsid w:val="009614B0"/>
    <w:rsid w:val="00962219"/>
    <w:rsid w:val="009633ED"/>
    <w:rsid w:val="0096650C"/>
    <w:rsid w:val="00971FCE"/>
    <w:rsid w:val="0097354D"/>
    <w:rsid w:val="00976BE7"/>
    <w:rsid w:val="0098061F"/>
    <w:rsid w:val="00981E62"/>
    <w:rsid w:val="00982788"/>
    <w:rsid w:val="00984394"/>
    <w:rsid w:val="00987BA0"/>
    <w:rsid w:val="00990B39"/>
    <w:rsid w:val="009931F1"/>
    <w:rsid w:val="009937EE"/>
    <w:rsid w:val="0099518F"/>
    <w:rsid w:val="009A3F01"/>
    <w:rsid w:val="009A4F53"/>
    <w:rsid w:val="009B1A38"/>
    <w:rsid w:val="009B622B"/>
    <w:rsid w:val="009B6A6B"/>
    <w:rsid w:val="009B7E5A"/>
    <w:rsid w:val="009C0965"/>
    <w:rsid w:val="009C2A63"/>
    <w:rsid w:val="009C2D2D"/>
    <w:rsid w:val="009D5F31"/>
    <w:rsid w:val="009E05B1"/>
    <w:rsid w:val="009F140C"/>
    <w:rsid w:val="009F57F0"/>
    <w:rsid w:val="009F5A7A"/>
    <w:rsid w:val="00A01C4A"/>
    <w:rsid w:val="00A0491B"/>
    <w:rsid w:val="00A04950"/>
    <w:rsid w:val="00A11790"/>
    <w:rsid w:val="00A12917"/>
    <w:rsid w:val="00A12F8C"/>
    <w:rsid w:val="00A3009D"/>
    <w:rsid w:val="00A31A28"/>
    <w:rsid w:val="00A35825"/>
    <w:rsid w:val="00A35D09"/>
    <w:rsid w:val="00A375CB"/>
    <w:rsid w:val="00A37D4F"/>
    <w:rsid w:val="00A42D7D"/>
    <w:rsid w:val="00A442E2"/>
    <w:rsid w:val="00A44837"/>
    <w:rsid w:val="00A531C5"/>
    <w:rsid w:val="00A5427A"/>
    <w:rsid w:val="00A62A1B"/>
    <w:rsid w:val="00A6605E"/>
    <w:rsid w:val="00A660B5"/>
    <w:rsid w:val="00A70094"/>
    <w:rsid w:val="00A71EB3"/>
    <w:rsid w:val="00A7665D"/>
    <w:rsid w:val="00A801DF"/>
    <w:rsid w:val="00A83A69"/>
    <w:rsid w:val="00A9071A"/>
    <w:rsid w:val="00A95AF6"/>
    <w:rsid w:val="00A966E6"/>
    <w:rsid w:val="00AA2E57"/>
    <w:rsid w:val="00AA3FEE"/>
    <w:rsid w:val="00AA4D99"/>
    <w:rsid w:val="00AA5103"/>
    <w:rsid w:val="00AA5A0C"/>
    <w:rsid w:val="00AA7B4B"/>
    <w:rsid w:val="00AA7FB6"/>
    <w:rsid w:val="00AB215D"/>
    <w:rsid w:val="00AB265A"/>
    <w:rsid w:val="00AB34D8"/>
    <w:rsid w:val="00AB62E0"/>
    <w:rsid w:val="00AB6AB6"/>
    <w:rsid w:val="00AC3CD9"/>
    <w:rsid w:val="00AC675E"/>
    <w:rsid w:val="00AD0F75"/>
    <w:rsid w:val="00AD7366"/>
    <w:rsid w:val="00AD73C7"/>
    <w:rsid w:val="00AE416F"/>
    <w:rsid w:val="00AE65DF"/>
    <w:rsid w:val="00AF0937"/>
    <w:rsid w:val="00AF471F"/>
    <w:rsid w:val="00AF4E02"/>
    <w:rsid w:val="00AF5921"/>
    <w:rsid w:val="00AF5C0E"/>
    <w:rsid w:val="00AF6E17"/>
    <w:rsid w:val="00AF6F7F"/>
    <w:rsid w:val="00B00FC5"/>
    <w:rsid w:val="00B040BB"/>
    <w:rsid w:val="00B1390B"/>
    <w:rsid w:val="00B14D3C"/>
    <w:rsid w:val="00B15357"/>
    <w:rsid w:val="00B15B1D"/>
    <w:rsid w:val="00B169B2"/>
    <w:rsid w:val="00B17D16"/>
    <w:rsid w:val="00B26D8B"/>
    <w:rsid w:val="00B275C3"/>
    <w:rsid w:val="00B34616"/>
    <w:rsid w:val="00B34CC6"/>
    <w:rsid w:val="00B37645"/>
    <w:rsid w:val="00B4079C"/>
    <w:rsid w:val="00B41FF8"/>
    <w:rsid w:val="00B474F1"/>
    <w:rsid w:val="00B47F74"/>
    <w:rsid w:val="00B50DC1"/>
    <w:rsid w:val="00B56739"/>
    <w:rsid w:val="00B57932"/>
    <w:rsid w:val="00B57CC8"/>
    <w:rsid w:val="00B600B7"/>
    <w:rsid w:val="00B603C7"/>
    <w:rsid w:val="00B606F0"/>
    <w:rsid w:val="00B75450"/>
    <w:rsid w:val="00B773E0"/>
    <w:rsid w:val="00B77663"/>
    <w:rsid w:val="00B77BDB"/>
    <w:rsid w:val="00B81E6C"/>
    <w:rsid w:val="00B8260E"/>
    <w:rsid w:val="00B83FAA"/>
    <w:rsid w:val="00B85CD5"/>
    <w:rsid w:val="00B9705D"/>
    <w:rsid w:val="00BA0212"/>
    <w:rsid w:val="00BA02D2"/>
    <w:rsid w:val="00BA4CBE"/>
    <w:rsid w:val="00BA5982"/>
    <w:rsid w:val="00BA6044"/>
    <w:rsid w:val="00BA7435"/>
    <w:rsid w:val="00BA7947"/>
    <w:rsid w:val="00BB08B2"/>
    <w:rsid w:val="00BB2350"/>
    <w:rsid w:val="00BB727C"/>
    <w:rsid w:val="00BC0008"/>
    <w:rsid w:val="00BC219E"/>
    <w:rsid w:val="00BC25D9"/>
    <w:rsid w:val="00BC495A"/>
    <w:rsid w:val="00BC5B94"/>
    <w:rsid w:val="00BD057B"/>
    <w:rsid w:val="00BD10F3"/>
    <w:rsid w:val="00BD1671"/>
    <w:rsid w:val="00BD5FCA"/>
    <w:rsid w:val="00BE148D"/>
    <w:rsid w:val="00BE4557"/>
    <w:rsid w:val="00BE6C80"/>
    <w:rsid w:val="00BF4E8E"/>
    <w:rsid w:val="00BF6CCF"/>
    <w:rsid w:val="00C03141"/>
    <w:rsid w:val="00C11448"/>
    <w:rsid w:val="00C13DB4"/>
    <w:rsid w:val="00C1412A"/>
    <w:rsid w:val="00C1735B"/>
    <w:rsid w:val="00C179F3"/>
    <w:rsid w:val="00C21CC8"/>
    <w:rsid w:val="00C222C0"/>
    <w:rsid w:val="00C23974"/>
    <w:rsid w:val="00C31419"/>
    <w:rsid w:val="00C325C6"/>
    <w:rsid w:val="00C33F02"/>
    <w:rsid w:val="00C34035"/>
    <w:rsid w:val="00C423FD"/>
    <w:rsid w:val="00C44664"/>
    <w:rsid w:val="00C46699"/>
    <w:rsid w:val="00C51774"/>
    <w:rsid w:val="00C53030"/>
    <w:rsid w:val="00C553D8"/>
    <w:rsid w:val="00C55F2C"/>
    <w:rsid w:val="00C6179C"/>
    <w:rsid w:val="00C61F00"/>
    <w:rsid w:val="00C638E4"/>
    <w:rsid w:val="00C673BC"/>
    <w:rsid w:val="00C706E8"/>
    <w:rsid w:val="00C72291"/>
    <w:rsid w:val="00C73AC8"/>
    <w:rsid w:val="00C741F9"/>
    <w:rsid w:val="00C76AF2"/>
    <w:rsid w:val="00C811C9"/>
    <w:rsid w:val="00C83A65"/>
    <w:rsid w:val="00C8534D"/>
    <w:rsid w:val="00C93361"/>
    <w:rsid w:val="00C94F41"/>
    <w:rsid w:val="00C952EA"/>
    <w:rsid w:val="00C97122"/>
    <w:rsid w:val="00CA0934"/>
    <w:rsid w:val="00CA4D2A"/>
    <w:rsid w:val="00CA6BE4"/>
    <w:rsid w:val="00CB01A5"/>
    <w:rsid w:val="00CB2467"/>
    <w:rsid w:val="00CB27F9"/>
    <w:rsid w:val="00CB361D"/>
    <w:rsid w:val="00CB5329"/>
    <w:rsid w:val="00CB6BB6"/>
    <w:rsid w:val="00CB7EF0"/>
    <w:rsid w:val="00CB7FC4"/>
    <w:rsid w:val="00CC6944"/>
    <w:rsid w:val="00CD1070"/>
    <w:rsid w:val="00CD6EA1"/>
    <w:rsid w:val="00CE1828"/>
    <w:rsid w:val="00CE26CB"/>
    <w:rsid w:val="00CF14E5"/>
    <w:rsid w:val="00CF3721"/>
    <w:rsid w:val="00CF7449"/>
    <w:rsid w:val="00D01B98"/>
    <w:rsid w:val="00D104E6"/>
    <w:rsid w:val="00D1190D"/>
    <w:rsid w:val="00D22D12"/>
    <w:rsid w:val="00D22F59"/>
    <w:rsid w:val="00D27274"/>
    <w:rsid w:val="00D30A51"/>
    <w:rsid w:val="00D31746"/>
    <w:rsid w:val="00D3470C"/>
    <w:rsid w:val="00D34C1A"/>
    <w:rsid w:val="00D35E11"/>
    <w:rsid w:val="00D35EFE"/>
    <w:rsid w:val="00D36076"/>
    <w:rsid w:val="00D42B88"/>
    <w:rsid w:val="00D44A4D"/>
    <w:rsid w:val="00D4580A"/>
    <w:rsid w:val="00D45A81"/>
    <w:rsid w:val="00D5606B"/>
    <w:rsid w:val="00D5776F"/>
    <w:rsid w:val="00D5795E"/>
    <w:rsid w:val="00D63281"/>
    <w:rsid w:val="00D672B3"/>
    <w:rsid w:val="00D7066E"/>
    <w:rsid w:val="00D71298"/>
    <w:rsid w:val="00D7319F"/>
    <w:rsid w:val="00D75C19"/>
    <w:rsid w:val="00D75FDA"/>
    <w:rsid w:val="00D7781F"/>
    <w:rsid w:val="00D86B76"/>
    <w:rsid w:val="00D873D6"/>
    <w:rsid w:val="00D94840"/>
    <w:rsid w:val="00D94D82"/>
    <w:rsid w:val="00D94FC8"/>
    <w:rsid w:val="00D9589D"/>
    <w:rsid w:val="00DA0658"/>
    <w:rsid w:val="00DA149B"/>
    <w:rsid w:val="00DA326C"/>
    <w:rsid w:val="00DA3BE7"/>
    <w:rsid w:val="00DA40DC"/>
    <w:rsid w:val="00DA4ECD"/>
    <w:rsid w:val="00DA519A"/>
    <w:rsid w:val="00DA54B2"/>
    <w:rsid w:val="00DA6A68"/>
    <w:rsid w:val="00DB5113"/>
    <w:rsid w:val="00DB74DF"/>
    <w:rsid w:val="00DC3663"/>
    <w:rsid w:val="00DC7DC6"/>
    <w:rsid w:val="00DD0D04"/>
    <w:rsid w:val="00DD1AED"/>
    <w:rsid w:val="00DD3AB0"/>
    <w:rsid w:val="00DD4B95"/>
    <w:rsid w:val="00DE5478"/>
    <w:rsid w:val="00DE5E1E"/>
    <w:rsid w:val="00DF1265"/>
    <w:rsid w:val="00DF595C"/>
    <w:rsid w:val="00DF5D4F"/>
    <w:rsid w:val="00E00DE7"/>
    <w:rsid w:val="00E150BF"/>
    <w:rsid w:val="00E170C8"/>
    <w:rsid w:val="00E17B34"/>
    <w:rsid w:val="00E17DE0"/>
    <w:rsid w:val="00E20460"/>
    <w:rsid w:val="00E25BB9"/>
    <w:rsid w:val="00E26EDE"/>
    <w:rsid w:val="00E36503"/>
    <w:rsid w:val="00E420D1"/>
    <w:rsid w:val="00E428EC"/>
    <w:rsid w:val="00E501C3"/>
    <w:rsid w:val="00E52143"/>
    <w:rsid w:val="00E52942"/>
    <w:rsid w:val="00E53539"/>
    <w:rsid w:val="00E5421A"/>
    <w:rsid w:val="00E567B7"/>
    <w:rsid w:val="00E572E4"/>
    <w:rsid w:val="00E57AA3"/>
    <w:rsid w:val="00E601DB"/>
    <w:rsid w:val="00E65033"/>
    <w:rsid w:val="00E668CC"/>
    <w:rsid w:val="00E7214F"/>
    <w:rsid w:val="00E73B85"/>
    <w:rsid w:val="00E77452"/>
    <w:rsid w:val="00E824D3"/>
    <w:rsid w:val="00E82863"/>
    <w:rsid w:val="00E8404F"/>
    <w:rsid w:val="00E937AD"/>
    <w:rsid w:val="00EA2A61"/>
    <w:rsid w:val="00EB1A8A"/>
    <w:rsid w:val="00EB3070"/>
    <w:rsid w:val="00EB33F4"/>
    <w:rsid w:val="00EB7462"/>
    <w:rsid w:val="00EC1300"/>
    <w:rsid w:val="00EC6334"/>
    <w:rsid w:val="00EC654B"/>
    <w:rsid w:val="00ED214A"/>
    <w:rsid w:val="00ED47C9"/>
    <w:rsid w:val="00EE1C7F"/>
    <w:rsid w:val="00EE292E"/>
    <w:rsid w:val="00EE6893"/>
    <w:rsid w:val="00EF1996"/>
    <w:rsid w:val="00EF240B"/>
    <w:rsid w:val="00EF26F2"/>
    <w:rsid w:val="00EF2965"/>
    <w:rsid w:val="00EF2993"/>
    <w:rsid w:val="00EF61C9"/>
    <w:rsid w:val="00EF67B5"/>
    <w:rsid w:val="00F013B1"/>
    <w:rsid w:val="00F05C4B"/>
    <w:rsid w:val="00F07834"/>
    <w:rsid w:val="00F17047"/>
    <w:rsid w:val="00F20E13"/>
    <w:rsid w:val="00F2114D"/>
    <w:rsid w:val="00F221E3"/>
    <w:rsid w:val="00F36968"/>
    <w:rsid w:val="00F36DC8"/>
    <w:rsid w:val="00F4666D"/>
    <w:rsid w:val="00F46D36"/>
    <w:rsid w:val="00F54043"/>
    <w:rsid w:val="00F541D7"/>
    <w:rsid w:val="00F548A7"/>
    <w:rsid w:val="00F56EC5"/>
    <w:rsid w:val="00F61E82"/>
    <w:rsid w:val="00F63789"/>
    <w:rsid w:val="00F6498F"/>
    <w:rsid w:val="00F66A09"/>
    <w:rsid w:val="00F70CCA"/>
    <w:rsid w:val="00F74625"/>
    <w:rsid w:val="00F750C0"/>
    <w:rsid w:val="00F808AF"/>
    <w:rsid w:val="00F821F6"/>
    <w:rsid w:val="00F872B3"/>
    <w:rsid w:val="00F91883"/>
    <w:rsid w:val="00F938DB"/>
    <w:rsid w:val="00FA0021"/>
    <w:rsid w:val="00FA0505"/>
    <w:rsid w:val="00FA210A"/>
    <w:rsid w:val="00FA46DB"/>
    <w:rsid w:val="00FA4BAF"/>
    <w:rsid w:val="00FA74DF"/>
    <w:rsid w:val="00FB2B8F"/>
    <w:rsid w:val="00FB2E2E"/>
    <w:rsid w:val="00FB5632"/>
    <w:rsid w:val="00FB71AE"/>
    <w:rsid w:val="00FC08DB"/>
    <w:rsid w:val="00FC0961"/>
    <w:rsid w:val="00FC327B"/>
    <w:rsid w:val="00FC485E"/>
    <w:rsid w:val="00FD27CD"/>
    <w:rsid w:val="00FD2850"/>
    <w:rsid w:val="00FD78EF"/>
    <w:rsid w:val="00FD7D95"/>
    <w:rsid w:val="00FE0A7A"/>
    <w:rsid w:val="00FE0F13"/>
    <w:rsid w:val="00FE136A"/>
    <w:rsid w:val="00FE16F7"/>
    <w:rsid w:val="00FE4708"/>
    <w:rsid w:val="00FF422A"/>
    <w:rsid w:val="00FF6501"/>
    <w:rsid w:val="00FF7468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F8C"/>
    <w:rPr>
      <w:sz w:val="24"/>
      <w:szCs w:val="24"/>
    </w:rPr>
  </w:style>
  <w:style w:type="paragraph" w:styleId="1">
    <w:name w:val="heading 1"/>
    <w:basedOn w:val="a"/>
    <w:next w:val="a"/>
    <w:qFormat/>
    <w:rsid w:val="00A12F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B0C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4D0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074D00"/>
    <w:pPr>
      <w:tabs>
        <w:tab w:val="center" w:pos="4677"/>
        <w:tab w:val="right" w:pos="9355"/>
      </w:tabs>
    </w:pPr>
  </w:style>
  <w:style w:type="character" w:styleId="a7">
    <w:name w:val="Hyperlink"/>
    <w:basedOn w:val="a0"/>
    <w:uiPriority w:val="99"/>
    <w:rsid w:val="00A12F8C"/>
    <w:rPr>
      <w:color w:val="0000FF"/>
      <w:u w:val="single"/>
    </w:rPr>
  </w:style>
  <w:style w:type="character" w:customStyle="1" w:styleId="author-name">
    <w:name w:val="author-name"/>
    <w:basedOn w:val="a0"/>
    <w:rsid w:val="00A12F8C"/>
  </w:style>
  <w:style w:type="paragraph" w:customStyle="1" w:styleId="ConsPlusTitle">
    <w:name w:val="ConsPlusTitle"/>
    <w:uiPriority w:val="99"/>
    <w:rsid w:val="00AB62E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F63789"/>
    <w:pPr>
      <w:spacing w:before="100" w:beforeAutospacing="1" w:after="100" w:afterAutospacing="1"/>
    </w:pPr>
  </w:style>
  <w:style w:type="character" w:customStyle="1" w:styleId="searchcolor">
    <w:name w:val="search_color"/>
    <w:basedOn w:val="a0"/>
    <w:rsid w:val="00F63789"/>
  </w:style>
  <w:style w:type="paragraph" w:customStyle="1" w:styleId="headertext">
    <w:name w:val="headertext"/>
    <w:basedOn w:val="a"/>
    <w:rsid w:val="00D4580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4580A"/>
    <w:pPr>
      <w:spacing w:before="100" w:beforeAutospacing="1" w:after="100" w:afterAutospacing="1"/>
    </w:pPr>
  </w:style>
  <w:style w:type="paragraph" w:customStyle="1" w:styleId="situ-down">
    <w:name w:val="situ-down"/>
    <w:basedOn w:val="a"/>
    <w:rsid w:val="00717E8D"/>
    <w:pPr>
      <w:spacing w:before="100" w:beforeAutospacing="1" w:after="100" w:afterAutospacing="1"/>
    </w:pPr>
  </w:style>
  <w:style w:type="paragraph" w:customStyle="1" w:styleId="gbadv">
    <w:name w:val="gbadv"/>
    <w:basedOn w:val="a"/>
    <w:rsid w:val="000F5ABA"/>
    <w:pPr>
      <w:spacing w:before="100" w:beforeAutospacing="1" w:after="100" w:afterAutospacing="1"/>
    </w:pPr>
  </w:style>
  <w:style w:type="numbering" w:customStyle="1" w:styleId="10">
    <w:name w:val="Нет списка1"/>
    <w:next w:val="a2"/>
    <w:uiPriority w:val="99"/>
    <w:semiHidden/>
    <w:unhideWhenUsed/>
    <w:rsid w:val="000B0C2E"/>
  </w:style>
  <w:style w:type="character" w:customStyle="1" w:styleId="a4">
    <w:name w:val="Верхний колонтитул Знак"/>
    <w:basedOn w:val="a0"/>
    <w:link w:val="a3"/>
    <w:uiPriority w:val="99"/>
    <w:rsid w:val="000B0C2E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B0C2E"/>
    <w:rPr>
      <w:sz w:val="24"/>
      <w:szCs w:val="24"/>
    </w:rPr>
  </w:style>
  <w:style w:type="character" w:styleId="a9">
    <w:name w:val="page number"/>
    <w:basedOn w:val="a0"/>
    <w:uiPriority w:val="99"/>
    <w:rsid w:val="000B0C2E"/>
  </w:style>
  <w:style w:type="table" w:styleId="aa">
    <w:name w:val="Table Grid"/>
    <w:basedOn w:val="a1"/>
    <w:uiPriority w:val="99"/>
    <w:rsid w:val="000B0C2E"/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0B0C2E"/>
    <w:pPr>
      <w:spacing w:line="240" w:lineRule="atLeast"/>
      <w:ind w:left="6180"/>
    </w:pPr>
    <w:rPr>
      <w:rFonts w:ascii="Times New Roman CYR" w:hAnsi="Times New Roman CYR" w:cs="Times New Roman CYR"/>
      <w:sz w:val="30"/>
      <w:szCs w:val="30"/>
    </w:rPr>
  </w:style>
  <w:style w:type="character" w:customStyle="1" w:styleId="22">
    <w:name w:val="Основной текст 2 Знак"/>
    <w:basedOn w:val="a0"/>
    <w:link w:val="21"/>
    <w:uiPriority w:val="99"/>
    <w:rsid w:val="000B0C2E"/>
    <w:rPr>
      <w:rFonts w:ascii="Times New Roman CYR" w:hAnsi="Times New Roman CYR" w:cs="Times New Roman CYR"/>
      <w:sz w:val="30"/>
      <w:szCs w:val="30"/>
    </w:rPr>
  </w:style>
  <w:style w:type="paragraph" w:styleId="ab">
    <w:name w:val="Balloon Text"/>
    <w:basedOn w:val="a"/>
    <w:link w:val="ac"/>
    <w:uiPriority w:val="99"/>
    <w:rsid w:val="000B0C2E"/>
    <w:pPr>
      <w:spacing w:line="360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0B0C2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uiPriority w:val="99"/>
    <w:rsid w:val="000B0C2E"/>
    <w:rPr>
      <w:rFonts w:ascii="Verdana" w:hAnsi="Verdana" w:cs="Verdana"/>
      <w:sz w:val="20"/>
      <w:szCs w:val="20"/>
      <w:lang w:val="en-US" w:eastAsia="en-US"/>
    </w:rPr>
  </w:style>
  <w:style w:type="character" w:customStyle="1" w:styleId="namem">
    <w:name w:val="namem"/>
    <w:basedOn w:val="a0"/>
    <w:uiPriority w:val="99"/>
    <w:rsid w:val="000B0C2E"/>
  </w:style>
  <w:style w:type="paragraph" w:customStyle="1" w:styleId="ConsNormal">
    <w:name w:val="ConsNormal"/>
    <w:uiPriority w:val="99"/>
    <w:rsid w:val="000B0C2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0B0C2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e">
    <w:name w:val="Знак Знак Знак Знак Знак Знак Знак Знак Знак Знак"/>
    <w:basedOn w:val="a"/>
    <w:uiPriority w:val="99"/>
    <w:rsid w:val="000B0C2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B0C2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af">
    <w:name w:val="Знак Знак"/>
    <w:basedOn w:val="a"/>
    <w:uiPriority w:val="99"/>
    <w:rsid w:val="000B0C2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0B0C2E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0B0C2E"/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нак Знак Знак Знак Знак Знак Знак Знак Знак Знак3"/>
    <w:basedOn w:val="a"/>
    <w:uiPriority w:val="99"/>
    <w:rsid w:val="000B0C2E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 Знак Знак Знак Знак Знак Знак Знак4"/>
    <w:basedOn w:val="a"/>
    <w:uiPriority w:val="99"/>
    <w:rsid w:val="000B0C2E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0B0C2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3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7880">
              <w:marLeft w:val="0"/>
              <w:marRight w:val="300"/>
              <w:marTop w:val="6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5866">
              <w:marLeft w:val="-60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637466">
              <w:marLeft w:val="-60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281070">
              <w:marLeft w:val="-60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5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2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8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6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441">
          <w:marLeft w:val="-45"/>
          <w:marRight w:val="0"/>
          <w:marTop w:val="240"/>
          <w:marBottom w:val="375"/>
          <w:divBdr>
            <w:top w:val="single" w:sz="36" w:space="11" w:color="F0B19D"/>
            <w:left w:val="none" w:sz="0" w:space="20" w:color="auto"/>
            <w:bottom w:val="none" w:sz="0" w:space="25" w:color="auto"/>
            <w:right w:val="none" w:sz="0" w:space="31" w:color="auto"/>
          </w:divBdr>
          <w:divsChild>
            <w:div w:id="56519049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806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1244">
          <w:marLeft w:val="-45"/>
          <w:marRight w:val="0"/>
          <w:marTop w:val="240"/>
          <w:marBottom w:val="375"/>
          <w:divBdr>
            <w:top w:val="single" w:sz="36" w:space="11" w:color="F0B19D"/>
            <w:left w:val="single" w:sz="6" w:space="20" w:color="B7B7B7"/>
            <w:bottom w:val="single" w:sz="6" w:space="25" w:color="B7B7B7"/>
            <w:right w:val="single" w:sz="6" w:space="31" w:color="B7B7B7"/>
          </w:divBdr>
          <w:divsChild>
            <w:div w:id="3376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773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0635">
          <w:marLeft w:val="-45"/>
          <w:marRight w:val="0"/>
          <w:marTop w:val="240"/>
          <w:marBottom w:val="375"/>
          <w:divBdr>
            <w:top w:val="single" w:sz="36" w:space="11" w:color="F0B19D"/>
            <w:left w:val="single" w:sz="6" w:space="20" w:color="B7B7B7"/>
            <w:bottom w:val="single" w:sz="6" w:space="25" w:color="B7B7B7"/>
            <w:right w:val="single" w:sz="6" w:space="31" w:color="B7B7B7"/>
          </w:divBdr>
          <w:divsChild>
            <w:div w:id="100690202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8431">
          <w:marLeft w:val="-45"/>
          <w:marRight w:val="0"/>
          <w:marTop w:val="240"/>
          <w:marBottom w:val="375"/>
          <w:divBdr>
            <w:top w:val="single" w:sz="36" w:space="11" w:color="F0B19D"/>
            <w:left w:val="none" w:sz="0" w:space="20" w:color="auto"/>
            <w:bottom w:val="none" w:sz="0" w:space="25" w:color="auto"/>
            <w:right w:val="none" w:sz="0" w:space="31" w:color="auto"/>
          </w:divBdr>
          <w:divsChild>
            <w:div w:id="382679665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8042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5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5007">
              <w:marLeft w:val="-45"/>
              <w:marRight w:val="0"/>
              <w:marTop w:val="240"/>
              <w:marBottom w:val="360"/>
              <w:divBdr>
                <w:top w:val="single" w:sz="36" w:space="11" w:color="F0B19D"/>
                <w:left w:val="single" w:sz="6" w:space="20" w:color="F0B19D"/>
                <w:bottom w:val="single" w:sz="6" w:space="15" w:color="B7B7B7"/>
                <w:right w:val="single" w:sz="6" w:space="31" w:color="B7B7B7"/>
              </w:divBdr>
              <w:divsChild>
                <w:div w:id="1662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28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4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8232">
              <w:marLeft w:val="-60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13158">
              <w:marLeft w:val="-60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486247">
              <w:marLeft w:val="-60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3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2181">
              <w:marLeft w:val="0"/>
              <w:marRight w:val="300"/>
              <w:marTop w:val="6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4094">
              <w:marLeft w:val="-45"/>
              <w:marRight w:val="0"/>
              <w:marTop w:val="240"/>
              <w:marBottom w:val="360"/>
              <w:divBdr>
                <w:top w:val="single" w:sz="36" w:space="11" w:color="F0B19D"/>
                <w:left w:val="single" w:sz="6" w:space="20" w:color="F0B19D"/>
                <w:bottom w:val="single" w:sz="6" w:space="15" w:color="B7B7B7"/>
                <w:right w:val="single" w:sz="6" w:space="31" w:color="B7B7B7"/>
              </w:divBdr>
              <w:divsChild>
                <w:div w:id="5243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29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9558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0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5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ru/ru/perfomance/accounting/accounting/proje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A7AA-A52D-444D-913D-33AE8FF1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Links>
    <vt:vector size="6" baseType="variant">
      <vt:variant>
        <vt:i4>5636113</vt:i4>
      </vt:variant>
      <vt:variant>
        <vt:i4>0</vt:i4>
      </vt:variant>
      <vt:variant>
        <vt:i4>0</vt:i4>
      </vt:variant>
      <vt:variant>
        <vt:i4>5</vt:i4>
      </vt:variant>
      <vt:variant>
        <vt:lpwstr>http://www.1gl.ru/</vt:lpwstr>
      </vt:variant>
      <vt:variant>
        <vt:lpwstr>/hotline/rules/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Коляскин</dc:creator>
  <cp:lastModifiedBy>Dragon</cp:lastModifiedBy>
  <cp:revision>2</cp:revision>
  <cp:lastPrinted>2018-06-25T04:12:00Z</cp:lastPrinted>
  <dcterms:created xsi:type="dcterms:W3CDTF">2018-06-25T04:26:00Z</dcterms:created>
  <dcterms:modified xsi:type="dcterms:W3CDTF">2018-06-25T04:26:00Z</dcterms:modified>
</cp:coreProperties>
</file>