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1680"/>
        <w:gridCol w:w="1142"/>
        <w:gridCol w:w="1116"/>
        <w:gridCol w:w="1286"/>
        <w:gridCol w:w="669"/>
        <w:gridCol w:w="1142"/>
      </w:tblGrid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24"/>
                <w:szCs w:val="24"/>
              </w:rPr>
              <w:t>Расчет среднедневного заработка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szCs w:val="16"/>
              </w:rPr>
              <w:t>к документу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Отпуск №57 от 10 мая 2018 г.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 w:val="20"/>
                <w:szCs w:val="20"/>
              </w:rPr>
              <w:t>Организация:</w:t>
            </w:r>
          </w:p>
        </w:tc>
        <w:tc>
          <w:tcPr>
            <w:tcW w:w="7035" w:type="dxa"/>
            <w:gridSpan w:val="6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b/>
                <w:sz w:val="20"/>
                <w:szCs w:val="20"/>
              </w:rPr>
              <w:t>УАЗ ФНПР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 w:val="20"/>
                <w:szCs w:val="20"/>
              </w:rPr>
              <w:t>Работник:</w:t>
            </w:r>
          </w:p>
        </w:tc>
        <w:tc>
          <w:tcPr>
            <w:tcW w:w="7035" w:type="dxa"/>
            <w:gridSpan w:val="6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b/>
                <w:sz w:val="20"/>
                <w:szCs w:val="20"/>
              </w:rPr>
              <w:t>Бармина Валентина Борисовна, таб. №: 868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 w:val="20"/>
                <w:szCs w:val="20"/>
              </w:rPr>
              <w:t>Расчетный период:</w:t>
            </w:r>
          </w:p>
        </w:tc>
        <w:tc>
          <w:tcPr>
            <w:tcW w:w="7035" w:type="dxa"/>
            <w:gridSpan w:val="6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 w:val="20"/>
                <w:szCs w:val="20"/>
              </w:rPr>
              <w:t>с 01.05.2017 по 30.04.2018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 w:val="20"/>
                <w:szCs w:val="20"/>
              </w:rPr>
              <w:t>Способ расчета заработка:</w:t>
            </w:r>
          </w:p>
        </w:tc>
        <w:tc>
          <w:tcPr>
            <w:tcW w:w="7035" w:type="dxa"/>
            <w:gridSpan w:val="6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 w:val="20"/>
                <w:szCs w:val="20"/>
              </w:rPr>
              <w:t xml:space="preserve">Оплата отпуска </w:t>
            </w:r>
            <w:r>
              <w:rPr>
                <w:rFonts w:ascii="Verdana" w:hAnsi="Verdana"/>
                <w:sz w:val="20"/>
                <w:szCs w:val="20"/>
              </w:rPr>
              <w:t>по календарным дням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b/>
                <w:sz w:val="20"/>
                <w:szCs w:val="20"/>
              </w:rPr>
              <w:t>1. Заработок за расчетный период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Месяц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Заработок</w:t>
            </w:r>
          </w:p>
        </w:tc>
        <w:tc>
          <w:tcPr>
            <w:tcW w:w="2258" w:type="dxa"/>
            <w:gridSpan w:val="2"/>
            <w:shd w:val="clear" w:color="FFFFFF" w:fill="auto"/>
            <w:vAlign w:val="center"/>
          </w:tcPr>
          <w:p w:rsidR="003F6C82" w:rsidRDefault="003F6C82">
            <w:pPr>
              <w:jc w:val="center"/>
            </w:pPr>
          </w:p>
        </w:tc>
        <w:tc>
          <w:tcPr>
            <w:tcW w:w="1955" w:type="dxa"/>
            <w:gridSpan w:val="2"/>
            <w:shd w:val="clear" w:color="FFFFFF" w:fill="auto"/>
            <w:vAlign w:val="center"/>
          </w:tcPr>
          <w:p w:rsidR="003F6C82" w:rsidRDefault="003F6C82">
            <w:pPr>
              <w:jc w:val="center"/>
            </w:pPr>
          </w:p>
        </w:tc>
        <w:tc>
          <w:tcPr>
            <w:tcW w:w="1142" w:type="dxa"/>
            <w:shd w:val="clear" w:color="FFFFFF" w:fill="auto"/>
            <w:vAlign w:val="center"/>
          </w:tcPr>
          <w:p w:rsidR="003F6C82" w:rsidRDefault="003F6C82">
            <w:pPr>
              <w:jc w:val="center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Май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18 600,00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Июнь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47 200,05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Июль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11 809,95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Август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Сентябрь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Октябрь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 xml:space="preserve">Ноябрь </w:t>
            </w:r>
            <w:r>
              <w:rPr>
                <w:rFonts w:ascii="Verdana" w:hAnsi="Verdana"/>
                <w:szCs w:val="16"/>
              </w:rPr>
              <w:t>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Декабрь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Январь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Февраль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27 737,21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Март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24 800,00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Апрель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31 000,00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Итого: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347 147,21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b/>
                <w:sz w:val="20"/>
                <w:szCs w:val="20"/>
              </w:rPr>
              <w:t>2. Отработанное время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Месяц</w:t>
            </w:r>
          </w:p>
        </w:tc>
        <w:tc>
          <w:tcPr>
            <w:tcW w:w="28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Календарных дней</w:t>
            </w:r>
          </w:p>
        </w:tc>
        <w:tc>
          <w:tcPr>
            <w:tcW w:w="11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Учтено дней</w:t>
            </w:r>
          </w:p>
        </w:tc>
        <w:tc>
          <w:tcPr>
            <w:tcW w:w="3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r>
              <w:rPr>
                <w:rFonts w:ascii="Verdana" w:hAnsi="Verdana"/>
                <w:b/>
                <w:sz w:val="18"/>
                <w:szCs w:val="18"/>
              </w:rPr>
              <w:t>пятидневке (для учета премий)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3F6C82">
            <w:pPr>
              <w:jc w:val="center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Отработано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Норма</w:t>
            </w:r>
          </w:p>
        </w:tc>
        <w:tc>
          <w:tcPr>
            <w:tcW w:w="11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F6C82" w:rsidRDefault="003F6C82">
            <w:pPr>
              <w:jc w:val="center"/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Отработано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Норма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Май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19,85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20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Июнь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28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27,35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19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Июль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14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13,23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Август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23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Сентябрь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Октябрь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22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22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 xml:space="preserve">Ноябрь </w:t>
            </w:r>
            <w:r>
              <w:rPr>
                <w:rFonts w:ascii="Verdana" w:hAnsi="Verdana"/>
                <w:szCs w:val="16"/>
              </w:rPr>
              <w:t>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Декабрь 2017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Январь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17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17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Февраль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24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28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25,11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17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19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Март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27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25,52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16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20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szCs w:val="16"/>
              </w:rPr>
              <w:t>Апрель 2018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29,3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Итого: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328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365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316,16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218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247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28" w:type="dxa"/>
            <w:gridSpan w:val="3"/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b/>
                <w:szCs w:val="16"/>
              </w:rPr>
              <w:t xml:space="preserve">Доля отработанного времени для учета </w:t>
            </w:r>
            <w:r>
              <w:rPr>
                <w:rFonts w:ascii="Verdana" w:hAnsi="Verdana"/>
                <w:b/>
                <w:szCs w:val="16"/>
              </w:rPr>
              <w:t>премий:</w:t>
            </w:r>
          </w:p>
        </w:tc>
        <w:tc>
          <w:tcPr>
            <w:tcW w:w="4213" w:type="dxa"/>
            <w:gridSpan w:val="4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b/>
                <w:szCs w:val="16"/>
              </w:rPr>
              <w:t>218 / 247 = 0,88259109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</w:tcPr>
          <w:p w:rsidR="003F6C82" w:rsidRDefault="001A2814">
            <w:r>
              <w:rPr>
                <w:rFonts w:ascii="Verdana" w:hAnsi="Verdana"/>
                <w:b/>
                <w:sz w:val="20"/>
                <w:szCs w:val="20"/>
              </w:rPr>
              <w:t xml:space="preserve">3. Премии, учтенные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исходя из фактически начисленных сумм в расчетном периоде не выплачивались</w:t>
            </w:r>
            <w:proofErr w:type="gramEnd"/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99" w:type="dxa"/>
            <w:gridSpan w:val="6"/>
            <w:shd w:val="clear" w:color="FFFFFF" w:fill="auto"/>
            <w:vAlign w:val="bottom"/>
          </w:tcPr>
          <w:p w:rsidR="00F101F4" w:rsidRPr="00F101F4" w:rsidRDefault="001A28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Премии, учтенные пропорционально времени, отработанному в расчетном периоде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F101F4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</w:trPr>
        <w:tc>
          <w:tcPr>
            <w:tcW w:w="4686" w:type="dxa"/>
            <w:gridSpan w:val="2"/>
            <w:shd w:val="clear" w:color="FFFFFF" w:fill="auto"/>
            <w:vAlign w:val="bottom"/>
          </w:tcPr>
          <w:p w:rsidR="00F101F4" w:rsidRPr="00F101F4" w:rsidRDefault="00F101F4">
            <w:pPr>
              <w:rPr>
                <w:lang w:val="en-US"/>
              </w:rPr>
            </w:pPr>
          </w:p>
          <w:p w:rsidR="00F101F4" w:rsidRDefault="00F101F4">
            <w:r w:rsidRPr="00F101F4">
              <w:rPr>
                <w:sz w:val="20"/>
                <w:szCs w:val="20"/>
              </w:rPr>
              <w:t>В феврале начислена годовая премия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F101F4" w:rsidRDefault="00F101F4"/>
        </w:tc>
        <w:tc>
          <w:tcPr>
            <w:tcW w:w="1116" w:type="dxa"/>
            <w:shd w:val="clear" w:color="FFFFFF" w:fill="auto"/>
            <w:vAlign w:val="bottom"/>
          </w:tcPr>
          <w:p w:rsidR="00F101F4" w:rsidRDefault="00F101F4"/>
        </w:tc>
        <w:tc>
          <w:tcPr>
            <w:tcW w:w="1286" w:type="dxa"/>
            <w:shd w:val="clear" w:color="FFFFFF" w:fill="auto"/>
            <w:vAlign w:val="bottom"/>
          </w:tcPr>
          <w:p w:rsidR="00F101F4" w:rsidRDefault="00F101F4"/>
        </w:tc>
        <w:tc>
          <w:tcPr>
            <w:tcW w:w="669" w:type="dxa"/>
            <w:shd w:val="clear" w:color="FFFFFF" w:fill="auto"/>
            <w:vAlign w:val="bottom"/>
          </w:tcPr>
          <w:p w:rsidR="00F101F4" w:rsidRDefault="00F101F4"/>
        </w:tc>
        <w:tc>
          <w:tcPr>
            <w:tcW w:w="1142" w:type="dxa"/>
            <w:shd w:val="clear" w:color="FFFFFF" w:fill="auto"/>
            <w:vAlign w:val="bottom"/>
          </w:tcPr>
          <w:p w:rsidR="00F101F4" w:rsidRDefault="00F101F4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Месяц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Начислено премии</w:t>
            </w: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Месячная часть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Учтено премии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Pr="00F101F4" w:rsidRDefault="001A2814">
            <w:pPr>
              <w:rPr>
                <w:highlight w:val="yellow"/>
              </w:rPr>
            </w:pPr>
            <w:r w:rsidRPr="00F101F4">
              <w:rPr>
                <w:rFonts w:ascii="Verdana" w:hAnsi="Verdana"/>
                <w:szCs w:val="16"/>
                <w:highlight w:val="yellow"/>
              </w:rPr>
              <w:t>Февраль 2018; за 12 мес.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Pr="00F101F4" w:rsidRDefault="001A2814">
            <w:pPr>
              <w:jc w:val="right"/>
              <w:rPr>
                <w:highlight w:val="yellow"/>
              </w:rPr>
            </w:pPr>
            <w:r w:rsidRPr="00F101F4">
              <w:rPr>
                <w:rFonts w:ascii="Verdana" w:hAnsi="Verdana"/>
                <w:szCs w:val="16"/>
                <w:highlight w:val="yellow"/>
              </w:rPr>
              <w:t>18 000,00</w:t>
            </w: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Pr="00F101F4" w:rsidRDefault="001A2814">
            <w:pPr>
              <w:jc w:val="right"/>
              <w:rPr>
                <w:highlight w:val="yellow"/>
              </w:rPr>
            </w:pPr>
            <w:r w:rsidRPr="00F101F4">
              <w:rPr>
                <w:rFonts w:ascii="Verdana" w:hAnsi="Verdana"/>
                <w:szCs w:val="16"/>
                <w:highlight w:val="yellow"/>
              </w:rPr>
              <w:t>1 500,00</w:t>
            </w: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Pr="00F101F4" w:rsidRDefault="001A2814">
            <w:pPr>
              <w:jc w:val="right"/>
              <w:rPr>
                <w:highlight w:val="yellow"/>
              </w:rPr>
            </w:pPr>
            <w:r w:rsidRPr="00F101F4">
              <w:rPr>
                <w:rFonts w:ascii="Verdana" w:hAnsi="Verdana"/>
                <w:szCs w:val="16"/>
                <w:highlight w:val="yellow"/>
              </w:rPr>
              <w:t>15 886,64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Итого: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22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szCs w:val="16"/>
              </w:rPr>
              <w:t>15 886,64</w:t>
            </w:r>
          </w:p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bookmarkStart w:id="0" w:name="_GoBack"/>
        <w:bookmarkEnd w:id="0"/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b/>
                <w:sz w:val="20"/>
                <w:szCs w:val="20"/>
              </w:rPr>
              <w:t>Учтенная сумма премий составила: 15 886,64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41" w:type="dxa"/>
            <w:gridSpan w:val="7"/>
            <w:shd w:val="clear" w:color="FFFFFF" w:fill="auto"/>
            <w:vAlign w:val="bottom"/>
          </w:tcPr>
          <w:p w:rsidR="003F6C82" w:rsidRDefault="001A2814">
            <w:r>
              <w:rPr>
                <w:rFonts w:ascii="Verdana" w:hAnsi="Verdana"/>
                <w:b/>
                <w:sz w:val="20"/>
                <w:szCs w:val="20"/>
              </w:rPr>
              <w:t>5. Расчет среднего  заработка</w:t>
            </w: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680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16" w:type="dxa"/>
            <w:shd w:val="clear" w:color="FFFFFF" w:fill="auto"/>
            <w:vAlign w:val="bottom"/>
          </w:tcPr>
          <w:p w:rsidR="003F6C82" w:rsidRDefault="003F6C82"/>
        </w:tc>
        <w:tc>
          <w:tcPr>
            <w:tcW w:w="1286" w:type="dxa"/>
            <w:shd w:val="clear" w:color="FFFFFF" w:fill="auto"/>
            <w:vAlign w:val="bottom"/>
          </w:tcPr>
          <w:p w:rsidR="003F6C82" w:rsidRDefault="003F6C82"/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/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Всего заработка (включая премии)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Всего дней</w:t>
            </w:r>
          </w:p>
        </w:tc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6C82" w:rsidRDefault="001A2814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Среднедневной заработок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  <w:tr w:rsidR="003F6C82" w:rsidTr="00F10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b/>
                <w:sz w:val="20"/>
                <w:szCs w:val="20"/>
              </w:rPr>
              <w:t>363 033,85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b/>
                <w:sz w:val="20"/>
                <w:szCs w:val="20"/>
              </w:rPr>
              <w:t>316,16</w:t>
            </w:r>
          </w:p>
        </w:tc>
        <w:tc>
          <w:tcPr>
            <w:tcW w:w="3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F6C82" w:rsidRDefault="001A2814">
            <w:pPr>
              <w:jc w:val="right"/>
            </w:pPr>
            <w:r>
              <w:rPr>
                <w:rFonts w:ascii="Verdana" w:hAnsi="Verdana"/>
                <w:b/>
                <w:sz w:val="20"/>
                <w:szCs w:val="20"/>
              </w:rPr>
              <w:t>1 148,26</w:t>
            </w:r>
          </w:p>
        </w:tc>
        <w:tc>
          <w:tcPr>
            <w:tcW w:w="669" w:type="dxa"/>
            <w:shd w:val="clear" w:color="FFFFFF" w:fill="auto"/>
            <w:vAlign w:val="bottom"/>
          </w:tcPr>
          <w:p w:rsidR="003F6C82" w:rsidRDefault="003F6C82"/>
        </w:tc>
        <w:tc>
          <w:tcPr>
            <w:tcW w:w="1142" w:type="dxa"/>
            <w:shd w:val="clear" w:color="FFFFFF" w:fill="auto"/>
            <w:vAlign w:val="bottom"/>
          </w:tcPr>
          <w:p w:rsidR="003F6C82" w:rsidRDefault="003F6C82">
            <w:pPr>
              <w:jc w:val="right"/>
            </w:pPr>
          </w:p>
        </w:tc>
      </w:tr>
    </w:tbl>
    <w:p w:rsidR="001A2814" w:rsidRDefault="001A2814"/>
    <w:sectPr w:rsidR="001A281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C82"/>
    <w:rsid w:val="001A2814"/>
    <w:rsid w:val="003F6C82"/>
    <w:rsid w:val="00F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Владимир_Т</cp:lastModifiedBy>
  <cp:revision>2</cp:revision>
  <dcterms:created xsi:type="dcterms:W3CDTF">2018-05-29T05:44:00Z</dcterms:created>
  <dcterms:modified xsi:type="dcterms:W3CDTF">2018-05-29T05:50:00Z</dcterms:modified>
</cp:coreProperties>
</file>