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EB" w:rsidRDefault="00477A89" w:rsidP="00477A89">
      <w:pPr>
        <w:pStyle w:val="a3"/>
        <w:numPr>
          <w:ilvl w:val="0"/>
          <w:numId w:val="1"/>
        </w:numPr>
      </w:pPr>
      <w:r>
        <w:t>Начисление отпуска и выплата февраль</w:t>
      </w:r>
    </w:p>
    <w:p w:rsidR="00477A89" w:rsidRDefault="00816B20" w:rsidP="00816B20">
      <w:pPr>
        <w:ind w:left="360"/>
      </w:pPr>
      <w:r>
        <w:rPr>
          <w:noProof/>
          <w:lang w:eastAsia="ru-RU"/>
        </w:rPr>
        <w:drawing>
          <wp:inline distT="0" distB="0" distL="0" distR="0" wp14:anchorId="29D2FCDB" wp14:editId="366F8B0B">
            <wp:extent cx="6645910" cy="40411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B20" w:rsidRDefault="00816B20" w:rsidP="00816B20">
      <w:pPr>
        <w:ind w:left="360"/>
      </w:pPr>
      <w:r>
        <w:rPr>
          <w:noProof/>
          <w:lang w:eastAsia="ru-RU"/>
        </w:rPr>
        <w:drawing>
          <wp:inline distT="0" distB="0" distL="0" distR="0" wp14:anchorId="11E66206" wp14:editId="1424962E">
            <wp:extent cx="6645910" cy="2833370"/>
            <wp:effectExtent l="0" t="0" r="254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B20" w:rsidRDefault="00816B20" w:rsidP="00816B20">
      <w:pPr>
        <w:pStyle w:val="a3"/>
        <w:numPr>
          <w:ilvl w:val="0"/>
          <w:numId w:val="1"/>
        </w:numPr>
      </w:pPr>
      <w:r>
        <w:t>Исправление отпуска в марте</w:t>
      </w:r>
    </w:p>
    <w:p w:rsidR="00816B20" w:rsidRDefault="00816B20" w:rsidP="00816B20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 wp14:anchorId="673D3844" wp14:editId="7E313021">
            <wp:extent cx="6645910" cy="4813935"/>
            <wp:effectExtent l="0" t="0" r="254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1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B20" w:rsidRDefault="00816B20" w:rsidP="00816B20">
      <w:pPr>
        <w:ind w:left="360"/>
      </w:pPr>
      <w:r>
        <w:rPr>
          <w:noProof/>
          <w:lang w:eastAsia="ru-RU"/>
        </w:rPr>
        <w:drawing>
          <wp:inline distT="0" distB="0" distL="0" distR="0" wp14:anchorId="116241B4" wp14:editId="6BA1C4D7">
            <wp:extent cx="6645910" cy="217805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B20" w:rsidRDefault="00816B20" w:rsidP="00816B20">
      <w:pPr>
        <w:pStyle w:val="a3"/>
        <w:numPr>
          <w:ilvl w:val="0"/>
          <w:numId w:val="1"/>
        </w:numPr>
      </w:pPr>
      <w:r>
        <w:t>Второй отпуск, который так же выплачиваем 14.03.18</w:t>
      </w:r>
    </w:p>
    <w:p w:rsidR="00816B20" w:rsidRDefault="00284404" w:rsidP="00816B20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 wp14:anchorId="57B5C28E" wp14:editId="2B346C37">
            <wp:extent cx="6645910" cy="4449445"/>
            <wp:effectExtent l="0" t="0" r="254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404" w:rsidRDefault="00284404" w:rsidP="00816B20">
      <w:pPr>
        <w:ind w:left="360"/>
      </w:pPr>
      <w:r>
        <w:rPr>
          <w:noProof/>
          <w:lang w:eastAsia="ru-RU"/>
        </w:rPr>
        <w:drawing>
          <wp:inline distT="0" distB="0" distL="0" distR="0" wp14:anchorId="3CEF1E6E" wp14:editId="257F2F53">
            <wp:extent cx="6645910" cy="379285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9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404" w:rsidRDefault="00E01C2E" w:rsidP="00816B20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 wp14:anchorId="492C173C" wp14:editId="2FAED9AB">
            <wp:extent cx="6645910" cy="2779395"/>
            <wp:effectExtent l="0" t="0" r="254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C2E" w:rsidRDefault="00E01C2E" w:rsidP="00816B20">
      <w:pPr>
        <w:ind w:left="360"/>
        <w:rPr>
          <w:noProof/>
          <w:lang w:eastAsia="ru-RU"/>
        </w:rPr>
      </w:pPr>
      <w:r>
        <w:rPr>
          <w:noProof/>
          <w:lang w:eastAsia="ru-RU"/>
        </w:rPr>
        <w:t>Из чего сотсоит выплата</w:t>
      </w:r>
    </w:p>
    <w:p w:rsidR="00E01C2E" w:rsidRDefault="00E01C2E" w:rsidP="00816B20">
      <w:pPr>
        <w:ind w:left="360"/>
      </w:pPr>
      <w:r>
        <w:rPr>
          <w:noProof/>
          <w:lang w:eastAsia="ru-RU"/>
        </w:rPr>
        <w:drawing>
          <wp:inline distT="0" distB="0" distL="0" distR="0" wp14:anchorId="361BC812" wp14:editId="2403E2A4">
            <wp:extent cx="6645910" cy="278638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C2E" w:rsidRDefault="00E01C2E" w:rsidP="00816B20">
      <w:pPr>
        <w:ind w:left="360"/>
        <w:rPr>
          <w:noProof/>
          <w:lang w:eastAsia="ru-RU"/>
        </w:rPr>
      </w:pPr>
      <w:r>
        <w:rPr>
          <w:noProof/>
          <w:lang w:eastAsia="ru-RU"/>
        </w:rPr>
        <w:t>НДФЛ удержание</w:t>
      </w:r>
    </w:p>
    <w:p w:rsidR="00E01C2E" w:rsidRDefault="00E01C2E" w:rsidP="00816B20">
      <w:pPr>
        <w:ind w:left="360"/>
      </w:pPr>
      <w:r>
        <w:rPr>
          <w:noProof/>
          <w:lang w:eastAsia="ru-RU"/>
        </w:rPr>
        <w:drawing>
          <wp:inline distT="0" distB="0" distL="0" distR="0" wp14:anchorId="53208E7F" wp14:editId="51D47167">
            <wp:extent cx="6445885" cy="339723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51083" cy="339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B20" w:rsidRDefault="000E0D75" w:rsidP="000E0D75">
      <w:pPr>
        <w:pStyle w:val="a3"/>
        <w:numPr>
          <w:ilvl w:val="0"/>
          <w:numId w:val="1"/>
        </w:numPr>
      </w:pPr>
      <w:r>
        <w:lastRenderedPageBreak/>
        <w:t xml:space="preserve">Считаем </w:t>
      </w:r>
      <w:proofErr w:type="spellStart"/>
      <w:r>
        <w:t>зп</w:t>
      </w:r>
      <w:proofErr w:type="spellEnd"/>
      <w:r>
        <w:t xml:space="preserve"> за март и выплачиваем</w:t>
      </w:r>
    </w:p>
    <w:p w:rsidR="000E0D75" w:rsidRDefault="000E0D75" w:rsidP="000E0D75">
      <w:pPr>
        <w:ind w:left="360"/>
      </w:pPr>
      <w:r>
        <w:rPr>
          <w:noProof/>
          <w:lang w:eastAsia="ru-RU"/>
        </w:rPr>
        <w:drawing>
          <wp:inline distT="0" distB="0" distL="0" distR="0" wp14:anchorId="655C87E4" wp14:editId="0CE7C598">
            <wp:extent cx="6645910" cy="1616710"/>
            <wp:effectExtent l="0" t="0" r="254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D75" w:rsidRDefault="000A2088" w:rsidP="000E0D75">
      <w:pPr>
        <w:ind w:left="360"/>
      </w:pPr>
      <w:r>
        <w:rPr>
          <w:noProof/>
          <w:lang w:eastAsia="ru-RU"/>
        </w:rPr>
        <w:drawing>
          <wp:inline distT="0" distB="0" distL="0" distR="0" wp14:anchorId="7627E260" wp14:editId="72F9AA68">
            <wp:extent cx="6645910" cy="1604645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088" w:rsidRDefault="000A2088" w:rsidP="000E0D75">
      <w:pPr>
        <w:ind w:left="360"/>
      </w:pPr>
      <w:r>
        <w:rPr>
          <w:noProof/>
          <w:lang w:eastAsia="ru-RU"/>
        </w:rPr>
        <w:drawing>
          <wp:inline distT="0" distB="0" distL="0" distR="0" wp14:anchorId="49EA6CAC" wp14:editId="37EAF7F8">
            <wp:extent cx="6645910" cy="408051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088" w:rsidRDefault="000A2088" w:rsidP="000E0D75">
      <w:pPr>
        <w:ind w:left="360"/>
      </w:pPr>
    </w:p>
    <w:p w:rsidR="000A2088" w:rsidRDefault="000A2088" w:rsidP="000A2088">
      <w:pPr>
        <w:pStyle w:val="a3"/>
        <w:numPr>
          <w:ilvl w:val="0"/>
          <w:numId w:val="1"/>
        </w:numPr>
      </w:pPr>
      <w:r>
        <w:t>Регистр налогового учета по НДФЛ</w:t>
      </w:r>
    </w:p>
    <w:p w:rsidR="000A2088" w:rsidRDefault="000A2088" w:rsidP="000A2088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 wp14:anchorId="0332B5E1" wp14:editId="48AA01B1">
            <wp:extent cx="6645910" cy="3320415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2088" w:rsidSect="000A3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17892"/>
    <w:multiLevelType w:val="hybridMultilevel"/>
    <w:tmpl w:val="986E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88"/>
    <w:rsid w:val="000A2088"/>
    <w:rsid w:val="000A3888"/>
    <w:rsid w:val="000E0D75"/>
    <w:rsid w:val="00284404"/>
    <w:rsid w:val="00477A89"/>
    <w:rsid w:val="00816B20"/>
    <w:rsid w:val="00931DEB"/>
    <w:rsid w:val="00E0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5040"/>
  <w15:chartTrackingRefBased/>
  <w15:docId w15:val="{0A017F53-B945-4310-B0CE-C09D852F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2018-03-13T17:45:00Z</dcterms:created>
  <dcterms:modified xsi:type="dcterms:W3CDTF">2018-03-13T18:47:00Z</dcterms:modified>
</cp:coreProperties>
</file>